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8F" w:rsidRPr="0065108F" w:rsidRDefault="0065108F" w:rsidP="0065108F">
      <w:pPr>
        <w:shd w:val="clear" w:color="auto" w:fill="C9375B"/>
        <w:spacing w:before="100" w:beforeAutospacing="1" w:after="100" w:afterAutospacing="1" w:line="240" w:lineRule="auto"/>
        <w:ind w:left="233"/>
        <w:outlineLvl w:val="0"/>
        <w:rPr>
          <w:rFonts w:ascii="Tahoma" w:eastAsia="Times New Roman" w:hAnsi="Tahoma" w:cs="Tahoma"/>
          <w:b/>
          <w:bCs/>
          <w:color w:val="FBEB38"/>
          <w:kern w:val="36"/>
          <w:sz w:val="14"/>
          <w:szCs w:val="14"/>
          <w:lang w:eastAsia="ru-RU"/>
        </w:rPr>
      </w:pPr>
      <w:r w:rsidRPr="0065108F">
        <w:rPr>
          <w:rFonts w:ascii="Tahoma" w:eastAsia="Times New Roman" w:hAnsi="Tahoma" w:cs="Tahoma"/>
          <w:b/>
          <w:bCs/>
          <w:color w:val="FBEB38"/>
          <w:kern w:val="36"/>
          <w:sz w:val="14"/>
          <w:szCs w:val="14"/>
          <w:lang w:eastAsia="ru-RU"/>
        </w:rPr>
        <w:t>Детский маникюр</w:t>
      </w:r>
    </w:p>
    <w:p w:rsidR="0065108F" w:rsidRPr="0065108F" w:rsidRDefault="0065108F" w:rsidP="0065108F">
      <w:pPr>
        <w:spacing w:after="0" w:line="240" w:lineRule="auto"/>
        <w:rPr>
          <w:rFonts w:ascii="Times New Roman" w:eastAsia="Times New Roman" w:hAnsi="Times New Roman" w:cs="Times New Roman"/>
          <w:sz w:val="24"/>
          <w:szCs w:val="24"/>
          <w:lang w:eastAsia="ru-RU"/>
        </w:rPr>
      </w:pPr>
      <w:r w:rsidRPr="0065108F">
        <w:rPr>
          <w:rFonts w:ascii="Tahoma" w:eastAsia="Times New Roman" w:hAnsi="Tahoma" w:cs="Tahoma"/>
          <w:b/>
          <w:bCs/>
          <w:color w:val="FF0000"/>
          <w:sz w:val="12"/>
          <w:szCs w:val="12"/>
          <w:shd w:val="clear" w:color="auto" w:fill="FFFFFF"/>
          <w:lang w:eastAsia="ru-RU"/>
        </w:rPr>
        <w:t>Маникюр в 21 веке очень актуальная и распространённая тема. Поэтому поговорим о ДЕТСКОМ маникюре.</w:t>
      </w:r>
      <w:r w:rsidRPr="0065108F">
        <w:rPr>
          <w:rFonts w:ascii="Tahoma" w:eastAsia="Times New Roman" w:hAnsi="Tahoma" w:cs="Tahoma"/>
          <w:color w:val="232323"/>
          <w:sz w:val="12"/>
          <w:szCs w:val="12"/>
          <w:lang w:eastAsia="ru-RU"/>
        </w:rPr>
        <w:br/>
      </w:r>
    </w:p>
    <w:p w:rsidR="0065108F" w:rsidRPr="0065108F" w:rsidRDefault="0065108F" w:rsidP="0065108F">
      <w:pPr>
        <w:shd w:val="clear" w:color="auto" w:fill="FFFFFF"/>
        <w:spacing w:after="240" w:line="240" w:lineRule="auto"/>
        <w:jc w:val="both"/>
        <w:rPr>
          <w:rFonts w:ascii="Tahoma" w:eastAsia="Times New Roman" w:hAnsi="Tahoma" w:cs="Tahoma"/>
          <w:color w:val="232323"/>
          <w:sz w:val="12"/>
          <w:szCs w:val="12"/>
          <w:lang w:eastAsia="ru-RU"/>
        </w:rPr>
      </w:pPr>
      <w:r w:rsidRPr="0065108F">
        <w:rPr>
          <w:rFonts w:ascii="Tahoma" w:eastAsia="Times New Roman" w:hAnsi="Tahoma" w:cs="Tahoma"/>
          <w:color w:val="232323"/>
          <w:sz w:val="12"/>
          <w:szCs w:val="12"/>
          <w:lang w:eastAsia="ru-RU"/>
        </w:rPr>
        <w:t>Принято считать, что маникюр делают только женщины, но и мужчины этого века стали больше уделять внимание своим ногтям.</w:t>
      </w:r>
      <w:r w:rsidRPr="0065108F">
        <w:rPr>
          <w:rFonts w:ascii="Tahoma" w:eastAsia="Times New Roman" w:hAnsi="Tahoma" w:cs="Tahoma"/>
          <w:color w:val="232323"/>
          <w:sz w:val="12"/>
          <w:szCs w:val="12"/>
          <w:lang w:eastAsia="ru-RU"/>
        </w:rPr>
        <w:br/>
      </w:r>
      <w:r w:rsidRPr="0065108F">
        <w:rPr>
          <w:rFonts w:ascii="Tahoma" w:eastAsia="Times New Roman" w:hAnsi="Tahoma" w:cs="Tahoma"/>
          <w:color w:val="232323"/>
          <w:sz w:val="12"/>
          <w:szCs w:val="12"/>
          <w:lang w:eastAsia="ru-RU"/>
        </w:rPr>
        <w:br/>
      </w: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09725" cy="1209675"/>
            <wp:effectExtent l="19050" t="0" r="9525" b="0"/>
            <wp:wrapSquare wrapText="bothSides"/>
            <wp:docPr id="5" name="Рисунок 2" descr="детский маникю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ский маникюр"/>
                    <pic:cNvPicPr>
                      <a:picLocks noChangeAspect="1" noChangeArrowheads="1"/>
                    </pic:cNvPicPr>
                  </pic:nvPicPr>
                  <pic:blipFill>
                    <a:blip r:embed="rId5" cstate="print"/>
                    <a:srcRect/>
                    <a:stretch>
                      <a:fillRect/>
                    </a:stretch>
                  </pic:blipFill>
                  <pic:spPr bwMode="auto">
                    <a:xfrm>
                      <a:off x="0" y="0"/>
                      <a:ext cx="1609725" cy="1209675"/>
                    </a:xfrm>
                    <a:prstGeom prst="rect">
                      <a:avLst/>
                    </a:prstGeom>
                    <a:noFill/>
                    <a:ln w="9525">
                      <a:noFill/>
                      <a:miter lim="800000"/>
                      <a:headEnd/>
                      <a:tailEnd/>
                    </a:ln>
                  </pic:spPr>
                </pic:pic>
              </a:graphicData>
            </a:graphic>
          </wp:anchor>
        </w:drawing>
      </w:r>
      <w:r w:rsidRPr="0065108F">
        <w:rPr>
          <w:rFonts w:ascii="Tahoma" w:eastAsia="Times New Roman" w:hAnsi="Tahoma" w:cs="Tahoma"/>
          <w:color w:val="232323"/>
          <w:sz w:val="12"/>
          <w:szCs w:val="12"/>
          <w:lang w:eastAsia="ru-RU"/>
        </w:rPr>
        <w:t>Однако такая разновидность маникюра, как детский маникюр, пока еще редко встречается в повседневной жизни, несмотря на свою очевидную пользу! Но все же, родители стали уделять больше внимания и своим любимым чадам. Все больше и больше салонов красоты включают в свои услуги детский маникюр, так как он не только гигиенически востребован нашим малышам, но и дает возможность отучить деток от вредных привычек грызть ногти. Эта привычка довольно таки распространённая, избавится от нее сложно. Кроме этого, мы развиваем с юных лет чувства вкуса и стиля у своих малышей</w:t>
      </w:r>
      <w:proofErr w:type="gramStart"/>
      <w:r w:rsidRPr="0065108F">
        <w:rPr>
          <w:rFonts w:ascii="Tahoma" w:eastAsia="Times New Roman" w:hAnsi="Tahoma" w:cs="Tahoma"/>
          <w:color w:val="232323"/>
          <w:sz w:val="12"/>
          <w:szCs w:val="12"/>
          <w:lang w:eastAsia="ru-RU"/>
        </w:rPr>
        <w:t xml:space="preserve"> ,</w:t>
      </w:r>
      <w:proofErr w:type="gramEnd"/>
      <w:r w:rsidRPr="0065108F">
        <w:rPr>
          <w:rFonts w:ascii="Tahoma" w:eastAsia="Times New Roman" w:hAnsi="Tahoma" w:cs="Tahoma"/>
          <w:color w:val="232323"/>
          <w:sz w:val="12"/>
          <w:szCs w:val="12"/>
          <w:lang w:eastAsia="ru-RU"/>
        </w:rPr>
        <w:t xml:space="preserve"> что является не менее важной составной во взрослой жизни! Детский маникюр желательно делать детям не младше 5 лет.</w:t>
      </w:r>
      <w:r w:rsidRPr="0065108F">
        <w:rPr>
          <w:rFonts w:ascii="Tahoma" w:eastAsia="Times New Roman" w:hAnsi="Tahoma" w:cs="Tahoma"/>
          <w:color w:val="232323"/>
          <w:sz w:val="12"/>
          <w:szCs w:val="12"/>
          <w:lang w:eastAsia="ru-RU"/>
        </w:rPr>
        <w:br/>
      </w:r>
      <w:r w:rsidRPr="0065108F">
        <w:rPr>
          <w:rFonts w:ascii="Tahoma" w:eastAsia="Times New Roman" w:hAnsi="Tahoma" w:cs="Tahoma"/>
          <w:color w:val="232323"/>
          <w:sz w:val="12"/>
          <w:szCs w:val="12"/>
          <w:lang w:eastAsia="ru-RU"/>
        </w:rPr>
        <w:br/>
        <w:t>На данный момент эту полезную услугу предлагают многие салоны красоты. Для того</w:t>
      </w:r>
      <w:proofErr w:type="gramStart"/>
      <w:r w:rsidRPr="0065108F">
        <w:rPr>
          <w:rFonts w:ascii="Tahoma" w:eastAsia="Times New Roman" w:hAnsi="Tahoma" w:cs="Tahoma"/>
          <w:color w:val="232323"/>
          <w:sz w:val="12"/>
          <w:szCs w:val="12"/>
          <w:lang w:eastAsia="ru-RU"/>
        </w:rPr>
        <w:t>,</w:t>
      </w:r>
      <w:proofErr w:type="gramEnd"/>
      <w:r w:rsidRPr="0065108F">
        <w:rPr>
          <w:rFonts w:ascii="Tahoma" w:eastAsia="Times New Roman" w:hAnsi="Tahoma" w:cs="Tahoma"/>
          <w:color w:val="232323"/>
          <w:sz w:val="12"/>
          <w:szCs w:val="12"/>
          <w:lang w:eastAsia="ru-RU"/>
        </w:rPr>
        <w:t xml:space="preserve"> чтоб не травмировать нежную кутикулу и ногтевую пластину,</w:t>
      </w:r>
      <w:r w:rsidRPr="0065108F">
        <w:rPr>
          <w:rFonts w:ascii="Tahoma" w:eastAsia="Times New Roman" w:hAnsi="Tahoma" w:cs="Tahoma"/>
          <w:color w:val="232323"/>
          <w:sz w:val="12"/>
          <w:lang w:eastAsia="ru-RU"/>
        </w:rPr>
        <w:t> </w:t>
      </w:r>
      <w:r w:rsidRPr="0065108F">
        <w:rPr>
          <w:rFonts w:ascii="Tahoma" w:eastAsia="Times New Roman" w:hAnsi="Tahoma" w:cs="Tahoma"/>
          <w:b/>
          <w:bCs/>
          <w:color w:val="232323"/>
          <w:sz w:val="12"/>
          <w:szCs w:val="12"/>
          <w:lang w:eastAsia="ru-RU"/>
        </w:rPr>
        <w:t xml:space="preserve">детям делается исключительно </w:t>
      </w:r>
      <w:proofErr w:type="spellStart"/>
      <w:r w:rsidRPr="0065108F">
        <w:rPr>
          <w:rFonts w:ascii="Tahoma" w:eastAsia="Times New Roman" w:hAnsi="Tahoma" w:cs="Tahoma"/>
          <w:b/>
          <w:bCs/>
          <w:color w:val="232323"/>
          <w:sz w:val="12"/>
          <w:szCs w:val="12"/>
          <w:lang w:eastAsia="ru-RU"/>
        </w:rPr>
        <w:t>необрезной</w:t>
      </w:r>
      <w:proofErr w:type="spellEnd"/>
      <w:r w:rsidRPr="0065108F">
        <w:rPr>
          <w:rFonts w:ascii="Tahoma" w:eastAsia="Times New Roman" w:hAnsi="Tahoma" w:cs="Tahoma"/>
          <w:b/>
          <w:bCs/>
          <w:color w:val="232323"/>
          <w:sz w:val="12"/>
          <w:szCs w:val="12"/>
          <w:lang w:eastAsia="ru-RU"/>
        </w:rPr>
        <w:t xml:space="preserve"> маникюр</w:t>
      </w:r>
      <w:r w:rsidRPr="0065108F">
        <w:rPr>
          <w:rFonts w:ascii="Tahoma" w:eastAsia="Times New Roman" w:hAnsi="Tahoma" w:cs="Tahoma"/>
          <w:color w:val="232323"/>
          <w:sz w:val="12"/>
          <w:szCs w:val="12"/>
          <w:lang w:eastAsia="ru-RU"/>
        </w:rPr>
        <w:t>. Перед этой важной процедурой, ручки малыша надо обработать</w:t>
      </w:r>
      <w:r w:rsidRPr="0065108F">
        <w:rPr>
          <w:rFonts w:ascii="Tahoma" w:eastAsia="Times New Roman" w:hAnsi="Tahoma" w:cs="Tahoma"/>
          <w:color w:val="232323"/>
          <w:sz w:val="12"/>
          <w:lang w:eastAsia="ru-RU"/>
        </w:rPr>
        <w:t> </w:t>
      </w:r>
      <w:hyperlink r:id="rId6" w:history="1">
        <w:r w:rsidRPr="0065108F">
          <w:rPr>
            <w:rFonts w:ascii="Tahoma" w:eastAsia="Times New Roman" w:hAnsi="Tahoma" w:cs="Tahoma"/>
            <w:color w:val="DB6868"/>
            <w:sz w:val="12"/>
            <w:u w:val="single"/>
            <w:lang w:eastAsia="ru-RU"/>
          </w:rPr>
          <w:t>дезинфицирующим средством</w:t>
        </w:r>
      </w:hyperlink>
      <w:r w:rsidRPr="0065108F">
        <w:rPr>
          <w:rFonts w:ascii="Tahoma" w:eastAsia="Times New Roman" w:hAnsi="Tahoma" w:cs="Tahoma"/>
          <w:color w:val="232323"/>
          <w:sz w:val="12"/>
          <w:szCs w:val="12"/>
          <w:lang w:eastAsia="ru-RU"/>
        </w:rPr>
        <w:t xml:space="preserve">. </w:t>
      </w:r>
      <w:proofErr w:type="spellStart"/>
      <w:r w:rsidRPr="0065108F">
        <w:rPr>
          <w:rFonts w:ascii="Tahoma" w:eastAsia="Times New Roman" w:hAnsi="Tahoma" w:cs="Tahoma"/>
          <w:color w:val="232323"/>
          <w:sz w:val="12"/>
          <w:szCs w:val="12"/>
          <w:lang w:eastAsia="ru-RU"/>
        </w:rPr>
        <w:t>Ногтики</w:t>
      </w:r>
      <w:proofErr w:type="spellEnd"/>
      <w:r w:rsidRPr="0065108F">
        <w:rPr>
          <w:rFonts w:ascii="Tahoma" w:eastAsia="Times New Roman" w:hAnsi="Tahoma" w:cs="Tahoma"/>
          <w:color w:val="232323"/>
          <w:sz w:val="12"/>
          <w:szCs w:val="12"/>
          <w:lang w:eastAsia="ru-RU"/>
        </w:rPr>
        <w:t xml:space="preserve"> подпиливаются до одинаковой длины. Пилочку можно использовать</w:t>
      </w:r>
      <w:r w:rsidRPr="0065108F">
        <w:rPr>
          <w:rFonts w:ascii="Tahoma" w:eastAsia="Times New Roman" w:hAnsi="Tahoma" w:cs="Tahoma"/>
          <w:color w:val="232323"/>
          <w:sz w:val="12"/>
          <w:lang w:eastAsia="ru-RU"/>
        </w:rPr>
        <w:t> </w:t>
      </w:r>
      <w:hyperlink r:id="rId7" w:history="1">
        <w:r w:rsidRPr="0065108F">
          <w:rPr>
            <w:rFonts w:ascii="Tahoma" w:eastAsia="Times New Roman" w:hAnsi="Tahoma" w:cs="Tahoma"/>
            <w:color w:val="DB6868"/>
            <w:sz w:val="12"/>
            <w:u w:val="single"/>
            <w:lang w:eastAsia="ru-RU"/>
          </w:rPr>
          <w:t>стеклянную</w:t>
        </w:r>
      </w:hyperlink>
      <w:r w:rsidRPr="0065108F">
        <w:rPr>
          <w:rFonts w:ascii="Tahoma" w:eastAsia="Times New Roman" w:hAnsi="Tahoma" w:cs="Tahoma"/>
          <w:color w:val="232323"/>
          <w:sz w:val="12"/>
          <w:szCs w:val="12"/>
          <w:lang w:eastAsia="ru-RU"/>
        </w:rPr>
        <w:t xml:space="preserve">, для натуральных ногтей, чтоб не повредить хрупкую, еще не окрепшую ногтевую пластину. Если под </w:t>
      </w:r>
      <w:proofErr w:type="spellStart"/>
      <w:r w:rsidRPr="0065108F">
        <w:rPr>
          <w:rFonts w:ascii="Tahoma" w:eastAsia="Times New Roman" w:hAnsi="Tahoma" w:cs="Tahoma"/>
          <w:color w:val="232323"/>
          <w:sz w:val="12"/>
          <w:szCs w:val="12"/>
          <w:lang w:eastAsia="ru-RU"/>
        </w:rPr>
        <w:t>ногтиками</w:t>
      </w:r>
      <w:proofErr w:type="spellEnd"/>
      <w:r w:rsidRPr="0065108F">
        <w:rPr>
          <w:rFonts w:ascii="Tahoma" w:eastAsia="Times New Roman" w:hAnsi="Tahoma" w:cs="Tahoma"/>
          <w:color w:val="232323"/>
          <w:sz w:val="12"/>
          <w:szCs w:val="12"/>
          <w:lang w:eastAsia="ru-RU"/>
        </w:rPr>
        <w:t xml:space="preserve"> имеется грязь, ее убирают специальными инструментами:</w:t>
      </w:r>
      <w:r w:rsidRPr="0065108F">
        <w:rPr>
          <w:rFonts w:ascii="Tahoma" w:eastAsia="Times New Roman" w:hAnsi="Tahoma" w:cs="Tahoma"/>
          <w:color w:val="232323"/>
          <w:sz w:val="12"/>
          <w:lang w:eastAsia="ru-RU"/>
        </w:rPr>
        <w:t> </w:t>
      </w:r>
      <w:proofErr w:type="spellStart"/>
      <w:r w:rsidRPr="0065108F">
        <w:rPr>
          <w:rFonts w:ascii="Tahoma" w:eastAsia="Times New Roman" w:hAnsi="Tahoma" w:cs="Tahoma"/>
          <w:color w:val="232323"/>
          <w:sz w:val="12"/>
          <w:szCs w:val="12"/>
          <w:lang w:eastAsia="ru-RU"/>
        </w:rPr>
        <w:fldChar w:fldCharType="begin"/>
      </w:r>
      <w:r w:rsidRPr="0065108F">
        <w:rPr>
          <w:rFonts w:ascii="Tahoma" w:eastAsia="Times New Roman" w:hAnsi="Tahoma" w:cs="Tahoma"/>
          <w:color w:val="232323"/>
          <w:sz w:val="12"/>
          <w:szCs w:val="12"/>
          <w:lang w:eastAsia="ru-RU"/>
        </w:rPr>
        <w:instrText xml:space="preserve"> HYPERLINK "http://www.mirlady.com/shop/search/?q=%EF%F3%F8%E5%F0" </w:instrText>
      </w:r>
      <w:r w:rsidRPr="0065108F">
        <w:rPr>
          <w:rFonts w:ascii="Tahoma" w:eastAsia="Times New Roman" w:hAnsi="Tahoma" w:cs="Tahoma"/>
          <w:color w:val="232323"/>
          <w:sz w:val="12"/>
          <w:szCs w:val="12"/>
          <w:lang w:eastAsia="ru-RU"/>
        </w:rPr>
        <w:fldChar w:fldCharType="separate"/>
      </w:r>
      <w:r w:rsidRPr="0065108F">
        <w:rPr>
          <w:rFonts w:ascii="Tahoma" w:eastAsia="Times New Roman" w:hAnsi="Tahoma" w:cs="Tahoma"/>
          <w:color w:val="DB6868"/>
          <w:sz w:val="12"/>
          <w:u w:val="single"/>
          <w:lang w:eastAsia="ru-RU"/>
        </w:rPr>
        <w:t>пушерами</w:t>
      </w:r>
      <w:r w:rsidRPr="0065108F">
        <w:rPr>
          <w:rFonts w:ascii="Tahoma" w:eastAsia="Times New Roman" w:hAnsi="Tahoma" w:cs="Tahoma"/>
          <w:color w:val="232323"/>
          <w:sz w:val="12"/>
          <w:szCs w:val="12"/>
          <w:lang w:eastAsia="ru-RU"/>
        </w:rPr>
        <w:fldChar w:fldCharType="end"/>
      </w:r>
      <w:r w:rsidRPr="0065108F">
        <w:rPr>
          <w:rFonts w:ascii="Tahoma" w:eastAsia="Times New Roman" w:hAnsi="Tahoma" w:cs="Tahoma"/>
          <w:color w:val="232323"/>
          <w:sz w:val="12"/>
          <w:szCs w:val="12"/>
          <w:lang w:eastAsia="ru-RU"/>
        </w:rPr>
        <w:t>,</w:t>
      </w:r>
      <w:hyperlink r:id="rId8" w:history="1">
        <w:r w:rsidRPr="0065108F">
          <w:rPr>
            <w:rFonts w:ascii="Tahoma" w:eastAsia="Times New Roman" w:hAnsi="Tahoma" w:cs="Tahoma"/>
            <w:color w:val="DB6868"/>
            <w:sz w:val="12"/>
            <w:u w:val="single"/>
            <w:lang w:eastAsia="ru-RU"/>
          </w:rPr>
          <w:t>апельсиновыми</w:t>
        </w:r>
        <w:proofErr w:type="spellEnd"/>
        <w:r w:rsidRPr="0065108F">
          <w:rPr>
            <w:rFonts w:ascii="Tahoma" w:eastAsia="Times New Roman" w:hAnsi="Tahoma" w:cs="Tahoma"/>
            <w:color w:val="DB6868"/>
            <w:sz w:val="12"/>
            <w:u w:val="single"/>
            <w:lang w:eastAsia="ru-RU"/>
          </w:rPr>
          <w:t xml:space="preserve"> палочками</w:t>
        </w:r>
      </w:hyperlink>
      <w:r w:rsidRPr="0065108F">
        <w:rPr>
          <w:rFonts w:ascii="Tahoma" w:eastAsia="Times New Roman" w:hAnsi="Tahoma" w:cs="Tahoma"/>
          <w:color w:val="232323"/>
          <w:sz w:val="12"/>
          <w:lang w:eastAsia="ru-RU"/>
        </w:rPr>
        <w:t> </w:t>
      </w:r>
      <w:r w:rsidRPr="0065108F">
        <w:rPr>
          <w:rFonts w:ascii="Tahoma" w:eastAsia="Times New Roman" w:hAnsi="Tahoma" w:cs="Tahoma"/>
          <w:color w:val="232323"/>
          <w:sz w:val="12"/>
          <w:szCs w:val="12"/>
          <w:lang w:eastAsia="ru-RU"/>
        </w:rPr>
        <w:t>и т.д.</w:t>
      </w:r>
      <w:r w:rsidRPr="0065108F">
        <w:rPr>
          <w:rFonts w:ascii="Tahoma" w:eastAsia="Times New Roman" w:hAnsi="Tahoma" w:cs="Tahoma"/>
          <w:color w:val="232323"/>
          <w:sz w:val="12"/>
          <w:szCs w:val="12"/>
          <w:lang w:eastAsia="ru-RU"/>
        </w:rPr>
        <w:br/>
      </w:r>
      <w:r w:rsidRPr="0065108F">
        <w:rPr>
          <w:rFonts w:ascii="Tahoma" w:eastAsia="Times New Roman" w:hAnsi="Tahoma" w:cs="Tahoma"/>
          <w:color w:val="232323"/>
          <w:sz w:val="12"/>
          <w:szCs w:val="12"/>
          <w:lang w:eastAsia="ru-RU"/>
        </w:rPr>
        <w:br/>
        <w:t xml:space="preserve">Также не редко у детей встречаются заусенцы, которые приносят дискомфорт </w:t>
      </w:r>
      <w:proofErr w:type="gramStart"/>
      <w:r w:rsidRPr="0065108F">
        <w:rPr>
          <w:rFonts w:ascii="Tahoma" w:eastAsia="Times New Roman" w:hAnsi="Tahoma" w:cs="Tahoma"/>
          <w:color w:val="232323"/>
          <w:sz w:val="12"/>
          <w:szCs w:val="12"/>
          <w:lang w:eastAsia="ru-RU"/>
        </w:rPr>
        <w:t>и</w:t>
      </w:r>
      <w:proofErr w:type="gramEnd"/>
      <w:r w:rsidRPr="0065108F">
        <w:rPr>
          <w:rFonts w:ascii="Tahoma" w:eastAsia="Times New Roman" w:hAnsi="Tahoma" w:cs="Tahoma"/>
          <w:color w:val="232323"/>
          <w:sz w:val="12"/>
          <w:szCs w:val="12"/>
          <w:lang w:eastAsia="ru-RU"/>
        </w:rPr>
        <w:t xml:space="preserve"> воспаляясь, причиняют боль. Чтобы обработка кутикулы была </w:t>
      </w:r>
      <w:proofErr w:type="gramStart"/>
      <w:r w:rsidRPr="0065108F">
        <w:rPr>
          <w:rFonts w:ascii="Tahoma" w:eastAsia="Times New Roman" w:hAnsi="Tahoma" w:cs="Tahoma"/>
          <w:color w:val="232323"/>
          <w:sz w:val="12"/>
          <w:szCs w:val="12"/>
          <w:lang w:eastAsia="ru-RU"/>
        </w:rPr>
        <w:t>менее безболезненной</w:t>
      </w:r>
      <w:proofErr w:type="gramEnd"/>
      <w:r w:rsidRPr="0065108F">
        <w:rPr>
          <w:rFonts w:ascii="Tahoma" w:eastAsia="Times New Roman" w:hAnsi="Tahoma" w:cs="Tahoma"/>
          <w:color w:val="232323"/>
          <w:sz w:val="12"/>
          <w:szCs w:val="12"/>
          <w:lang w:eastAsia="ru-RU"/>
        </w:rPr>
        <w:t xml:space="preserve"> и не травмирующей, используется ванночка с теплой мыльной водичкой, особенно если кутикула слишком сухая. Желательно еще на область кутикулы наносить смягчающее масло, и по истечению нескольких минут осторожно отодвинуть апельсиновой палочкой. Если эту процедуру выполнять регулярно, то кутикула перестанет расти, и ноготки будут иметь всегда красивый ухоженный вид. После чего, поверхность ноготков аккуратно шлифуют и полируют, для этого можно использовать различные</w:t>
      </w:r>
      <w:r w:rsidRPr="0065108F">
        <w:rPr>
          <w:rFonts w:ascii="Tahoma" w:eastAsia="Times New Roman" w:hAnsi="Tahoma" w:cs="Tahoma"/>
          <w:color w:val="232323"/>
          <w:sz w:val="12"/>
          <w:lang w:eastAsia="ru-RU"/>
        </w:rPr>
        <w:t> </w:t>
      </w:r>
      <w:hyperlink r:id="rId9" w:history="1">
        <w:r w:rsidRPr="0065108F">
          <w:rPr>
            <w:rFonts w:ascii="Tahoma" w:eastAsia="Times New Roman" w:hAnsi="Tahoma" w:cs="Tahoma"/>
            <w:color w:val="DB6868"/>
            <w:sz w:val="12"/>
            <w:u w:val="single"/>
            <w:lang w:eastAsia="ru-RU"/>
          </w:rPr>
          <w:t>полировщики</w:t>
        </w:r>
      </w:hyperlink>
      <w:r w:rsidRPr="0065108F">
        <w:rPr>
          <w:rFonts w:ascii="Tahoma" w:eastAsia="Times New Roman" w:hAnsi="Tahoma" w:cs="Tahoma"/>
          <w:color w:val="232323"/>
          <w:sz w:val="12"/>
          <w:lang w:eastAsia="ru-RU"/>
        </w:rPr>
        <w:t> </w:t>
      </w:r>
      <w:r w:rsidRPr="0065108F">
        <w:rPr>
          <w:rFonts w:ascii="Tahoma" w:eastAsia="Times New Roman" w:hAnsi="Tahoma" w:cs="Tahoma"/>
          <w:color w:val="232323"/>
          <w:sz w:val="12"/>
          <w:szCs w:val="12"/>
          <w:lang w:eastAsia="ru-RU"/>
        </w:rPr>
        <w:t>(</w:t>
      </w:r>
      <w:proofErr w:type="spellStart"/>
      <w:r w:rsidRPr="0065108F">
        <w:rPr>
          <w:rFonts w:ascii="Tahoma" w:eastAsia="Times New Roman" w:hAnsi="Tahoma" w:cs="Tahoma"/>
          <w:color w:val="232323"/>
          <w:sz w:val="12"/>
          <w:szCs w:val="12"/>
          <w:lang w:eastAsia="ru-RU"/>
        </w:rPr>
        <w:t>бафики</w:t>
      </w:r>
      <w:proofErr w:type="spellEnd"/>
      <w:r w:rsidRPr="0065108F">
        <w:rPr>
          <w:rFonts w:ascii="Tahoma" w:eastAsia="Times New Roman" w:hAnsi="Tahoma" w:cs="Tahoma"/>
          <w:color w:val="232323"/>
          <w:sz w:val="12"/>
          <w:szCs w:val="12"/>
          <w:lang w:eastAsia="ru-RU"/>
        </w:rPr>
        <w:t>). По окончании всех процедур, ручки малыша можно смазать детским кремом для рук и сделать легкий массаж (можно сделать в игровой форме, чтоб деткам было интереснее).</w:t>
      </w:r>
    </w:p>
    <w:p w:rsidR="0065108F" w:rsidRPr="0065108F" w:rsidRDefault="0065108F" w:rsidP="0065108F">
      <w:pPr>
        <w:shd w:val="clear" w:color="auto" w:fill="FFFFFF"/>
        <w:spacing w:after="0" w:line="240" w:lineRule="auto"/>
        <w:jc w:val="both"/>
        <w:rPr>
          <w:rFonts w:ascii="Tahoma" w:eastAsia="Times New Roman" w:hAnsi="Tahoma" w:cs="Tahoma"/>
          <w:color w:val="232323"/>
          <w:sz w:val="12"/>
          <w:szCs w:val="12"/>
          <w:lang w:eastAsia="ru-RU"/>
        </w:rPr>
      </w:pPr>
      <w:r>
        <w:rPr>
          <w:rFonts w:ascii="Tahoma" w:eastAsia="Times New Roman" w:hAnsi="Tahoma" w:cs="Tahoma"/>
          <w:noProof/>
          <w:color w:val="232323"/>
          <w:sz w:val="12"/>
          <w:szCs w:val="12"/>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0" cy="1524000"/>
            <wp:effectExtent l="19050" t="0" r="0" b="0"/>
            <wp:wrapSquare wrapText="bothSides"/>
            <wp:docPr id="3" name="Рисунок 3" descr="ребенок ног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бенок ногти"/>
                    <pic:cNvPicPr>
                      <a:picLocks noChangeAspect="1" noChangeArrowheads="1"/>
                    </pic:cNvPicPr>
                  </pic:nvPicPr>
                  <pic:blipFill>
                    <a:blip r:embed="rId10" cstate="print"/>
                    <a:srcRect/>
                    <a:stretch>
                      <a:fillRect/>
                    </a:stretch>
                  </pic:blipFill>
                  <pic:spPr bwMode="auto">
                    <a:xfrm>
                      <a:off x="0" y="0"/>
                      <a:ext cx="1524000" cy="1524000"/>
                    </a:xfrm>
                    <a:prstGeom prst="rect">
                      <a:avLst/>
                    </a:prstGeom>
                    <a:noFill/>
                    <a:ln w="9525">
                      <a:noFill/>
                      <a:miter lim="800000"/>
                      <a:headEnd/>
                      <a:tailEnd/>
                    </a:ln>
                  </pic:spPr>
                </pic:pic>
              </a:graphicData>
            </a:graphic>
          </wp:anchor>
        </w:drawing>
      </w:r>
      <w:r w:rsidRPr="0065108F">
        <w:rPr>
          <w:rFonts w:ascii="Tahoma" w:eastAsia="Times New Roman" w:hAnsi="Tahoma" w:cs="Tahoma"/>
          <w:color w:val="232323"/>
          <w:sz w:val="12"/>
          <w:szCs w:val="12"/>
          <w:lang w:eastAsia="ru-RU"/>
        </w:rPr>
        <w:t xml:space="preserve">После того, как </w:t>
      </w:r>
      <w:proofErr w:type="spellStart"/>
      <w:r w:rsidRPr="0065108F">
        <w:rPr>
          <w:rFonts w:ascii="Tahoma" w:eastAsia="Times New Roman" w:hAnsi="Tahoma" w:cs="Tahoma"/>
          <w:color w:val="232323"/>
          <w:sz w:val="12"/>
          <w:szCs w:val="12"/>
          <w:lang w:eastAsia="ru-RU"/>
        </w:rPr>
        <w:t>ногтики</w:t>
      </w:r>
      <w:proofErr w:type="spellEnd"/>
      <w:r w:rsidRPr="0065108F">
        <w:rPr>
          <w:rFonts w:ascii="Tahoma" w:eastAsia="Times New Roman" w:hAnsi="Tahoma" w:cs="Tahoma"/>
          <w:color w:val="232323"/>
          <w:sz w:val="12"/>
          <w:szCs w:val="12"/>
          <w:lang w:eastAsia="ru-RU"/>
        </w:rPr>
        <w:t xml:space="preserve"> прошли полную предварительную обработку, можно покрыть их специальным детским лаком, не содержащих вредных веществ. Этот вид лака, специально предназначен для того, чтоб отучить детей грызть ногти, так как они имеют неприятный горький вкус. Он легко смывается теплой водой, и </w:t>
      </w:r>
      <w:proofErr w:type="gramStart"/>
      <w:r w:rsidRPr="0065108F">
        <w:rPr>
          <w:rFonts w:ascii="Tahoma" w:eastAsia="Times New Roman" w:hAnsi="Tahoma" w:cs="Tahoma"/>
          <w:color w:val="232323"/>
          <w:sz w:val="12"/>
          <w:szCs w:val="12"/>
          <w:lang w:eastAsia="ru-RU"/>
        </w:rPr>
        <w:t>позволяет дышать ногтевой пластине не вредя</w:t>
      </w:r>
      <w:proofErr w:type="gramEnd"/>
      <w:r w:rsidRPr="0065108F">
        <w:rPr>
          <w:rFonts w:ascii="Tahoma" w:eastAsia="Times New Roman" w:hAnsi="Tahoma" w:cs="Tahoma"/>
          <w:color w:val="232323"/>
          <w:sz w:val="12"/>
          <w:szCs w:val="12"/>
          <w:lang w:eastAsia="ru-RU"/>
        </w:rPr>
        <w:t xml:space="preserve"> ей. Девочкам подросткам также можно делать маникюр с разнообразными рисунками и блестками, для этого можно использовать лаки, диски для нейл </w:t>
      </w:r>
      <w:proofErr w:type="spellStart"/>
      <w:r w:rsidRPr="0065108F">
        <w:rPr>
          <w:rFonts w:ascii="Tahoma" w:eastAsia="Times New Roman" w:hAnsi="Tahoma" w:cs="Tahoma"/>
          <w:color w:val="232323"/>
          <w:sz w:val="12"/>
          <w:szCs w:val="12"/>
          <w:lang w:eastAsia="ru-RU"/>
        </w:rPr>
        <w:t>стемпинга</w:t>
      </w:r>
      <w:proofErr w:type="spellEnd"/>
      <w:proofErr w:type="gramStart"/>
      <w:r w:rsidRPr="0065108F">
        <w:rPr>
          <w:rFonts w:ascii="Tahoma" w:eastAsia="Times New Roman" w:hAnsi="Tahoma" w:cs="Tahoma"/>
          <w:color w:val="232323"/>
          <w:sz w:val="12"/>
          <w:szCs w:val="12"/>
          <w:lang w:eastAsia="ru-RU"/>
        </w:rPr>
        <w:t xml:space="preserve"> ,</w:t>
      </w:r>
      <w:proofErr w:type="gramEnd"/>
      <w:r w:rsidRPr="0065108F">
        <w:rPr>
          <w:rFonts w:ascii="Tahoma" w:eastAsia="Times New Roman" w:hAnsi="Tahoma" w:cs="Tahoma"/>
          <w:color w:val="232323"/>
          <w:sz w:val="12"/>
          <w:szCs w:val="12"/>
          <w:lang w:eastAsia="ru-RU"/>
        </w:rPr>
        <w:t xml:space="preserve"> а также блестки и голографические фигурки.</w:t>
      </w:r>
      <w:r w:rsidRPr="0065108F">
        <w:rPr>
          <w:rFonts w:ascii="Tahoma" w:eastAsia="Times New Roman" w:hAnsi="Tahoma" w:cs="Tahoma"/>
          <w:color w:val="232323"/>
          <w:sz w:val="12"/>
          <w:szCs w:val="12"/>
          <w:lang w:eastAsia="ru-RU"/>
        </w:rPr>
        <w:br/>
      </w:r>
      <w:r w:rsidRPr="0065108F">
        <w:rPr>
          <w:rFonts w:ascii="Tahoma" w:eastAsia="Times New Roman" w:hAnsi="Tahoma" w:cs="Tahoma"/>
          <w:color w:val="232323"/>
          <w:sz w:val="12"/>
          <w:szCs w:val="12"/>
          <w:lang w:eastAsia="ru-RU"/>
        </w:rPr>
        <w:br/>
        <w:t>Так же можно сделать своей малышки оригинальный маникюр в домашних условиях, следуя данному примеру:</w:t>
      </w:r>
      <w:r w:rsidRPr="0065108F">
        <w:rPr>
          <w:rFonts w:ascii="Tahoma" w:eastAsia="Times New Roman" w:hAnsi="Tahoma" w:cs="Tahoma"/>
          <w:color w:val="232323"/>
          <w:sz w:val="12"/>
          <w:szCs w:val="12"/>
          <w:lang w:eastAsia="ru-RU"/>
        </w:rPr>
        <w:br/>
      </w:r>
      <w:r>
        <w:rPr>
          <w:rFonts w:ascii="Tahoma" w:eastAsia="Times New Roman" w:hAnsi="Tahoma" w:cs="Tahoma"/>
          <w:noProof/>
          <w:color w:val="232323"/>
          <w:sz w:val="12"/>
          <w:szCs w:val="12"/>
          <w:lang w:eastAsia="ru-RU"/>
        </w:rPr>
        <w:drawing>
          <wp:inline distT="0" distB="0" distL="0" distR="0">
            <wp:extent cx="9678670" cy="2343785"/>
            <wp:effectExtent l="19050" t="0" r="0" b="0"/>
            <wp:docPr id="1" name="Рисунок 1" descr="http://www.mirlady.com/_data/detskij-manicure-kak-sdela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rlady.com/_data/detskij-manicure-kak-sdelat-01.png"/>
                    <pic:cNvPicPr>
                      <a:picLocks noChangeAspect="1" noChangeArrowheads="1"/>
                    </pic:cNvPicPr>
                  </pic:nvPicPr>
                  <pic:blipFill>
                    <a:blip r:embed="rId11" cstate="print"/>
                    <a:srcRect/>
                    <a:stretch>
                      <a:fillRect/>
                    </a:stretch>
                  </pic:blipFill>
                  <pic:spPr bwMode="auto">
                    <a:xfrm>
                      <a:off x="0" y="0"/>
                      <a:ext cx="9678670" cy="2343785"/>
                    </a:xfrm>
                    <a:prstGeom prst="rect">
                      <a:avLst/>
                    </a:prstGeom>
                    <a:noFill/>
                    <a:ln w="9525">
                      <a:noFill/>
                      <a:miter lim="800000"/>
                      <a:headEnd/>
                      <a:tailEnd/>
                    </a:ln>
                  </pic:spPr>
                </pic:pic>
              </a:graphicData>
            </a:graphic>
          </wp:inline>
        </w:drawing>
      </w:r>
    </w:p>
    <w:p w:rsidR="0065108F" w:rsidRPr="0065108F" w:rsidRDefault="0065108F" w:rsidP="0065108F">
      <w:pPr>
        <w:numPr>
          <w:ilvl w:val="0"/>
          <w:numId w:val="1"/>
        </w:numPr>
        <w:shd w:val="clear" w:color="auto" w:fill="FFFFFF"/>
        <w:spacing w:before="100" w:beforeAutospacing="1" w:after="240" w:line="240" w:lineRule="auto"/>
        <w:jc w:val="both"/>
        <w:rPr>
          <w:rFonts w:ascii="Tahoma" w:eastAsia="Times New Roman" w:hAnsi="Tahoma" w:cs="Tahoma"/>
          <w:color w:val="232323"/>
          <w:sz w:val="12"/>
          <w:szCs w:val="12"/>
          <w:lang w:eastAsia="ru-RU"/>
        </w:rPr>
      </w:pPr>
      <w:r>
        <w:rPr>
          <w:rFonts w:ascii="Tahoma" w:eastAsia="Times New Roman" w:hAnsi="Tahoma" w:cs="Tahoma"/>
          <w:noProof/>
          <w:color w:val="232323"/>
          <w:sz w:val="12"/>
          <w:szCs w:val="12"/>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86100" cy="4667250"/>
            <wp:effectExtent l="19050" t="0" r="0" b="0"/>
            <wp:wrapSquare wrapText="bothSides"/>
            <wp:docPr id="4" name="Рисунок 4" descr="http://mirlady.com/_data/detskij-manicure-kak-sdelat-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irlady.com/_data/detskij-manicure-kak-sdelat-02.png"/>
                    <pic:cNvPicPr>
                      <a:picLocks noChangeAspect="1" noChangeArrowheads="1"/>
                    </pic:cNvPicPr>
                  </pic:nvPicPr>
                  <pic:blipFill>
                    <a:blip r:embed="rId12" cstate="print"/>
                    <a:srcRect/>
                    <a:stretch>
                      <a:fillRect/>
                    </a:stretch>
                  </pic:blipFill>
                  <pic:spPr bwMode="auto">
                    <a:xfrm>
                      <a:off x="0" y="0"/>
                      <a:ext cx="3086100" cy="4667250"/>
                    </a:xfrm>
                    <a:prstGeom prst="rect">
                      <a:avLst/>
                    </a:prstGeom>
                    <a:noFill/>
                    <a:ln w="9525">
                      <a:noFill/>
                      <a:miter lim="800000"/>
                      <a:headEnd/>
                      <a:tailEnd/>
                    </a:ln>
                  </pic:spPr>
                </pic:pic>
              </a:graphicData>
            </a:graphic>
          </wp:anchor>
        </w:drawing>
      </w:r>
      <w:r w:rsidRPr="0065108F">
        <w:rPr>
          <w:rFonts w:ascii="Tahoma" w:eastAsia="Times New Roman" w:hAnsi="Tahoma" w:cs="Tahoma"/>
          <w:color w:val="232323"/>
          <w:sz w:val="12"/>
          <w:szCs w:val="12"/>
          <w:lang w:eastAsia="ru-RU"/>
        </w:rPr>
        <w:t xml:space="preserve">После </w:t>
      </w:r>
      <w:proofErr w:type="spellStart"/>
      <w:r w:rsidRPr="0065108F">
        <w:rPr>
          <w:rFonts w:ascii="Tahoma" w:eastAsia="Times New Roman" w:hAnsi="Tahoma" w:cs="Tahoma"/>
          <w:color w:val="232323"/>
          <w:sz w:val="12"/>
          <w:szCs w:val="12"/>
          <w:lang w:eastAsia="ru-RU"/>
        </w:rPr>
        <w:t>необрезного</w:t>
      </w:r>
      <w:proofErr w:type="spellEnd"/>
      <w:r w:rsidRPr="0065108F">
        <w:rPr>
          <w:rFonts w:ascii="Tahoma" w:eastAsia="Times New Roman" w:hAnsi="Tahoma" w:cs="Tahoma"/>
          <w:color w:val="232323"/>
          <w:sz w:val="12"/>
          <w:szCs w:val="12"/>
          <w:lang w:eastAsia="ru-RU"/>
        </w:rPr>
        <w:t xml:space="preserve"> маникюра нанести на ногти бесцветную основу под лак. Постарайтесь брать немного лака: ноготки у детей небольшие, и есть опасность нанести больше требуемого.</w:t>
      </w:r>
    </w:p>
    <w:p w:rsidR="0065108F" w:rsidRPr="0065108F" w:rsidRDefault="0065108F" w:rsidP="0065108F">
      <w:pPr>
        <w:numPr>
          <w:ilvl w:val="0"/>
          <w:numId w:val="1"/>
        </w:numPr>
        <w:shd w:val="clear" w:color="auto" w:fill="FFFFFF"/>
        <w:spacing w:before="100" w:beforeAutospacing="1" w:after="240" w:line="240" w:lineRule="auto"/>
        <w:jc w:val="both"/>
        <w:rPr>
          <w:rFonts w:ascii="Tahoma" w:eastAsia="Times New Roman" w:hAnsi="Tahoma" w:cs="Tahoma"/>
          <w:color w:val="232323"/>
          <w:sz w:val="12"/>
          <w:szCs w:val="12"/>
          <w:lang w:eastAsia="ru-RU"/>
        </w:rPr>
      </w:pPr>
      <w:r w:rsidRPr="0065108F">
        <w:rPr>
          <w:rFonts w:ascii="Tahoma" w:eastAsia="Times New Roman" w:hAnsi="Tahoma" w:cs="Tahoma"/>
          <w:color w:val="232323"/>
          <w:sz w:val="12"/>
          <w:szCs w:val="12"/>
          <w:lang w:eastAsia="ru-RU"/>
        </w:rPr>
        <w:t>Нанесите аккуратно белый лак, следите за тем, чтобы лак не попал на кутикулу, и все выглядело красиво. Ювелирная работа конечно – ну а как же по-другому, таков уж детский маникюр.</w:t>
      </w:r>
    </w:p>
    <w:p w:rsidR="0065108F" w:rsidRPr="0065108F" w:rsidRDefault="0065108F" w:rsidP="0065108F">
      <w:pPr>
        <w:numPr>
          <w:ilvl w:val="0"/>
          <w:numId w:val="1"/>
        </w:numPr>
        <w:shd w:val="clear" w:color="auto" w:fill="FFFFFF"/>
        <w:spacing w:before="100" w:beforeAutospacing="1" w:after="240" w:line="240" w:lineRule="auto"/>
        <w:jc w:val="both"/>
        <w:rPr>
          <w:rFonts w:ascii="Tahoma" w:eastAsia="Times New Roman" w:hAnsi="Tahoma" w:cs="Tahoma"/>
          <w:color w:val="232323"/>
          <w:sz w:val="12"/>
          <w:szCs w:val="12"/>
          <w:lang w:eastAsia="ru-RU"/>
        </w:rPr>
      </w:pPr>
      <w:r w:rsidRPr="0065108F">
        <w:rPr>
          <w:rFonts w:ascii="Tahoma" w:eastAsia="Times New Roman" w:hAnsi="Tahoma" w:cs="Tahoma"/>
          <w:color w:val="232323"/>
          <w:sz w:val="12"/>
          <w:szCs w:val="12"/>
          <w:lang w:eastAsia="ru-RU"/>
        </w:rPr>
        <w:t>Красной краской нарисуйте будущие крылышки божьих коровок.</w:t>
      </w:r>
    </w:p>
    <w:p w:rsidR="0065108F" w:rsidRPr="0065108F" w:rsidRDefault="0065108F" w:rsidP="0065108F">
      <w:pPr>
        <w:numPr>
          <w:ilvl w:val="0"/>
          <w:numId w:val="1"/>
        </w:numPr>
        <w:shd w:val="clear" w:color="auto" w:fill="FFFFFF"/>
        <w:spacing w:before="100" w:beforeAutospacing="1" w:after="240" w:line="240" w:lineRule="auto"/>
        <w:jc w:val="both"/>
        <w:rPr>
          <w:rFonts w:ascii="Tahoma" w:eastAsia="Times New Roman" w:hAnsi="Tahoma" w:cs="Tahoma"/>
          <w:color w:val="232323"/>
          <w:sz w:val="12"/>
          <w:szCs w:val="12"/>
          <w:lang w:eastAsia="ru-RU"/>
        </w:rPr>
      </w:pPr>
      <w:r w:rsidRPr="0065108F">
        <w:rPr>
          <w:rFonts w:ascii="Tahoma" w:eastAsia="Times New Roman" w:hAnsi="Tahoma" w:cs="Tahoma"/>
          <w:color w:val="232323"/>
          <w:sz w:val="12"/>
          <w:szCs w:val="12"/>
          <w:lang w:eastAsia="ru-RU"/>
        </w:rPr>
        <w:lastRenderedPageBreak/>
        <w:t>Повторяем шаги 1, 2 и 3 для всех ногтей нашей дамочки.</w:t>
      </w:r>
      <w:r w:rsidRPr="0065108F">
        <w:rPr>
          <w:rFonts w:ascii="Tahoma" w:eastAsia="Times New Roman" w:hAnsi="Tahoma" w:cs="Tahoma"/>
          <w:color w:val="232323"/>
          <w:sz w:val="12"/>
          <w:szCs w:val="12"/>
          <w:lang w:eastAsia="ru-RU"/>
        </w:rPr>
        <w:br/>
      </w:r>
      <w:r>
        <w:rPr>
          <w:rFonts w:ascii="Tahoma" w:eastAsia="Times New Roman" w:hAnsi="Tahoma" w:cs="Tahoma"/>
          <w:noProof/>
          <w:color w:val="232323"/>
          <w:sz w:val="12"/>
          <w:szCs w:val="12"/>
          <w:lang w:eastAsia="ru-RU"/>
        </w:rPr>
        <w:drawing>
          <wp:inline distT="0" distB="0" distL="0" distR="0">
            <wp:extent cx="9246870" cy="2357120"/>
            <wp:effectExtent l="19050" t="0" r="0" b="0"/>
            <wp:docPr id="2" name="Рисунок 2" descr="http://mirlady.com/_data/detskij-manicure-kak-sdelat-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lady.com/_data/detskij-manicure-kak-sdelat-07.png"/>
                    <pic:cNvPicPr>
                      <a:picLocks noChangeAspect="1" noChangeArrowheads="1"/>
                    </pic:cNvPicPr>
                  </pic:nvPicPr>
                  <pic:blipFill>
                    <a:blip r:embed="rId13" cstate="print"/>
                    <a:srcRect/>
                    <a:stretch>
                      <a:fillRect/>
                    </a:stretch>
                  </pic:blipFill>
                  <pic:spPr bwMode="auto">
                    <a:xfrm>
                      <a:off x="0" y="0"/>
                      <a:ext cx="9246870" cy="2357120"/>
                    </a:xfrm>
                    <a:prstGeom prst="rect">
                      <a:avLst/>
                    </a:prstGeom>
                    <a:noFill/>
                    <a:ln w="9525">
                      <a:noFill/>
                      <a:miter lim="800000"/>
                      <a:headEnd/>
                      <a:tailEnd/>
                    </a:ln>
                  </pic:spPr>
                </pic:pic>
              </a:graphicData>
            </a:graphic>
          </wp:inline>
        </w:drawing>
      </w:r>
    </w:p>
    <w:p w:rsidR="0065108F" w:rsidRPr="0065108F" w:rsidRDefault="0065108F" w:rsidP="0065108F">
      <w:pPr>
        <w:numPr>
          <w:ilvl w:val="0"/>
          <w:numId w:val="1"/>
        </w:numPr>
        <w:shd w:val="clear" w:color="auto" w:fill="FFFFFF"/>
        <w:spacing w:before="100" w:beforeAutospacing="1" w:after="240" w:line="240" w:lineRule="auto"/>
        <w:jc w:val="both"/>
        <w:rPr>
          <w:rFonts w:ascii="Tahoma" w:eastAsia="Times New Roman" w:hAnsi="Tahoma" w:cs="Tahoma"/>
          <w:color w:val="232323"/>
          <w:sz w:val="12"/>
          <w:szCs w:val="12"/>
          <w:lang w:eastAsia="ru-RU"/>
        </w:rPr>
      </w:pPr>
      <w:r w:rsidRPr="0065108F">
        <w:rPr>
          <w:rFonts w:ascii="Tahoma" w:eastAsia="Times New Roman" w:hAnsi="Tahoma" w:cs="Tahoma"/>
          <w:color w:val="232323"/>
          <w:sz w:val="12"/>
          <w:szCs w:val="12"/>
          <w:lang w:eastAsia="ru-RU"/>
        </w:rPr>
        <w:t xml:space="preserve">Возьмём черную краску, и нарисуем головы божьим коровкам – </w:t>
      </w:r>
      <w:proofErr w:type="gramStart"/>
      <w:r w:rsidRPr="0065108F">
        <w:rPr>
          <w:rFonts w:ascii="Tahoma" w:eastAsia="Times New Roman" w:hAnsi="Tahoma" w:cs="Tahoma"/>
          <w:color w:val="232323"/>
          <w:sz w:val="12"/>
          <w:szCs w:val="12"/>
          <w:lang w:eastAsia="ru-RU"/>
        </w:rPr>
        <w:t>см</w:t>
      </w:r>
      <w:proofErr w:type="gramEnd"/>
      <w:r w:rsidRPr="0065108F">
        <w:rPr>
          <w:rFonts w:ascii="Tahoma" w:eastAsia="Times New Roman" w:hAnsi="Tahoma" w:cs="Tahoma"/>
          <w:color w:val="232323"/>
          <w:sz w:val="12"/>
          <w:szCs w:val="12"/>
          <w:lang w:eastAsia="ru-RU"/>
        </w:rPr>
        <w:t>. фото 5.</w:t>
      </w:r>
    </w:p>
    <w:p w:rsidR="0065108F" w:rsidRPr="0065108F" w:rsidRDefault="0065108F" w:rsidP="0065108F">
      <w:pPr>
        <w:numPr>
          <w:ilvl w:val="0"/>
          <w:numId w:val="1"/>
        </w:numPr>
        <w:shd w:val="clear" w:color="auto" w:fill="FFFFFF"/>
        <w:spacing w:before="100" w:beforeAutospacing="1" w:after="240" w:line="240" w:lineRule="auto"/>
        <w:jc w:val="both"/>
        <w:rPr>
          <w:rFonts w:ascii="Tahoma" w:eastAsia="Times New Roman" w:hAnsi="Tahoma" w:cs="Tahoma"/>
          <w:color w:val="232323"/>
          <w:sz w:val="12"/>
          <w:szCs w:val="12"/>
          <w:lang w:eastAsia="ru-RU"/>
        </w:rPr>
      </w:pPr>
      <w:r w:rsidRPr="0065108F">
        <w:rPr>
          <w:rFonts w:ascii="Tahoma" w:eastAsia="Times New Roman" w:hAnsi="Tahoma" w:cs="Tahoma"/>
          <w:color w:val="232323"/>
          <w:sz w:val="12"/>
          <w:szCs w:val="12"/>
          <w:lang w:eastAsia="ru-RU"/>
        </w:rPr>
        <w:t>Красной краской рисуем усики и художественно обводим крылышки.</w:t>
      </w:r>
    </w:p>
    <w:p w:rsidR="0065108F" w:rsidRPr="0065108F" w:rsidRDefault="0065108F" w:rsidP="0065108F">
      <w:pPr>
        <w:numPr>
          <w:ilvl w:val="0"/>
          <w:numId w:val="1"/>
        </w:numPr>
        <w:shd w:val="clear" w:color="auto" w:fill="FFFFFF"/>
        <w:spacing w:before="100" w:beforeAutospacing="1" w:after="100" w:afterAutospacing="1" w:line="240" w:lineRule="auto"/>
        <w:jc w:val="both"/>
        <w:rPr>
          <w:rFonts w:ascii="Tahoma" w:eastAsia="Times New Roman" w:hAnsi="Tahoma" w:cs="Tahoma"/>
          <w:color w:val="232323"/>
          <w:sz w:val="12"/>
          <w:szCs w:val="12"/>
          <w:lang w:eastAsia="ru-RU"/>
        </w:rPr>
      </w:pPr>
      <w:r w:rsidRPr="0065108F">
        <w:rPr>
          <w:rFonts w:ascii="Tahoma" w:eastAsia="Times New Roman" w:hAnsi="Tahoma" w:cs="Tahoma"/>
          <w:color w:val="232323"/>
          <w:sz w:val="12"/>
          <w:szCs w:val="12"/>
          <w:lang w:eastAsia="ru-RU"/>
        </w:rPr>
        <w:t>Последним штрихом будет – черные точечки, которые придадут нашим божьим коровкам естественный вид, и создастся впечатление, что они вот-вот взлетят с ноготка – фото 7.</w:t>
      </w:r>
    </w:p>
    <w:p w:rsidR="006E7DAE" w:rsidRPr="0065108F" w:rsidRDefault="0065108F" w:rsidP="0065108F">
      <w:pPr>
        <w:shd w:val="clear" w:color="auto" w:fill="FFFFFF"/>
        <w:spacing w:after="0" w:line="240" w:lineRule="auto"/>
        <w:jc w:val="both"/>
        <w:rPr>
          <w:rFonts w:ascii="Tahoma" w:eastAsia="Times New Roman" w:hAnsi="Tahoma" w:cs="Tahoma"/>
          <w:color w:val="232323"/>
          <w:sz w:val="12"/>
          <w:szCs w:val="12"/>
          <w:lang w:val="en-US" w:eastAsia="ru-RU"/>
        </w:rPr>
      </w:pPr>
      <w:r w:rsidRPr="0065108F">
        <w:rPr>
          <w:rFonts w:ascii="Tahoma" w:eastAsia="Times New Roman" w:hAnsi="Tahoma" w:cs="Tahoma"/>
          <w:color w:val="232323"/>
          <w:sz w:val="12"/>
          <w:szCs w:val="12"/>
          <w:lang w:eastAsia="ru-RU"/>
        </w:rPr>
        <w:br/>
        <w:t>Затем закрепите все бесцветным лаком. Вот и все, наш неотразимый маникюр готов! Мы надеемся, что статья «Детский маникюр» поможет Вам достичь желаемой цели, и маленькая модница будет в восторге от ваших стараний.</w:t>
      </w:r>
      <w:r w:rsidRPr="0065108F">
        <w:rPr>
          <w:rFonts w:ascii="Tahoma" w:eastAsia="Times New Roman" w:hAnsi="Tahoma" w:cs="Tahoma"/>
          <w:color w:val="232323"/>
          <w:sz w:val="12"/>
          <w:szCs w:val="12"/>
          <w:lang w:eastAsia="ru-RU"/>
        </w:rPr>
        <w:br/>
      </w:r>
      <w:r w:rsidRPr="0065108F">
        <w:rPr>
          <w:rFonts w:ascii="Tahoma" w:eastAsia="Times New Roman" w:hAnsi="Tahoma" w:cs="Tahoma"/>
          <w:color w:val="232323"/>
          <w:sz w:val="12"/>
          <w:szCs w:val="12"/>
          <w:lang w:eastAsia="ru-RU"/>
        </w:rPr>
        <w:br/>
        <w:t>Пусть Ваши детки будут всегда здоровыми и красивыми!!!</w:t>
      </w:r>
    </w:p>
    <w:sectPr w:rsidR="006E7DAE" w:rsidRPr="0065108F" w:rsidSect="006E7D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5236"/>
    <w:multiLevelType w:val="multilevel"/>
    <w:tmpl w:val="73E20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65108F"/>
    <w:rsid w:val="0065108F"/>
    <w:rsid w:val="006E7D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DAE"/>
  </w:style>
  <w:style w:type="paragraph" w:styleId="1">
    <w:name w:val="heading 1"/>
    <w:basedOn w:val="a"/>
    <w:link w:val="10"/>
    <w:uiPriority w:val="9"/>
    <w:qFormat/>
    <w:rsid w:val="00651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108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65108F"/>
  </w:style>
  <w:style w:type="character" w:styleId="a3">
    <w:name w:val="Hyperlink"/>
    <w:basedOn w:val="a0"/>
    <w:uiPriority w:val="99"/>
    <w:semiHidden/>
    <w:unhideWhenUsed/>
    <w:rsid w:val="0065108F"/>
    <w:rPr>
      <w:color w:val="0000FF"/>
      <w:u w:val="single"/>
    </w:rPr>
  </w:style>
  <w:style w:type="paragraph" w:styleId="a4">
    <w:name w:val="Balloon Text"/>
    <w:basedOn w:val="a"/>
    <w:link w:val="a5"/>
    <w:uiPriority w:val="99"/>
    <w:semiHidden/>
    <w:unhideWhenUsed/>
    <w:rsid w:val="006510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10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4414037">
      <w:bodyDiv w:val="1"/>
      <w:marLeft w:val="0"/>
      <w:marRight w:val="0"/>
      <w:marTop w:val="0"/>
      <w:marBottom w:val="0"/>
      <w:divBdr>
        <w:top w:val="none" w:sz="0" w:space="0" w:color="auto"/>
        <w:left w:val="none" w:sz="0" w:space="0" w:color="auto"/>
        <w:bottom w:val="none" w:sz="0" w:space="0" w:color="auto"/>
        <w:right w:val="none" w:sz="0" w:space="0" w:color="auto"/>
      </w:divBdr>
    </w:div>
    <w:div w:id="212141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rlady.com/shop/1176.jsp"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mirlady.com/shop/pid/236/"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rlady.com/shop/search/?q=e-d-01"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mirlady.com/shop/search/?q=%E1%E0%F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3639</Characters>
  <Application>Microsoft Office Word</Application>
  <DocSecurity>0</DocSecurity>
  <Lines>30</Lines>
  <Paragraphs>8</Paragraphs>
  <ScaleCrop>false</ScaleCrop>
  <Company>Microsoft</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2012-02-18T16:54:00Z</dcterms:created>
  <dcterms:modified xsi:type="dcterms:W3CDTF">2012-02-18T16:55:00Z</dcterms:modified>
</cp:coreProperties>
</file>