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08" w:rsidRDefault="00E73C47" w:rsidP="00342298">
      <w:pPr>
        <w:spacing w:after="120"/>
      </w:pPr>
      <w:r>
        <w:t>Красный шлам — побочный продукт добычи алюминия.</w:t>
      </w:r>
    </w:p>
    <w:p w:rsidR="00E73C47" w:rsidRDefault="00E73C47" w:rsidP="00342298">
      <w:pPr>
        <w:spacing w:after="120"/>
        <w:rPr>
          <w:lang w:val="en-US"/>
        </w:rPr>
      </w:pPr>
      <w:r>
        <w:t xml:space="preserve">Боксит (алюминиевая руда) обрабатывается щелочью для выделения из нее оксида алюминия (для последующего получения алюминия в чистом виде). Получаемый нерастворимый остаток и есть «красный шлам», в его состав входят оксиды </w:t>
      </w:r>
      <w:r w:rsidR="00F84568">
        <w:t>ж</w:t>
      </w:r>
      <w:r>
        <w:t>елеза</w:t>
      </w:r>
      <w:r w:rsidR="00F84568">
        <w:t xml:space="preserve"> (40—45 %)</w:t>
      </w:r>
      <w:r>
        <w:t xml:space="preserve">, </w:t>
      </w:r>
      <w:r w:rsidR="00F84568">
        <w:t xml:space="preserve">алюминия (10—15 %), </w:t>
      </w:r>
      <w:r w:rsidRPr="00F84568">
        <w:rPr>
          <w:b/>
        </w:rPr>
        <w:t>кремния</w:t>
      </w:r>
      <w:r w:rsidR="00F84568">
        <w:t xml:space="preserve"> (10—15 %)</w:t>
      </w:r>
      <w:r>
        <w:t xml:space="preserve">, </w:t>
      </w:r>
      <w:r w:rsidRPr="00F84568">
        <w:rPr>
          <w:b/>
        </w:rPr>
        <w:t>титана</w:t>
      </w:r>
      <w:r>
        <w:t xml:space="preserve">, кальция и натрия, а также </w:t>
      </w:r>
      <w:r w:rsidRPr="00F84568">
        <w:rPr>
          <w:b/>
        </w:rPr>
        <w:t>щелочь (едкий натр)</w:t>
      </w:r>
      <w:r>
        <w:t>.</w:t>
      </w:r>
    </w:p>
    <w:p w:rsidR="00342298" w:rsidRDefault="00342298" w:rsidP="00342298">
      <w:pPr>
        <w:spacing w:after="120"/>
      </w:pPr>
      <w:r>
        <w:t>Может содержать мышьяк, ртуть и хром:</w:t>
      </w:r>
    </w:p>
    <w:p w:rsidR="00342298" w:rsidRDefault="00342298" w:rsidP="00342298">
      <w:pPr>
        <w:pStyle w:val="par"/>
        <w:spacing w:before="0" w:beforeAutospacing="0" w:after="120" w:afterAutospacing="0"/>
      </w:pPr>
      <w:r>
        <w:t>«Отходы производства алюминия, залившие несколько населенных пунктов в Венгрии и уже достигшие одной из главных рек Европы - Дуная, крайне токсичны и могут оставить европейцев без воды, заявили в Гринпис. Исследования проб красного шлама показали, что содержание ядовитых веществ в разы превышает норму.</w:t>
      </w:r>
    </w:p>
    <w:p w:rsidR="00342298" w:rsidRDefault="00E22196" w:rsidP="00342298">
      <w:pPr>
        <w:pStyle w:val="par"/>
        <w:spacing w:before="0" w:beforeAutospacing="0" w:after="120" w:afterAutospacing="0"/>
      </w:pPr>
      <w:r>
        <w:t>«</w:t>
      </w:r>
      <w:r w:rsidR="00342298">
        <w:t xml:space="preserve">Такое загрязнение создает дополнительную угрозу для всей экосистемы и, в частности, питьевой воды", - </w:t>
      </w:r>
      <w:proofErr w:type="gramStart"/>
      <w:r w:rsidR="00342298">
        <w:t xml:space="preserve">рассказал химик экологической организации </w:t>
      </w:r>
      <w:proofErr w:type="spellStart"/>
      <w:r w:rsidR="00342298">
        <w:t>Хервиг</w:t>
      </w:r>
      <w:proofErr w:type="spellEnd"/>
      <w:r w:rsidR="00342298">
        <w:t xml:space="preserve"> Шустер</w:t>
      </w:r>
      <w:proofErr w:type="gramEnd"/>
      <w:r w:rsidR="00342298">
        <w:t xml:space="preserve"> на пресс-конференции в Вене.</w:t>
      </w:r>
    </w:p>
    <w:p w:rsidR="00342298" w:rsidRDefault="00342298" w:rsidP="00342298">
      <w:pPr>
        <w:pStyle w:val="par"/>
        <w:spacing w:before="0" w:beforeAutospacing="0" w:after="120" w:afterAutospacing="0"/>
      </w:pPr>
      <w:r>
        <w:t xml:space="preserve">Эксперты, взявшие пробы ядовитых отходов сразу после происшествия, выяснили, что красный шлам содержит 110 мг/кг мышьяка, 1,3 мг/кг ртути и 660 мг/кг хрома. Таким образом, всего в окружающую среду попало не менее 50 т мышьяка. Это в 25 раз превышает норматив ЕС для питьевой воды, </w:t>
      </w:r>
      <w:proofErr w:type="gramStart"/>
      <w:r>
        <w:t xml:space="preserve">отметил </w:t>
      </w:r>
      <w:proofErr w:type="spellStart"/>
      <w:r>
        <w:t>Хервиг</w:t>
      </w:r>
      <w:proofErr w:type="spellEnd"/>
      <w:r>
        <w:t xml:space="preserve"> Шустер</w:t>
      </w:r>
      <w:proofErr w:type="gramEnd"/>
      <w:r>
        <w:t>»</w:t>
      </w:r>
    </w:p>
    <w:p w:rsidR="00342298" w:rsidRDefault="00342298" w:rsidP="00342298">
      <w:pPr>
        <w:pStyle w:val="par"/>
        <w:spacing w:before="0" w:beforeAutospacing="0" w:after="120" w:afterAutospacing="0"/>
      </w:pPr>
      <w:r>
        <w:t>(</w:t>
      </w:r>
      <w:r w:rsidRPr="00342298">
        <w:t>http://www.utro.ru/articles/2010/10/08/928087.shtml</w:t>
      </w:r>
      <w:r>
        <w:t>)</w:t>
      </w:r>
    </w:p>
    <w:p w:rsidR="00342298" w:rsidRDefault="00342298" w:rsidP="00342298">
      <w:pPr>
        <w:spacing w:after="120"/>
      </w:pPr>
      <w:proofErr w:type="gramStart"/>
      <w:r>
        <w:t>(</w:t>
      </w:r>
      <w:hyperlink r:id="rId4" w:history="1">
        <w:r w:rsidRPr="00044A49">
          <w:rPr>
            <w:rStyle w:val="a3"/>
          </w:rPr>
          <w:t>http://www.inopressa.ru/article/07Oct2010/times/hungary.html</w:t>
        </w:r>
      </w:hyperlink>
      <w:proofErr w:type="gramEnd"/>
    </w:p>
    <w:p w:rsidR="00342298" w:rsidRDefault="00342298" w:rsidP="00342298">
      <w:pPr>
        <w:spacing w:after="120"/>
      </w:pPr>
      <w:hyperlink r:id="rId5" w:history="1">
        <w:proofErr w:type="gramStart"/>
        <w:r w:rsidRPr="00044A49">
          <w:rPr>
            <w:rStyle w:val="a3"/>
          </w:rPr>
          <w:t>http://www.thetimes.co.uk/tto/news/world/europe/article2756425.ece</w:t>
        </w:r>
      </w:hyperlink>
      <w:r>
        <w:t>)</w:t>
      </w:r>
      <w:proofErr w:type="gramEnd"/>
    </w:p>
    <w:p w:rsidR="00342298" w:rsidRDefault="00342298" w:rsidP="00342298">
      <w:pPr>
        <w:spacing w:after="120"/>
        <w:rPr>
          <w:lang w:val="en-US"/>
        </w:rPr>
      </w:pPr>
    </w:p>
    <w:p w:rsidR="00C100B4" w:rsidRDefault="00C100B4" w:rsidP="00342298">
      <w:pPr>
        <w:spacing w:after="120"/>
      </w:pPr>
      <w:r>
        <w:t>Объявлено чрезвычайное положение в областях</w:t>
      </w:r>
      <w:r w:rsidR="00E22196">
        <w:t xml:space="preserve"> (</w:t>
      </w:r>
      <w:proofErr w:type="spellStart"/>
      <w:r w:rsidR="00E22196">
        <w:t>медье</w:t>
      </w:r>
      <w:proofErr w:type="spellEnd"/>
      <w:r w:rsidR="00E22196">
        <w:t>)</w:t>
      </w:r>
      <w:r>
        <w:t xml:space="preserve"> </w:t>
      </w:r>
      <w:proofErr w:type="gramStart"/>
      <w:r>
        <w:t>Ваш</w:t>
      </w:r>
      <w:proofErr w:type="gramEnd"/>
      <w:r>
        <w:t xml:space="preserve">, </w:t>
      </w:r>
      <w:proofErr w:type="spellStart"/>
      <w:r>
        <w:t>Веспрем</w:t>
      </w:r>
      <w:proofErr w:type="spellEnd"/>
      <w:r>
        <w:t xml:space="preserve"> и </w:t>
      </w:r>
      <w:proofErr w:type="spellStart"/>
      <w:r>
        <w:t>Дьёр-Мошон-Шопром</w:t>
      </w:r>
      <w:proofErr w:type="spellEnd"/>
      <w:r>
        <w:t>.</w:t>
      </w:r>
    </w:p>
    <w:p w:rsidR="00C100B4" w:rsidRDefault="00C100B4" w:rsidP="00342298">
      <w:pPr>
        <w:spacing w:after="120"/>
      </w:pPr>
      <w:r>
        <w:rPr>
          <w:noProof/>
          <w:lang w:eastAsia="ru-RU"/>
        </w:rPr>
        <w:drawing>
          <wp:inline distT="0" distB="0" distL="0" distR="0">
            <wp:extent cx="5940425" cy="41419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1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196" w:rsidRDefault="00C100B4" w:rsidP="00C100B4">
      <w:pPr>
        <w:pStyle w:val="a6"/>
      </w:pPr>
      <w:r w:rsidRPr="00342298">
        <w:lastRenderedPageBreak/>
        <w:t xml:space="preserve">В Балатон впадает много коротких рек, крупнейшая из них </w:t>
      </w:r>
      <w:hyperlink r:id="rId7" w:tooltip="Зала (река)" w:history="1">
        <w:r w:rsidRPr="00342298">
          <w:rPr>
            <w:color w:val="0000FF"/>
            <w:u w:val="single"/>
          </w:rPr>
          <w:t>Зала</w:t>
        </w:r>
      </w:hyperlink>
      <w:r>
        <w:t xml:space="preserve">. </w:t>
      </w:r>
      <w:r w:rsidRPr="00C100B4">
        <w:t xml:space="preserve">Река начинается в холмах близ границ с </w:t>
      </w:r>
      <w:hyperlink r:id="rId8" w:tooltip="Австрия" w:history="1">
        <w:r w:rsidRPr="00C100B4">
          <w:rPr>
            <w:color w:val="0000FF"/>
            <w:u w:val="single"/>
          </w:rPr>
          <w:t>Австрией</w:t>
        </w:r>
      </w:hyperlink>
      <w:r w:rsidRPr="00C100B4">
        <w:t xml:space="preserve"> и </w:t>
      </w:r>
      <w:hyperlink r:id="rId9" w:tooltip="Словения" w:history="1">
        <w:r w:rsidRPr="00C100B4">
          <w:rPr>
            <w:color w:val="0000FF"/>
            <w:u w:val="single"/>
          </w:rPr>
          <w:t>Словенией</w:t>
        </w:r>
      </w:hyperlink>
      <w:r w:rsidRPr="00C100B4">
        <w:t xml:space="preserve"> на территории национального парка </w:t>
      </w:r>
      <w:hyperlink r:id="rId10" w:tooltip="Эршег" w:history="1">
        <w:proofErr w:type="spellStart"/>
        <w:r w:rsidRPr="00C100B4">
          <w:rPr>
            <w:color w:val="0000FF"/>
            <w:u w:val="single"/>
          </w:rPr>
          <w:t>Эршег</w:t>
        </w:r>
        <w:proofErr w:type="spellEnd"/>
      </w:hyperlink>
      <w:r w:rsidR="00E22196">
        <w:t xml:space="preserve"> (красная точка):</w:t>
      </w:r>
    </w:p>
    <w:p w:rsidR="00E22196" w:rsidRDefault="00E22196" w:rsidP="00C100B4">
      <w:pPr>
        <w:pStyle w:val="a6"/>
      </w:pPr>
      <w:r>
        <w:rPr>
          <w:noProof/>
        </w:rPr>
        <w:drawing>
          <wp:inline distT="0" distB="0" distL="0" distR="0">
            <wp:extent cx="5936615" cy="3664585"/>
            <wp:effectExtent l="19050" t="0" r="6985" b="0"/>
            <wp:docPr id="10" name="Рисунок 10" descr="C:\Documents and Settings\user16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16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66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0B4" w:rsidRPr="00C100B4" w:rsidRDefault="00C100B4" w:rsidP="00C100B4">
      <w:pPr>
        <w:pStyle w:val="a6"/>
      </w:pPr>
      <w:r w:rsidRPr="00C100B4">
        <w:t xml:space="preserve">Почти на всём протяжении течёт на восток. В среднем течении протекает через </w:t>
      </w:r>
      <w:proofErr w:type="spellStart"/>
      <w:r w:rsidRPr="00C100B4">
        <w:t>Залаэгерсег</w:t>
      </w:r>
      <w:proofErr w:type="spellEnd"/>
      <w:r w:rsidRPr="00C100B4">
        <w:t xml:space="preserve">. Исток реки находится в </w:t>
      </w:r>
      <w:proofErr w:type="spellStart"/>
      <w:r w:rsidRPr="00C100B4">
        <w:t>медье</w:t>
      </w:r>
      <w:proofErr w:type="spellEnd"/>
      <w:r w:rsidRPr="00C100B4">
        <w:t xml:space="preserve"> </w:t>
      </w:r>
      <w:hyperlink r:id="rId12" w:tooltip="Ваш (медье)" w:history="1">
        <w:r w:rsidRPr="00C100B4">
          <w:rPr>
            <w:color w:val="0000FF"/>
            <w:u w:val="single"/>
          </w:rPr>
          <w:t>Ваш</w:t>
        </w:r>
      </w:hyperlink>
      <w:r w:rsidRPr="00C100B4">
        <w:t xml:space="preserve">, затем река течёт по территории </w:t>
      </w:r>
      <w:proofErr w:type="spellStart"/>
      <w:r w:rsidRPr="00C100B4">
        <w:t>медье</w:t>
      </w:r>
      <w:proofErr w:type="spellEnd"/>
      <w:r w:rsidRPr="00C100B4">
        <w:t xml:space="preserve"> </w:t>
      </w:r>
      <w:hyperlink r:id="rId13" w:tooltip="Зала (медье)" w:history="1">
        <w:r w:rsidRPr="00C100B4">
          <w:rPr>
            <w:color w:val="0000FF"/>
            <w:u w:val="single"/>
          </w:rPr>
          <w:t>Зала</w:t>
        </w:r>
      </w:hyperlink>
      <w:r w:rsidRPr="00C100B4">
        <w:t>.</w:t>
      </w:r>
    </w:p>
    <w:p w:rsidR="00C100B4" w:rsidRPr="00C100B4" w:rsidRDefault="00C100B4" w:rsidP="00C100B4">
      <w:pPr>
        <w:spacing w:before="100" w:beforeAutospacing="1" w:after="100" w:afterAutospacing="1"/>
        <w:rPr>
          <w:rFonts w:eastAsia="Times New Roman"/>
          <w:lang w:eastAsia="ru-RU"/>
        </w:rPr>
      </w:pPr>
      <w:r w:rsidRPr="00C100B4">
        <w:rPr>
          <w:rFonts w:eastAsia="Times New Roman"/>
          <w:lang w:eastAsia="ru-RU"/>
        </w:rPr>
        <w:t>Река течёт по равнинной местности, течение реки на всём протяжении слабое. Берега низкие, местами заболоченные.</w:t>
      </w:r>
    </w:p>
    <w:p w:rsidR="00C100B4" w:rsidRPr="00C100B4" w:rsidRDefault="00C100B4" w:rsidP="00C100B4">
      <w:pPr>
        <w:spacing w:before="100" w:beforeAutospacing="1" w:after="100" w:afterAutospacing="1"/>
        <w:rPr>
          <w:rFonts w:eastAsia="Times New Roman"/>
          <w:lang w:eastAsia="ru-RU"/>
        </w:rPr>
      </w:pPr>
      <w:r w:rsidRPr="00C100B4">
        <w:rPr>
          <w:rFonts w:eastAsia="Times New Roman"/>
          <w:lang w:eastAsia="ru-RU"/>
        </w:rPr>
        <w:t xml:space="preserve">Зала впадает в юго-западную часть Балатона неподалёку от города </w:t>
      </w:r>
      <w:hyperlink r:id="rId14" w:tooltip="Кестхей" w:history="1">
        <w:proofErr w:type="spellStart"/>
        <w:r w:rsidRPr="00C100B4">
          <w:rPr>
            <w:rFonts w:eastAsia="Times New Roman"/>
            <w:color w:val="0000FF"/>
            <w:u w:val="single"/>
            <w:lang w:eastAsia="ru-RU"/>
          </w:rPr>
          <w:t>Кестхей</w:t>
        </w:r>
        <w:proofErr w:type="spellEnd"/>
      </w:hyperlink>
      <w:r w:rsidRPr="00C100B4">
        <w:rPr>
          <w:rFonts w:eastAsia="Times New Roman"/>
          <w:lang w:eastAsia="ru-RU"/>
        </w:rPr>
        <w:t>.</w:t>
      </w:r>
    </w:p>
    <w:p w:rsidR="00C100B4" w:rsidRPr="00C100B4" w:rsidRDefault="00C100B4" w:rsidP="00342298">
      <w:pPr>
        <w:spacing w:after="120"/>
      </w:pPr>
    </w:p>
    <w:p w:rsidR="00C100B4" w:rsidRPr="00C100B4" w:rsidRDefault="00C100B4" w:rsidP="00342298">
      <w:pPr>
        <w:spacing w:after="120"/>
      </w:pPr>
    </w:p>
    <w:sectPr w:rsidR="00C100B4" w:rsidRPr="00C100B4" w:rsidSect="0056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08"/>
  <w:characterSpacingControl w:val="doNotCompress"/>
  <w:compat/>
  <w:rsids>
    <w:rsidRoot w:val="00E73C47"/>
    <w:rsid w:val="00342298"/>
    <w:rsid w:val="00565B08"/>
    <w:rsid w:val="00807B8B"/>
    <w:rsid w:val="00C100B4"/>
    <w:rsid w:val="00C90975"/>
    <w:rsid w:val="00E22196"/>
    <w:rsid w:val="00E73C47"/>
    <w:rsid w:val="00F8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">
    <w:name w:val="par"/>
    <w:basedOn w:val="a"/>
    <w:rsid w:val="00342298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unhideWhenUsed/>
    <w:rsid w:val="0034229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00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0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100B4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2%D1%81%D1%82%D1%80%D0%B8%D1%8F" TargetMode="External"/><Relationship Id="rId13" Type="http://schemas.openxmlformats.org/officeDocument/2006/relationships/hyperlink" Target="http://ru.wikipedia.org/wiki/%D0%97%D0%B0%D0%BB%D0%B0_%28%D0%BC%D0%B5%D0%B4%D1%8C%D0%B5%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97%D0%B0%D0%BB%D0%B0_%28%D1%80%D0%B5%D0%BA%D0%B0%29" TargetMode="External"/><Relationship Id="rId12" Type="http://schemas.openxmlformats.org/officeDocument/2006/relationships/hyperlink" Target="http://ru.wikipedia.org/wiki/%D0%92%D0%B0%D1%88_%28%D0%BC%D0%B5%D0%B4%D1%8C%D0%B5%2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hyperlink" Target="http://www.thetimes.co.uk/tto/news/world/europe/article2756425.ec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D%D1%80%D1%88%D0%B5%D0%B3" TargetMode="External"/><Relationship Id="rId4" Type="http://schemas.openxmlformats.org/officeDocument/2006/relationships/hyperlink" Target="http://www.inopressa.ru/article/07Oct2010/times/hungary.html" TargetMode="External"/><Relationship Id="rId9" Type="http://schemas.openxmlformats.org/officeDocument/2006/relationships/hyperlink" Target="http://ru.wikipedia.org/wiki/%D0%A1%D0%BB%D0%BE%D0%B2%D0%B5%D0%BD%D0%B8%D1%8F" TargetMode="External"/><Relationship Id="rId14" Type="http://schemas.openxmlformats.org/officeDocument/2006/relationships/hyperlink" Target="http://ru.wikipedia.org/wiki/%D0%9A%D0%B5%D1%81%D1%82%D1%85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ROID-NN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ROID</dc:creator>
  <cp:keywords/>
  <dc:description/>
  <cp:lastModifiedBy>ROID</cp:lastModifiedBy>
  <cp:revision>1</cp:revision>
  <dcterms:created xsi:type="dcterms:W3CDTF">2010-10-12T08:18:00Z</dcterms:created>
  <dcterms:modified xsi:type="dcterms:W3CDTF">2010-10-12T13:18:00Z</dcterms:modified>
</cp:coreProperties>
</file>