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E7" w:rsidRPr="005425E7" w:rsidRDefault="005425E7" w:rsidP="005425E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Cs/>
          <w:sz w:val="24"/>
          <w:szCs w:val="24"/>
        </w:rPr>
      </w:pPr>
      <w:r w:rsidRPr="005425E7">
        <w:rPr>
          <w:rFonts w:ascii="Times New Roman" w:hAnsi="Times New Roman" w:cs="Times New Roman"/>
          <w:b/>
          <w:iCs/>
          <w:sz w:val="24"/>
          <w:szCs w:val="24"/>
        </w:rPr>
        <w:t>Проговаривать скороговорки.</w:t>
      </w:r>
    </w:p>
    <w:p w:rsidR="001C543A" w:rsidRPr="005425E7" w:rsidRDefault="005425E7">
      <w:pPr>
        <w:rPr>
          <w:rFonts w:ascii="Times New Roman" w:hAnsi="Times New Roman" w:cs="Times New Roman"/>
          <w:sz w:val="24"/>
          <w:szCs w:val="24"/>
        </w:rPr>
      </w:pPr>
      <w:r w:rsidRPr="005425E7">
        <w:rPr>
          <w:rFonts w:ascii="Times New Roman" w:hAnsi="Times New Roman" w:cs="Times New Roman"/>
          <w:iCs/>
          <w:sz w:val="24"/>
          <w:szCs w:val="24"/>
        </w:rPr>
        <w:t>Бобр добр до бобрят.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  <w:t>Пекарь Пётр пёк пирог.</w:t>
      </w:r>
      <w:bookmarkStart w:id="0" w:name="_GoBack"/>
      <w:bookmarkEnd w:id="0"/>
      <w:r w:rsidRPr="005425E7">
        <w:rPr>
          <w:rFonts w:ascii="Times New Roman" w:hAnsi="Times New Roman" w:cs="Times New Roman"/>
          <w:iCs/>
          <w:sz w:val="24"/>
          <w:szCs w:val="24"/>
        </w:rPr>
        <w:br/>
        <w:t>Три вороны - на воротах, три сороки – на пороге.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</w:r>
      <w:proofErr w:type="gramStart"/>
      <w:r w:rsidRPr="005425E7">
        <w:rPr>
          <w:rFonts w:ascii="Times New Roman" w:hAnsi="Times New Roman" w:cs="Times New Roman"/>
          <w:iCs/>
          <w:sz w:val="24"/>
          <w:szCs w:val="24"/>
        </w:rPr>
        <w:t>Добры бобры идут</w:t>
      </w:r>
      <w:proofErr w:type="gramEnd"/>
      <w:r w:rsidRPr="005425E7">
        <w:rPr>
          <w:rFonts w:ascii="Times New Roman" w:hAnsi="Times New Roman" w:cs="Times New Roman"/>
          <w:iCs/>
          <w:sz w:val="24"/>
          <w:szCs w:val="24"/>
        </w:rPr>
        <w:t xml:space="preserve"> в боры.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  <w:t>На горе Арарат рвёт Варвара виноград.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  <w:t>На горе, на горке горько ревёт Егорка.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  <w:t>У Кондрата куртка коротковата.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  <w:t>У редьки и репки корень крепкий.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  <w:t>Три дроворуба на трёх дворах дрова рубят.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  <w:t>Крута гора, в горе - дыра, в дыре – кротовая нора.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  <w:t>На дворе – трава, на траве – дрова; не руби дрова на траве двора.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  <w:t>Баран барабанит в барабан.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  <w:t>Рубят дроворубы сыры дубы на срубы.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  <w:t>Тридцать три вагона в ряд тараторят, тарахтят.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  <w:t>Тридцать три трубача трубят тревогу.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  <w:t>У Риты растут маргаритки, а у Бориса – барбарис.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  <w:t>Марина маринует грибы-боровики.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  <w:t>На пригорке – робкий Борька.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  <w:t>В квартире у Катерины дорогие картины.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  <w:t>Роман барабанит в барабан.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  <w:t>Рано утром три барана барабанят в барабаны.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  <w:t>Гера говорит, что думает, а Вера думает, что говорит.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  <w:t>На завтрак у Варвары крабы и омары.</w:t>
      </w:r>
      <w:r w:rsidRPr="005425E7">
        <w:rPr>
          <w:rFonts w:ascii="Times New Roman" w:hAnsi="Times New Roman" w:cs="Times New Roman"/>
          <w:iCs/>
          <w:sz w:val="24"/>
          <w:szCs w:val="24"/>
        </w:rPr>
        <w:br/>
        <w:t>Сидят друг и подруга друг против друга.</w:t>
      </w:r>
    </w:p>
    <w:sectPr w:rsidR="001C543A" w:rsidRPr="0054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95C44"/>
    <w:multiLevelType w:val="hybridMultilevel"/>
    <w:tmpl w:val="134A48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04"/>
    <w:rsid w:val="001C543A"/>
    <w:rsid w:val="005425E7"/>
    <w:rsid w:val="0076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 Виталий</dc:creator>
  <cp:keywords/>
  <dc:description/>
  <cp:lastModifiedBy>Галина и Виталий</cp:lastModifiedBy>
  <cp:revision>3</cp:revision>
  <dcterms:created xsi:type="dcterms:W3CDTF">2020-05-28T07:35:00Z</dcterms:created>
  <dcterms:modified xsi:type="dcterms:W3CDTF">2020-05-28T07:36:00Z</dcterms:modified>
</cp:coreProperties>
</file>