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2039" w:rsidRDefault="00A92039"/>
    <w:p w:rsidR="00A92039" w:rsidRPr="00A92039" w:rsidRDefault="00A92039">
      <w:pPr>
        <w:rPr>
          <w:b/>
        </w:rPr>
      </w:pPr>
      <w:r w:rsidRPr="00A92039">
        <w:rPr>
          <w:b/>
        </w:rPr>
        <w:t>Цветник  25м2.</w:t>
      </w:r>
    </w:p>
    <w:p w:rsidR="009D1DB0" w:rsidRDefault="00A92039">
      <w:r>
        <w:t>Поскольку площадь цветника достаточно приличная</w:t>
      </w:r>
      <w:r w:rsidR="009D1DB0">
        <w:t xml:space="preserve">, а </w:t>
      </w:r>
      <w:r>
        <w:t xml:space="preserve"> обзор </w:t>
      </w:r>
      <w:r w:rsidR="009D1DB0">
        <w:t xml:space="preserve">на него </w:t>
      </w:r>
      <w:r>
        <w:t>небольшой</w:t>
      </w:r>
      <w:r w:rsidR="009D1DB0">
        <w:t>,</w:t>
      </w:r>
      <w:r>
        <w:t xml:space="preserve"> то предлагаю сделать цветник в стиле </w:t>
      </w:r>
      <w:r w:rsidR="009D1DB0">
        <w:t>«</w:t>
      </w:r>
      <w:r>
        <w:t>Две стороны одной медали</w:t>
      </w:r>
      <w:r w:rsidR="009D1DB0">
        <w:t>»</w:t>
      </w:r>
    </w:p>
    <w:p w:rsidR="009D1DB0" w:rsidRDefault="009D1DB0">
      <w:r>
        <w:t>В</w:t>
      </w:r>
      <w:r w:rsidR="00A92039">
        <w:t>о-первых</w:t>
      </w:r>
      <w:r>
        <w:t>,</w:t>
      </w:r>
      <w:r w:rsidR="00A92039">
        <w:t xml:space="preserve"> поднимаем его насыпью</w:t>
      </w:r>
      <w:r>
        <w:t>.</w:t>
      </w:r>
    </w:p>
    <w:p w:rsidR="004F15AC" w:rsidRDefault="004F15AC">
      <w:r>
        <w:rPr>
          <w:noProof/>
          <w:lang w:eastAsia="ru-RU"/>
        </w:rPr>
        <w:drawing>
          <wp:inline distT="0" distB="0" distL="0" distR="0">
            <wp:extent cx="3554233" cy="3263937"/>
            <wp:effectExtent l="0" t="0" r="8255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57336" cy="32667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D1DB0" w:rsidRDefault="009D1DB0">
      <w:r>
        <w:t>А</w:t>
      </w:r>
      <w:r w:rsidR="00A92039">
        <w:t xml:space="preserve"> во-вторых</w:t>
      </w:r>
      <w:r>
        <w:t>,</w:t>
      </w:r>
      <w:r w:rsidR="00A92039">
        <w:t xml:space="preserve"> поделим</w:t>
      </w:r>
      <w:r>
        <w:t xml:space="preserve"> его </w:t>
      </w:r>
      <w:r w:rsidR="00A92039">
        <w:t xml:space="preserve"> условно по диагонали</w:t>
      </w:r>
      <w:r>
        <w:t>. О</w:t>
      </w:r>
      <w:r w:rsidR="00A92039">
        <w:t>дна сторона будет теневой</w:t>
      </w:r>
      <w:r>
        <w:t>,</w:t>
      </w:r>
      <w:r w:rsidR="00A92039">
        <w:t xml:space="preserve"> а другая </w:t>
      </w:r>
      <w:r>
        <w:t xml:space="preserve">– </w:t>
      </w:r>
      <w:r w:rsidR="00A92039">
        <w:t>солнечной</w:t>
      </w:r>
      <w:r>
        <w:t>.</w:t>
      </w:r>
    </w:p>
    <w:p w:rsidR="004F15AC" w:rsidRDefault="004F15AC">
      <w:r>
        <w:rPr>
          <w:noProof/>
          <w:lang w:eastAsia="ru-RU"/>
        </w:rPr>
        <w:drawing>
          <wp:inline distT="0" distB="0" distL="0" distR="0">
            <wp:extent cx="3912042" cy="3130554"/>
            <wp:effectExtent l="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12677" cy="31310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D1DB0" w:rsidRDefault="00253F74">
      <w:r>
        <w:rPr>
          <w:noProof/>
          <w:lang w:eastAsia="ru-RU"/>
        </w:rPr>
        <w:lastRenderedPageBreak/>
        <w:drawing>
          <wp:inline distT="0" distB="0" distL="0" distR="0">
            <wp:extent cx="4643562" cy="2844499"/>
            <wp:effectExtent l="0" t="0" r="508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43454" cy="28444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D1DB0" w:rsidRDefault="009D1DB0">
      <w:r w:rsidRPr="009D1DB0">
        <w:rPr>
          <w:b/>
        </w:rPr>
        <w:t>С</w:t>
      </w:r>
      <w:r w:rsidR="00A92039" w:rsidRPr="009D1DB0">
        <w:rPr>
          <w:b/>
        </w:rPr>
        <w:t xml:space="preserve"> солнечной стороны</w:t>
      </w:r>
      <w:r w:rsidR="00A92039">
        <w:t xml:space="preserve"> высаживаем растения яркие</w:t>
      </w:r>
      <w:r>
        <w:t>, а  с те</w:t>
      </w:r>
      <w:r w:rsidR="00A92039">
        <w:t xml:space="preserve">невой </w:t>
      </w:r>
      <w:r>
        <w:t xml:space="preserve"> - </w:t>
      </w:r>
      <w:r w:rsidR="00A92039">
        <w:t>бело-голубой и серебристой гаммы</w:t>
      </w:r>
      <w:r>
        <w:t>. Н</w:t>
      </w:r>
      <w:r w:rsidR="00A92039">
        <w:t>о растения будут примерно одни и те же</w:t>
      </w:r>
      <w:r>
        <w:t>.</w:t>
      </w:r>
      <w:r w:rsidR="00A92039">
        <w:t xml:space="preserve"> </w:t>
      </w:r>
    </w:p>
    <w:p w:rsidR="009D1DB0" w:rsidRDefault="009D1DB0">
      <w:r w:rsidRPr="008E1934">
        <w:rPr>
          <w:b/>
        </w:rPr>
        <w:t>О</w:t>
      </w:r>
      <w:r w:rsidR="00253F74" w:rsidRPr="008E1934">
        <w:rPr>
          <w:b/>
        </w:rPr>
        <w:t>с</w:t>
      </w:r>
      <w:r w:rsidR="00A92039" w:rsidRPr="008E1934">
        <w:rPr>
          <w:b/>
        </w:rPr>
        <w:t xml:space="preserve">новной </w:t>
      </w:r>
      <w:r w:rsidRPr="008E1934">
        <w:rPr>
          <w:b/>
        </w:rPr>
        <w:t xml:space="preserve"> скелет </w:t>
      </w:r>
      <w:r w:rsidR="00A92039" w:rsidRPr="008E1934">
        <w:rPr>
          <w:b/>
        </w:rPr>
        <w:t>композиции</w:t>
      </w:r>
      <w:r w:rsidR="00A92039">
        <w:t xml:space="preserve"> составляют древесные кустарники</w:t>
      </w:r>
      <w:r>
        <w:t xml:space="preserve"> и </w:t>
      </w:r>
      <w:r w:rsidR="00A92039">
        <w:t xml:space="preserve"> хвойные</w:t>
      </w:r>
      <w:r>
        <w:t>. Э</w:t>
      </w:r>
      <w:r w:rsidR="00A92039">
        <w:t xml:space="preserve">то </w:t>
      </w:r>
      <w:proofErr w:type="spellStart"/>
      <w:r>
        <w:t>колоновидный</w:t>
      </w:r>
      <w:proofErr w:type="spellEnd"/>
      <w:r>
        <w:t xml:space="preserve"> </w:t>
      </w:r>
      <w:r w:rsidR="00A92039">
        <w:t>можжевельник скальный</w:t>
      </w:r>
      <w:r>
        <w:t xml:space="preserve"> (или туя западная),</w:t>
      </w:r>
      <w:r w:rsidR="00A92039">
        <w:t xml:space="preserve"> можжевельник казацки</w:t>
      </w:r>
      <w:r>
        <w:t xml:space="preserve">й и другие некоторые стелющиеся, </w:t>
      </w:r>
      <w:r w:rsidR="00A92039">
        <w:t xml:space="preserve">а также барбарисы </w:t>
      </w:r>
      <w:r>
        <w:t xml:space="preserve">– </w:t>
      </w:r>
      <w:r w:rsidR="00A92039">
        <w:t>бордовые</w:t>
      </w:r>
      <w:r>
        <w:t>,</w:t>
      </w:r>
      <w:r w:rsidR="00A92039">
        <w:t xml:space="preserve"> золотистые и </w:t>
      </w:r>
      <w:r>
        <w:t>белый пестролистный</w:t>
      </w:r>
      <w:r w:rsidR="00A92039">
        <w:t xml:space="preserve"> сорта</w:t>
      </w:r>
      <w:r>
        <w:t>. Здесь же гортензия, туя шаровидная, дерен белый, голубые подушковидные ели (можно заменить карликовыми соснами).</w:t>
      </w:r>
    </w:p>
    <w:p w:rsidR="008E1934" w:rsidRDefault="008E1934">
      <w:r>
        <w:rPr>
          <w:noProof/>
          <w:lang w:eastAsia="ru-RU"/>
        </w:rPr>
        <w:drawing>
          <wp:inline distT="0" distB="0" distL="0" distR="0">
            <wp:extent cx="5931535" cy="2703195"/>
            <wp:effectExtent l="0" t="0" r="0" b="190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1535" cy="2703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D1DB0" w:rsidRDefault="00A92039">
      <w:r>
        <w:t>Они и будут держать эту границу в межсезонье и в течение всего сезона составлять фон и стену для цветника</w:t>
      </w:r>
      <w:r w:rsidR="009D1DB0">
        <w:t>.</w:t>
      </w:r>
    </w:p>
    <w:p w:rsidR="00253F74" w:rsidRDefault="008E1934">
      <w:r>
        <w:rPr>
          <w:noProof/>
          <w:lang w:eastAsia="ru-RU"/>
        </w:rPr>
        <w:lastRenderedPageBreak/>
        <w:drawing>
          <wp:inline distT="0" distB="0" distL="0" distR="0">
            <wp:extent cx="5939790" cy="3657600"/>
            <wp:effectExtent l="0" t="0" r="381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365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F5E04" w:rsidRDefault="00A92039">
      <w:r>
        <w:t xml:space="preserve"> </w:t>
      </w:r>
      <w:r w:rsidR="00FF5E04">
        <w:t>Та</w:t>
      </w:r>
      <w:r>
        <w:t>кже в центре композиции предлагаю добавить арку</w:t>
      </w:r>
      <w:r w:rsidR="00FF5E04">
        <w:t>, к</w:t>
      </w:r>
      <w:r>
        <w:t xml:space="preserve"> которой с разных сторон высаживаем розы</w:t>
      </w:r>
      <w:r w:rsidR="00FF5E04">
        <w:t>. С</w:t>
      </w:r>
      <w:r>
        <w:t xml:space="preserve"> одной стороны яркого цвета</w:t>
      </w:r>
      <w:r w:rsidR="00FF5E04">
        <w:t>,</w:t>
      </w:r>
      <w:r>
        <w:t xml:space="preserve"> с другой стороны белого цвета</w:t>
      </w:r>
      <w:r w:rsidR="00FF5E04">
        <w:t>. Э</w:t>
      </w:r>
      <w:r>
        <w:t>то будет вершина</w:t>
      </w:r>
      <w:r w:rsidR="00FF5E04">
        <w:t>,</w:t>
      </w:r>
      <w:r>
        <w:t xml:space="preserve"> главный акцент композиции</w:t>
      </w:r>
      <w:r w:rsidR="00FF5E04">
        <w:t>.</w:t>
      </w:r>
    </w:p>
    <w:p w:rsidR="00A50C5A" w:rsidRDefault="00FF5E04">
      <w:r>
        <w:t>П</w:t>
      </w:r>
      <w:r w:rsidR="00A92039">
        <w:t>ри этом не обязательно</w:t>
      </w:r>
      <w:r>
        <w:t>,</w:t>
      </w:r>
      <w:r w:rsidR="00A92039">
        <w:t xml:space="preserve"> чтобы розы были </w:t>
      </w:r>
      <w:proofErr w:type="spellStart"/>
      <w:r w:rsidR="00A92039">
        <w:t>плетистые</w:t>
      </w:r>
      <w:proofErr w:type="spellEnd"/>
      <w:r>
        <w:t>,</w:t>
      </w:r>
      <w:r w:rsidR="00A92039">
        <w:t xml:space="preserve"> достаточно чтобы просто были высокие</w:t>
      </w:r>
      <w:r>
        <w:t>,</w:t>
      </w:r>
      <w:r w:rsidR="00A92039">
        <w:t xml:space="preserve"> И необязательно </w:t>
      </w:r>
      <w:r>
        <w:t xml:space="preserve">они должны виться до верха арки,  </w:t>
      </w:r>
      <w:r w:rsidR="00A50C5A">
        <w:t xml:space="preserve">можно посадить любые. А легкую вертикальную зелень можно создать любым растением. Даже  однолетним - </w:t>
      </w:r>
      <w:r w:rsidR="00A92039">
        <w:t xml:space="preserve"> </w:t>
      </w:r>
      <w:proofErr w:type="gramStart"/>
      <w:r w:rsidR="00A92039">
        <w:t>Лиана</w:t>
      </w:r>
      <w:proofErr w:type="gramEnd"/>
      <w:r w:rsidR="00A92039">
        <w:t xml:space="preserve"> которая будет чуть-чуть завивать её в</w:t>
      </w:r>
      <w:r w:rsidR="00A50C5A">
        <w:t>верху</w:t>
      </w:r>
      <w:r w:rsidR="00A92039">
        <w:t xml:space="preserve"> арки</w:t>
      </w:r>
      <w:r w:rsidR="00A50C5A">
        <w:t>.</w:t>
      </w:r>
      <w:r w:rsidR="00A92039">
        <w:t xml:space="preserve"> </w:t>
      </w:r>
      <w:r w:rsidR="00A50C5A">
        <w:t xml:space="preserve">Под аркой </w:t>
      </w:r>
      <w:r w:rsidR="00A92039">
        <w:t>выстилаем можжевельником казацким</w:t>
      </w:r>
      <w:r w:rsidR="00A50C5A">
        <w:t>.</w:t>
      </w:r>
    </w:p>
    <w:p w:rsidR="00A50C5A" w:rsidRDefault="00A50C5A">
      <w:r>
        <w:t xml:space="preserve"> И</w:t>
      </w:r>
      <w:r w:rsidR="00A92039">
        <w:t xml:space="preserve"> ещё добавим одно небольшое деревце на штамбе</w:t>
      </w:r>
      <w:r>
        <w:t xml:space="preserve"> </w:t>
      </w:r>
      <w:r w:rsidR="00A92039">
        <w:t xml:space="preserve"> С лёгк</w:t>
      </w:r>
      <w:r>
        <w:t>ой к</w:t>
      </w:r>
      <w:r w:rsidR="00A92039">
        <w:t>роной</w:t>
      </w:r>
      <w:r>
        <w:t>, чтобы притенять цветник.</w:t>
      </w:r>
      <w:r w:rsidR="00A92039">
        <w:t xml:space="preserve"> это может быть клен</w:t>
      </w:r>
      <w:r>
        <w:t>,</w:t>
      </w:r>
      <w:r w:rsidR="00A92039">
        <w:t xml:space="preserve"> Ясень</w:t>
      </w:r>
      <w:r>
        <w:t>,</w:t>
      </w:r>
      <w:r w:rsidR="00A92039">
        <w:t xml:space="preserve"> рябина</w:t>
      </w:r>
      <w:r>
        <w:t xml:space="preserve"> - </w:t>
      </w:r>
      <w:r w:rsidR="00A92039">
        <w:t xml:space="preserve"> что-то сформированное</w:t>
      </w:r>
      <w:proofErr w:type="gramStart"/>
      <w:r w:rsidR="00A92039">
        <w:t xml:space="preserve"> </w:t>
      </w:r>
      <w:r>
        <w:t>,</w:t>
      </w:r>
      <w:proofErr w:type="gramEnd"/>
      <w:r>
        <w:t xml:space="preserve"> можно </w:t>
      </w:r>
      <w:r w:rsidR="00A92039">
        <w:t>и плакучую форму</w:t>
      </w:r>
      <w:r>
        <w:t xml:space="preserve">, </w:t>
      </w:r>
      <w:r>
        <w:lastRenderedPageBreak/>
        <w:t>например лиственницу.</w:t>
      </w:r>
      <w:r w:rsidR="00253F74" w:rsidRPr="00253F74">
        <w:rPr>
          <w:noProof/>
          <w:lang w:eastAsia="ru-RU"/>
        </w:rPr>
        <w:t xml:space="preserve"> </w:t>
      </w:r>
      <w:r w:rsidR="00253F74">
        <w:rPr>
          <w:noProof/>
          <w:lang w:eastAsia="ru-RU"/>
        </w:rPr>
        <w:drawing>
          <wp:inline distT="0" distB="0" distL="0" distR="0" wp14:anchorId="641B0D95" wp14:editId="7CE4E9F6">
            <wp:extent cx="5939790" cy="3665855"/>
            <wp:effectExtent l="0" t="0" r="381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3665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A1CB9" w:rsidRDefault="00A50C5A">
      <w:r>
        <w:t>В</w:t>
      </w:r>
      <w:r w:rsidR="00A92039">
        <w:t xml:space="preserve"> цветнике высаживаем растения по убывающей высоте</w:t>
      </w:r>
      <w:r w:rsidR="008A1CB9">
        <w:t xml:space="preserve"> - </w:t>
      </w:r>
      <w:r w:rsidR="00A92039">
        <w:t xml:space="preserve"> от центра к периметру</w:t>
      </w:r>
      <w:r w:rsidR="008A1CB9">
        <w:t>. З</w:t>
      </w:r>
      <w:r w:rsidR="00A92039">
        <w:t>десь высаживаем помимо роз солнечной стороны</w:t>
      </w:r>
      <w:r w:rsidR="00E73E82">
        <w:t xml:space="preserve"> небольшими группами по 3-5 кустиков</w:t>
      </w:r>
      <w:r w:rsidR="008A1CB9">
        <w:t>:</w:t>
      </w:r>
      <w:r w:rsidR="00A92039">
        <w:t xml:space="preserve"> </w:t>
      </w:r>
      <w:proofErr w:type="spellStart"/>
      <w:r w:rsidR="00A92039">
        <w:t>хелоне</w:t>
      </w:r>
      <w:proofErr w:type="spellEnd"/>
      <w:r w:rsidR="008A1CB9">
        <w:t xml:space="preserve">, </w:t>
      </w:r>
      <w:proofErr w:type="spellStart"/>
      <w:r w:rsidR="008A1CB9">
        <w:t>гелениум</w:t>
      </w:r>
      <w:proofErr w:type="spellEnd"/>
      <w:r w:rsidR="008A1CB9">
        <w:t>,</w:t>
      </w:r>
      <w:r w:rsidR="006F5147">
        <w:t xml:space="preserve"> </w:t>
      </w:r>
      <w:r w:rsidR="008A1CB9">
        <w:t>пион,</w:t>
      </w:r>
      <w:r w:rsidR="00A92039">
        <w:t xml:space="preserve"> флоксы</w:t>
      </w:r>
      <w:r w:rsidR="008A1CB9">
        <w:t>,</w:t>
      </w:r>
      <w:r w:rsidR="00A92039">
        <w:t xml:space="preserve"> шалфей</w:t>
      </w:r>
      <w:r w:rsidR="008A1CB9">
        <w:t xml:space="preserve">, </w:t>
      </w:r>
      <w:proofErr w:type="spellStart"/>
      <w:r w:rsidR="008A1CB9">
        <w:t>астильбу</w:t>
      </w:r>
      <w:proofErr w:type="spellEnd"/>
      <w:r w:rsidR="008A1CB9">
        <w:t xml:space="preserve">, </w:t>
      </w:r>
      <w:r w:rsidR="00A92039">
        <w:t>Горец</w:t>
      </w:r>
      <w:r w:rsidR="008A1CB9">
        <w:t>,</w:t>
      </w:r>
      <w:r w:rsidR="00A92039">
        <w:t xml:space="preserve"> лилейники и ирисы</w:t>
      </w:r>
      <w:r w:rsidR="008A1CB9">
        <w:t>.</w:t>
      </w:r>
    </w:p>
    <w:p w:rsidR="008A1CB9" w:rsidRDefault="008A1CB9">
      <w:r>
        <w:t>П</w:t>
      </w:r>
      <w:r w:rsidR="00A92039">
        <w:t xml:space="preserve">о краю цветника мелкие стелющиеся </w:t>
      </w:r>
      <w:proofErr w:type="spellStart"/>
      <w:r w:rsidR="00A92039">
        <w:t>почвопокровники</w:t>
      </w:r>
      <w:proofErr w:type="spellEnd"/>
      <w:r>
        <w:t xml:space="preserve"> - </w:t>
      </w:r>
      <w:r w:rsidR="00A92039">
        <w:t xml:space="preserve"> чистец</w:t>
      </w:r>
      <w:r>
        <w:t>,</w:t>
      </w:r>
      <w:r w:rsidR="00A92039">
        <w:t xml:space="preserve"> гвоздика травянка</w:t>
      </w:r>
      <w:r>
        <w:t>,</w:t>
      </w:r>
      <w:r w:rsidR="00A92039">
        <w:t xml:space="preserve"> живучка ползучая</w:t>
      </w:r>
      <w:r>
        <w:t>,</w:t>
      </w:r>
      <w:r w:rsidR="00A92039">
        <w:t xml:space="preserve"> можжевельники</w:t>
      </w:r>
      <w:r>
        <w:t xml:space="preserve"> и х</w:t>
      </w:r>
      <w:r w:rsidR="00A92039">
        <w:t>осты</w:t>
      </w:r>
      <w:r>
        <w:t>.</w:t>
      </w:r>
    </w:p>
    <w:p w:rsidR="00253F74" w:rsidRDefault="00253F74">
      <w:r>
        <w:rPr>
          <w:noProof/>
          <w:lang w:eastAsia="ru-RU"/>
        </w:rPr>
        <w:drawing>
          <wp:inline distT="0" distB="0" distL="0" distR="0">
            <wp:extent cx="5931535" cy="2950210"/>
            <wp:effectExtent l="0" t="0" r="0" b="254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1535" cy="2950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F5147" w:rsidRDefault="008A1CB9">
      <w:r w:rsidRPr="00253F74">
        <w:rPr>
          <w:b/>
        </w:rPr>
        <w:t>С</w:t>
      </w:r>
      <w:r w:rsidR="00A92039" w:rsidRPr="00253F74">
        <w:rPr>
          <w:b/>
        </w:rPr>
        <w:t xml:space="preserve"> белой стороны</w:t>
      </w:r>
      <w:r w:rsidR="00A92039">
        <w:t xml:space="preserve"> цветника примерно то</w:t>
      </w:r>
      <w:r w:rsidR="00E73E82">
        <w:t xml:space="preserve">т </w:t>
      </w:r>
      <w:r w:rsidR="00A92039">
        <w:t>же набор растений</w:t>
      </w:r>
      <w:r w:rsidR="00E73E82">
        <w:t>, но</w:t>
      </w:r>
      <w:r w:rsidR="00A92039">
        <w:t xml:space="preserve"> разница лишь в том</w:t>
      </w:r>
      <w:r w:rsidR="00E73E82">
        <w:t>,</w:t>
      </w:r>
      <w:r w:rsidR="00A92039">
        <w:t xml:space="preserve"> что они будут белых цветов</w:t>
      </w:r>
      <w:r w:rsidR="00E73E82">
        <w:t xml:space="preserve">.  </w:t>
      </w:r>
      <w:proofErr w:type="gramStart"/>
      <w:r w:rsidR="00E73E82">
        <w:t>Э</w:t>
      </w:r>
      <w:r w:rsidR="006F5147">
        <w:t xml:space="preserve">то будут: </w:t>
      </w:r>
      <w:r w:rsidR="00A92039">
        <w:t xml:space="preserve"> коровяк </w:t>
      </w:r>
      <w:r w:rsidR="006F5147">
        <w:t>(</w:t>
      </w:r>
      <w:r w:rsidR="00A92039">
        <w:t xml:space="preserve">с </w:t>
      </w:r>
      <w:r w:rsidR="006F5147">
        <w:t>большими серебристыми шерстистыми</w:t>
      </w:r>
      <w:r w:rsidR="00A92039">
        <w:t xml:space="preserve"> листьями</w:t>
      </w:r>
      <w:r w:rsidR="006F5147">
        <w:t>),  дельфиниум (</w:t>
      </w:r>
      <w:r w:rsidR="00A92039">
        <w:t>белые и голубые сорта</w:t>
      </w:r>
      <w:r w:rsidR="006F5147">
        <w:t>),</w:t>
      </w:r>
      <w:r w:rsidR="00A92039">
        <w:t xml:space="preserve"> ирисы</w:t>
      </w:r>
      <w:r w:rsidR="006F5147">
        <w:t>,</w:t>
      </w:r>
      <w:r w:rsidR="00A92039">
        <w:t xml:space="preserve"> ромашки</w:t>
      </w:r>
      <w:r w:rsidR="006F5147">
        <w:t>,</w:t>
      </w:r>
      <w:r w:rsidR="00A92039">
        <w:t xml:space="preserve"> белые пионы</w:t>
      </w:r>
      <w:r w:rsidR="006F5147">
        <w:t>,</w:t>
      </w:r>
      <w:r w:rsidR="00A92039">
        <w:t xml:space="preserve"> белые флоксы</w:t>
      </w:r>
      <w:r w:rsidR="006F5147">
        <w:t>,</w:t>
      </w:r>
      <w:r w:rsidR="00A92039">
        <w:t xml:space="preserve"> белые </w:t>
      </w:r>
      <w:proofErr w:type="spellStart"/>
      <w:r w:rsidR="00A92039">
        <w:t>астильбы</w:t>
      </w:r>
      <w:proofErr w:type="spellEnd"/>
      <w:r w:rsidR="006F5147">
        <w:t>,</w:t>
      </w:r>
      <w:r w:rsidR="00A92039">
        <w:t xml:space="preserve"> лаванда</w:t>
      </w:r>
      <w:r w:rsidR="006F5147">
        <w:t>.</w:t>
      </w:r>
      <w:proofErr w:type="gramEnd"/>
      <w:r w:rsidR="006F5147">
        <w:t xml:space="preserve"> Из </w:t>
      </w:r>
      <w:proofErr w:type="spellStart"/>
      <w:r w:rsidR="006F5147">
        <w:t>почвопокровников</w:t>
      </w:r>
      <w:proofErr w:type="spellEnd"/>
      <w:r w:rsidR="006F5147">
        <w:t xml:space="preserve"> – </w:t>
      </w:r>
      <w:proofErr w:type="spellStart"/>
      <w:r w:rsidR="006F5147">
        <w:t>арабис</w:t>
      </w:r>
      <w:proofErr w:type="spellEnd"/>
      <w:r w:rsidR="006F5147">
        <w:t>, чистец, хосты, очиток.</w:t>
      </w:r>
    </w:p>
    <w:p w:rsidR="006A2916" w:rsidRDefault="00225884">
      <w:r>
        <w:lastRenderedPageBreak/>
        <w:t>И</w:t>
      </w:r>
      <w:r w:rsidR="00A92039">
        <w:t xml:space="preserve"> в ту и др</w:t>
      </w:r>
      <w:r>
        <w:t>угую композицию добавляем злаки,</w:t>
      </w:r>
      <w:r w:rsidR="00A92039">
        <w:t xml:space="preserve"> небольшими точками в разных участках цветника</w:t>
      </w:r>
      <w:r>
        <w:t xml:space="preserve">. </w:t>
      </w:r>
    </w:p>
    <w:p w:rsidR="00253F74" w:rsidRDefault="00253F74">
      <w:r>
        <w:rPr>
          <w:noProof/>
          <w:lang w:eastAsia="ru-RU"/>
        </w:rPr>
        <w:drawing>
          <wp:inline distT="0" distB="0" distL="0" distR="0">
            <wp:extent cx="5931535" cy="3291840"/>
            <wp:effectExtent l="0" t="0" r="0" b="381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1535" cy="3291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C6DA6" w:rsidRDefault="000C6DA6">
      <w:r>
        <w:t>Конечно, одновременно всё так пестро цвести не будет – все растения подобраны для непрерывного последовательного цветения. А вне цветения они будут заполнять цветник своей зеленью.</w:t>
      </w:r>
      <w:r w:rsidR="0072253B">
        <w:t xml:space="preserve"> </w:t>
      </w:r>
      <w:r>
        <w:t xml:space="preserve">На визуальной схеме лишь максимально наглядно фото, чтобы видно было какое </w:t>
      </w:r>
      <w:proofErr w:type="gramStart"/>
      <w:r>
        <w:t>растение</w:t>
      </w:r>
      <w:proofErr w:type="gramEnd"/>
      <w:r>
        <w:t xml:space="preserve"> где располагаем и как оно будет цвести.</w:t>
      </w:r>
    </w:p>
    <w:p w:rsidR="0072253B" w:rsidRDefault="0072253B"/>
    <w:p w:rsidR="001C69B6" w:rsidRDefault="001C69B6">
      <w:r>
        <w:rPr>
          <w:noProof/>
          <w:lang w:eastAsia="ru-RU"/>
        </w:rPr>
        <w:lastRenderedPageBreak/>
        <w:drawing>
          <wp:inline distT="0" distB="0" distL="0" distR="0">
            <wp:extent cx="3999230" cy="6997065"/>
            <wp:effectExtent l="0" t="0" r="127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99230" cy="6997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C69B6" w:rsidRDefault="001C69B6">
      <w:r>
        <w:rPr>
          <w:noProof/>
          <w:lang w:eastAsia="ru-RU"/>
        </w:rPr>
        <w:lastRenderedPageBreak/>
        <w:drawing>
          <wp:inline distT="0" distB="0" distL="0" distR="0">
            <wp:extent cx="3912235" cy="7672705"/>
            <wp:effectExtent l="0" t="0" r="0" b="4445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12235" cy="7672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76481" w:rsidRDefault="00E76481"/>
    <w:p w:rsidR="00E76481" w:rsidRDefault="00E76481" w:rsidP="00E76481">
      <w:pPr>
        <w:pStyle w:val="a5"/>
        <w:spacing w:before="0" w:beforeAutospacing="0"/>
        <w:rPr>
          <w:b/>
        </w:rPr>
      </w:pPr>
      <w:r w:rsidRPr="006C31BC">
        <w:rPr>
          <w:b/>
        </w:rPr>
        <w:t xml:space="preserve">Советы при оформлении </w:t>
      </w:r>
      <w:r>
        <w:rPr>
          <w:b/>
        </w:rPr>
        <w:t>цветника</w:t>
      </w:r>
      <w:r w:rsidRPr="006C31BC">
        <w:rPr>
          <w:b/>
        </w:rPr>
        <w:t>.</w:t>
      </w:r>
    </w:p>
    <w:p w:rsidR="00E76481" w:rsidRDefault="00E76481" w:rsidP="00E76481">
      <w:pPr>
        <w:pStyle w:val="a5"/>
        <w:spacing w:before="0" w:beforeAutospacing="0"/>
      </w:pPr>
      <w:r w:rsidRPr="00555AC6">
        <w:t>Посадочная яма.</w:t>
      </w:r>
      <w:r>
        <w:t xml:space="preserve"> При посадке всех растений желательно приготовить посадочную яму, т.е. заправить ее питательными веществами. Это может быть перегной, биогумус, </w:t>
      </w:r>
      <w:proofErr w:type="gramStart"/>
      <w:r>
        <w:t>смешанные</w:t>
      </w:r>
      <w:proofErr w:type="gramEnd"/>
      <w:r>
        <w:t xml:space="preserve"> с небольшим количеством комплексных удобрений. Если растение любит влагу, а почва у вас песчаная, например гортензия, то добавьте в посадочную яму мох сфагнум или </w:t>
      </w:r>
      <w:r>
        <w:lastRenderedPageBreak/>
        <w:t>гидрогель – они поддержат растение запасом влаги, если вы не сможете ее регулярно поливать.</w:t>
      </w:r>
    </w:p>
    <w:p w:rsidR="00E76481" w:rsidRDefault="00E76481" w:rsidP="00E76481">
      <w:pPr>
        <w:pStyle w:val="a5"/>
        <w:spacing w:before="0" w:beforeAutospacing="0"/>
      </w:pPr>
      <w:r>
        <w:t>При посадке соблюдайте расстояния между растениями.</w:t>
      </w:r>
    </w:p>
    <w:p w:rsidR="00E76481" w:rsidRDefault="00E76481" w:rsidP="00E76481">
      <w:pPr>
        <w:pStyle w:val="a5"/>
        <w:spacing w:before="0" w:beforeAutospacing="0"/>
      </w:pPr>
      <w:r>
        <w:t>Травянистые растения высаживаем с учетом диаметр взрослого куста минус 10%, и пятнами, группами не менее 3 штук в одном месте, тогда растения дадут именно эффект цветового пятна, заполнят пространство.</w:t>
      </w:r>
    </w:p>
    <w:p w:rsidR="00E76481" w:rsidRDefault="00E76481" w:rsidP="00E76481">
      <w:pPr>
        <w:pStyle w:val="a5"/>
        <w:spacing w:before="0" w:beforeAutospacing="0"/>
      </w:pPr>
      <w:r>
        <w:t>Пустующие места замульчируйте или засыпьте корой, щепой, каменной отсыпкой.</w:t>
      </w:r>
    </w:p>
    <w:p w:rsidR="00E76481" w:rsidRDefault="00E76481" w:rsidP="00E76481">
      <w:pPr>
        <w:pStyle w:val="a5"/>
        <w:spacing w:before="0" w:beforeAutospacing="0"/>
      </w:pPr>
      <w:r>
        <w:t>Тогда цветник сразу после посадки будет выглядеть декоративно, и будет постепенно смыкаться, разрастаясь.</w:t>
      </w:r>
    </w:p>
    <w:p w:rsidR="00E76481" w:rsidRDefault="00E76481" w:rsidP="00E76481">
      <w:pPr>
        <w:pStyle w:val="a5"/>
        <w:spacing w:before="0" w:beforeAutospacing="0"/>
      </w:pPr>
      <w:r>
        <w:t xml:space="preserve">Промежутки между </w:t>
      </w:r>
      <w:proofErr w:type="spellStart"/>
      <w:r>
        <w:t>свежепосаженными</w:t>
      </w:r>
      <w:proofErr w:type="spellEnd"/>
      <w:r>
        <w:t>, еще не разросшимися многолетниками заполняйте однолетниками или луковичными цветами.</w:t>
      </w:r>
    </w:p>
    <w:p w:rsidR="00E76481" w:rsidRDefault="00E76481" w:rsidP="00E76481">
      <w:pPr>
        <w:pStyle w:val="a5"/>
        <w:spacing w:before="0" w:beforeAutospacing="0"/>
      </w:pPr>
      <w:r>
        <w:rPr>
          <w:noProof/>
        </w:rPr>
        <w:drawing>
          <wp:inline distT="0" distB="0" distL="0" distR="0" wp14:anchorId="771D8E45" wp14:editId="43E7D298">
            <wp:extent cx="4230094" cy="2371117"/>
            <wp:effectExtent l="0" t="0" r="0" b="0"/>
            <wp:docPr id="36" name="Рисунок 36" descr="https://avatars.mds.yandex.net/get-pdb/1813909/a28b5e4e-146d-495f-a1b1-f2294987c548/s12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avatars.mds.yandex.net/get-pdb/1813909/a28b5e4e-146d-495f-a1b1-f2294987c548/s1200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32134" cy="2372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76481" w:rsidRDefault="00E76481" w:rsidP="00E76481">
      <w:pPr>
        <w:pStyle w:val="a5"/>
        <w:spacing w:before="0" w:beforeAutospacing="0"/>
      </w:pPr>
    </w:p>
    <w:p w:rsidR="00E76481" w:rsidRPr="001217C9" w:rsidRDefault="00E76481" w:rsidP="00E76481">
      <w:pPr>
        <w:pStyle w:val="a5"/>
        <w:spacing w:before="0" w:beforeAutospacing="0"/>
        <w:rPr>
          <w:b/>
        </w:rPr>
      </w:pPr>
      <w:r w:rsidRPr="001217C9">
        <w:rPr>
          <w:b/>
        </w:rPr>
        <w:t>Клумбы, цветники.</w:t>
      </w:r>
    </w:p>
    <w:p w:rsidR="00E76481" w:rsidRDefault="00E76481" w:rsidP="00E76481">
      <w:pPr>
        <w:pStyle w:val="a5"/>
        <w:spacing w:before="0" w:beforeAutospacing="0"/>
      </w:pPr>
      <w:r>
        <w:t>Клумбы при разбивке высаживайте на небольшие насыпи из земли, приподнимайте уровень на 15-20см по сравнению с окружающим газоном и дорожками. Это дает очень яркий визуальный эффект.</w:t>
      </w:r>
    </w:p>
    <w:p w:rsidR="00E76481" w:rsidRDefault="00E76481" w:rsidP="00E76481">
      <w:pPr>
        <w:pStyle w:val="a5"/>
        <w:spacing w:before="0" w:beforeAutospacing="0"/>
      </w:pPr>
      <w:r w:rsidRPr="001D7A5E">
        <w:t xml:space="preserve"> </w:t>
      </w:r>
      <w:r>
        <w:t>Соседствующие растения в цветнике могут быть с разницей высоты в 10-20 см. Больших  перепадов по размеру рядом растущих растений быть не должно.</w:t>
      </w:r>
    </w:p>
    <w:p w:rsidR="00E76481" w:rsidRDefault="00E76481" w:rsidP="00E76481">
      <w:pPr>
        <w:pStyle w:val="a5"/>
        <w:spacing w:before="0" w:beforeAutospacing="0"/>
      </w:pPr>
      <w:r>
        <w:t xml:space="preserve">Растения на клумбы и цветники высаживайте группами, пятнами. Минимум по 3-5  штук </w:t>
      </w:r>
      <w:proofErr w:type="spellStart"/>
      <w:r>
        <w:t>деленок</w:t>
      </w:r>
      <w:proofErr w:type="spellEnd"/>
      <w:r>
        <w:t>. Иначе они не смотрятся. Разросшиеся растения в цветнике нужно обновлять и делить каждые 5-7 лет, иначе они чересчур разрастаются и плохо цветут, неопрятно выглядят.</w:t>
      </w:r>
    </w:p>
    <w:p w:rsidR="00E76481" w:rsidRDefault="00E76481" w:rsidP="00E76481">
      <w:pPr>
        <w:pStyle w:val="a5"/>
        <w:spacing w:before="0" w:beforeAutospacing="0"/>
      </w:pPr>
      <w:r>
        <w:t xml:space="preserve">Для разметки зон при посадке многолетников выравниваете поверхность, песком или опилками насыпаете границы растений, </w:t>
      </w:r>
      <w:proofErr w:type="gramStart"/>
      <w:r>
        <w:t>согласно схемы</w:t>
      </w:r>
      <w:proofErr w:type="gramEnd"/>
      <w:r>
        <w:t xml:space="preserve"> посадки. Затем расставляете все растения и начинаете прикапывать.</w:t>
      </w:r>
    </w:p>
    <w:p w:rsidR="00E76481" w:rsidRDefault="00E76481" w:rsidP="00E76481">
      <w:pPr>
        <w:pStyle w:val="a5"/>
        <w:spacing w:before="0" w:beforeAutospacing="0"/>
      </w:pPr>
      <w:r>
        <w:rPr>
          <w:noProof/>
        </w:rPr>
        <w:lastRenderedPageBreak/>
        <w:drawing>
          <wp:inline distT="0" distB="0" distL="0" distR="0" wp14:anchorId="2F86EFDB" wp14:editId="66AC67D8">
            <wp:extent cx="2385312" cy="1689004"/>
            <wp:effectExtent l="0" t="0" r="0" b="6985"/>
            <wp:docPr id="37" name="Рисунок 37" descr="http://www.rfc-online.ru/article_images/03%20plannin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http://www.rfc-online.ru/article_images/03%20planning.jpg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5349" cy="16890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</w:t>
      </w:r>
      <w:r>
        <w:rPr>
          <w:noProof/>
        </w:rPr>
        <w:drawing>
          <wp:inline distT="0" distB="0" distL="0" distR="0" wp14:anchorId="7F18A7A6" wp14:editId="6FE497DE">
            <wp:extent cx="2870421" cy="1774122"/>
            <wp:effectExtent l="0" t="0" r="6350" b="0"/>
            <wp:docPr id="38" name="Рисунок 38" descr="https://img11.postila.ru/data/45/3c/83/2d/453c832db757dd748de539eb58f01ee0384c6f153508c1c15fea789170b9439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img11.postila.ru/data/45/3c/83/2d/453c832db757dd748de539eb58f01ee0384c6f153508c1c15fea789170b9439b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6243" cy="1777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76481" w:rsidRDefault="00E76481" w:rsidP="00E76481">
      <w:pPr>
        <w:pStyle w:val="a5"/>
        <w:spacing w:before="0" w:beforeAutospacing="0"/>
      </w:pPr>
    </w:p>
    <w:p w:rsidR="00E76481" w:rsidRDefault="00E76481" w:rsidP="00E76481">
      <w:pPr>
        <w:pStyle w:val="a5"/>
        <w:spacing w:before="0" w:beforeAutospacing="0"/>
      </w:pPr>
      <w:r>
        <w:rPr>
          <w:noProof/>
        </w:rPr>
        <w:drawing>
          <wp:inline distT="0" distB="0" distL="0" distR="0" wp14:anchorId="2FA31690" wp14:editId="1EA54FFB">
            <wp:extent cx="2651075" cy="1756980"/>
            <wp:effectExtent l="0" t="0" r="0" b="0"/>
            <wp:docPr id="39" name="Рисунок 39" descr="http://ufagreen.ru/d/31827/d/7dfc61c9315401c4817e466fa806e7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http://ufagreen.ru/d/31827/d/7dfc61c9315401c4817e466fa806e705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2099" cy="17576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</w:t>
      </w:r>
    </w:p>
    <w:p w:rsidR="00E76481" w:rsidRDefault="00E76481" w:rsidP="00E76481">
      <w:pPr>
        <w:pStyle w:val="a5"/>
        <w:spacing w:before="0" w:beforeAutospacing="0"/>
      </w:pPr>
      <w:r>
        <w:t>Как заполнить пустоту цветника, пока многолетники разрастаются:</w:t>
      </w:r>
      <w:r>
        <w:rPr>
          <w:noProof/>
        </w:rPr>
        <w:drawing>
          <wp:inline distT="0" distB="0" distL="0" distR="0" wp14:anchorId="46FA1677" wp14:editId="033CBB9C">
            <wp:extent cx="3832529" cy="2552997"/>
            <wp:effectExtent l="0" t="0" r="0" b="0"/>
            <wp:docPr id="40" name="Рисунок 40" descr="https://i.sunhome.ru/journal/44/planiruem-cvetnik-v2.ori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https://i.sunhome.ru/journal/44/planiruem-cvetnik-v2.orig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37719" cy="25564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76481" w:rsidRDefault="00E76481" w:rsidP="00E76481">
      <w:pPr>
        <w:pStyle w:val="a5"/>
        <w:spacing w:before="0" w:beforeAutospacing="0"/>
      </w:pPr>
      <w:r>
        <w:rPr>
          <w:noProof/>
        </w:rPr>
        <w:drawing>
          <wp:inline distT="0" distB="0" distL="0" distR="0" wp14:anchorId="4BF6041F" wp14:editId="3808F8CC">
            <wp:extent cx="2703444" cy="2027880"/>
            <wp:effectExtent l="0" t="0" r="1905" b="0"/>
            <wp:docPr id="41" name="Рисунок 41" descr="http://www.top10zilla.com/wp-content/uploads/2017/12/small-flower-garden-design-popular-full-sun-unique-ideas-designs-of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http://www.top10zilla.com/wp-content/uploads/2017/12/small-flower-garden-design-popular-full-sun-unique-ideas-designs-of.jpg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00589" cy="20257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76481" w:rsidRDefault="00E76481" w:rsidP="00E76481">
      <w:r w:rsidRPr="00114A4C">
        <w:rPr>
          <w:b/>
        </w:rPr>
        <w:lastRenderedPageBreak/>
        <w:t>Отсыпка</w:t>
      </w:r>
      <w:r>
        <w:t xml:space="preserve"> может быть выполнена как из каменной крошки, так и из щепы, коры, шишек или любых других материалов, например даже опилок или вермикулита, перлита, листвы, скошенного газона.</w:t>
      </w:r>
    </w:p>
    <w:p w:rsidR="00E76481" w:rsidRDefault="00E76481" w:rsidP="00E76481">
      <w:r>
        <w:t>Площадь отсыпки ограничиваете бордюром.</w:t>
      </w:r>
    </w:p>
    <w:p w:rsidR="00E76481" w:rsidRDefault="00E76481">
      <w:bookmarkStart w:id="0" w:name="_GoBack"/>
      <w:bookmarkEnd w:id="0"/>
    </w:p>
    <w:sectPr w:rsidR="00E7648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92039"/>
    <w:rsid w:val="000C6DA6"/>
    <w:rsid w:val="001C69B6"/>
    <w:rsid w:val="00225884"/>
    <w:rsid w:val="00253F74"/>
    <w:rsid w:val="004F15AC"/>
    <w:rsid w:val="006A2916"/>
    <w:rsid w:val="006F5147"/>
    <w:rsid w:val="0072253B"/>
    <w:rsid w:val="008A1CB9"/>
    <w:rsid w:val="008E1934"/>
    <w:rsid w:val="009D1DB0"/>
    <w:rsid w:val="00A50C5A"/>
    <w:rsid w:val="00A92039"/>
    <w:rsid w:val="00E73E82"/>
    <w:rsid w:val="00E76481"/>
    <w:rsid w:val="00FF5E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53F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53F74"/>
    <w:rPr>
      <w:rFonts w:ascii="Tahoma" w:hAnsi="Tahoma" w:cs="Tahoma"/>
      <w:sz w:val="16"/>
      <w:szCs w:val="16"/>
    </w:rPr>
  </w:style>
  <w:style w:type="paragraph" w:styleId="a5">
    <w:name w:val="Normal (Web)"/>
    <w:basedOn w:val="a"/>
    <w:uiPriority w:val="99"/>
    <w:unhideWhenUsed/>
    <w:rsid w:val="00E7648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53F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53F74"/>
    <w:rPr>
      <w:rFonts w:ascii="Tahoma" w:hAnsi="Tahoma" w:cs="Tahoma"/>
      <w:sz w:val="16"/>
      <w:szCs w:val="16"/>
    </w:rPr>
  </w:style>
  <w:style w:type="paragraph" w:styleId="a5">
    <w:name w:val="Normal (Web)"/>
    <w:basedOn w:val="a"/>
    <w:uiPriority w:val="99"/>
    <w:unhideWhenUsed/>
    <w:rsid w:val="00E7648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jpeg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image" Target="media/image3.jpeg"/><Relationship Id="rId12" Type="http://schemas.openxmlformats.org/officeDocument/2006/relationships/image" Target="media/image8.png"/><Relationship Id="rId17" Type="http://schemas.openxmlformats.org/officeDocument/2006/relationships/image" Target="media/image13.jpeg"/><Relationship Id="rId2" Type="http://schemas.microsoft.com/office/2007/relationships/stylesWithEffects" Target="stylesWithEffects.xml"/><Relationship Id="rId16" Type="http://schemas.openxmlformats.org/officeDocument/2006/relationships/image" Target="media/image12.jpeg"/><Relationship Id="rId20" Type="http://schemas.openxmlformats.org/officeDocument/2006/relationships/image" Target="media/image16.jpeg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jpeg"/><Relationship Id="rId10" Type="http://schemas.openxmlformats.org/officeDocument/2006/relationships/image" Target="media/image6.png"/><Relationship Id="rId19" Type="http://schemas.openxmlformats.org/officeDocument/2006/relationships/image" Target="media/image15.jpe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81</TotalTime>
  <Pages>10</Pages>
  <Words>727</Words>
  <Characters>4144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4862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Home PC</dc:creator>
  <cp:lastModifiedBy>Home PC</cp:lastModifiedBy>
  <cp:revision>14</cp:revision>
  <dcterms:created xsi:type="dcterms:W3CDTF">2019-10-30T10:49:00Z</dcterms:created>
  <dcterms:modified xsi:type="dcterms:W3CDTF">2019-10-30T12:15:00Z</dcterms:modified>
</cp:coreProperties>
</file>