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1337" w:rsidRDefault="00C121B6" w:rsidP="009239D7">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39790" cy="8138473"/>
            <wp:effectExtent l="19050" t="0" r="3810" b="0"/>
            <wp:docPr id="1" name="Рисунок 1" descr="C:\Documents and Settings\Дом\Рабочий стол\КАССА ДРУЖБА проверка\1 1УСТАВ Дружба\устав 1л.20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Дом\Рабочий стол\КАССА ДРУЖБА проверка\1 1УСТАВ Дружба\устав 1л.20191.jpg"/>
                    <pic:cNvPicPr>
                      <a:picLocks noChangeAspect="1" noChangeArrowheads="1"/>
                    </pic:cNvPicPr>
                  </pic:nvPicPr>
                  <pic:blipFill>
                    <a:blip r:embed="rId8" cstate="print"/>
                    <a:srcRect/>
                    <a:stretch>
                      <a:fillRect/>
                    </a:stretch>
                  </pic:blipFill>
                  <pic:spPr bwMode="auto">
                    <a:xfrm>
                      <a:off x="0" y="0"/>
                      <a:ext cx="5939790" cy="8138473"/>
                    </a:xfrm>
                    <a:prstGeom prst="rect">
                      <a:avLst/>
                    </a:prstGeom>
                    <a:noFill/>
                    <a:ln w="9525">
                      <a:noFill/>
                      <a:miter lim="800000"/>
                      <a:headEnd/>
                      <a:tailEnd/>
                    </a:ln>
                  </pic:spPr>
                </pic:pic>
              </a:graphicData>
            </a:graphic>
          </wp:inline>
        </w:drawing>
      </w:r>
    </w:p>
    <w:p w:rsidR="00101337" w:rsidRDefault="00101337">
      <w:pPr>
        <w:rPr>
          <w:rFonts w:ascii="Times New Roman" w:hAnsi="Times New Roman" w:cs="Times New Roman"/>
          <w:sz w:val="24"/>
          <w:szCs w:val="24"/>
        </w:rPr>
      </w:pPr>
      <w:r>
        <w:rPr>
          <w:rFonts w:ascii="Times New Roman" w:hAnsi="Times New Roman" w:cs="Times New Roman"/>
          <w:sz w:val="24"/>
          <w:szCs w:val="24"/>
        </w:rPr>
        <w:br w:type="page"/>
      </w:r>
    </w:p>
    <w:p w:rsidR="00E44555" w:rsidRPr="009239D7" w:rsidRDefault="00EE35E2"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 xml:space="preserve">                                                    </w:t>
      </w:r>
      <w:r w:rsidR="00E44555" w:rsidRPr="009239D7">
        <w:rPr>
          <w:rFonts w:ascii="Times New Roman" w:hAnsi="Times New Roman" w:cs="Times New Roman"/>
          <w:sz w:val="24"/>
          <w:szCs w:val="24"/>
        </w:rPr>
        <w:t>I. ОБЩИЕ ПОЛОЖЕНИЯ</w:t>
      </w:r>
    </w:p>
    <w:p w:rsidR="00791468" w:rsidRPr="009239D7" w:rsidRDefault="00791468" w:rsidP="009239D7">
      <w:pPr>
        <w:rPr>
          <w:rFonts w:ascii="Times New Roman" w:hAnsi="Times New Roman" w:cs="Times New Roman"/>
          <w:sz w:val="24"/>
          <w:szCs w:val="24"/>
        </w:rPr>
      </w:pPr>
    </w:p>
    <w:p w:rsidR="00417042" w:rsidRPr="009239D7" w:rsidRDefault="003A1D43" w:rsidP="009239D7">
      <w:pPr>
        <w:rPr>
          <w:rFonts w:ascii="Times New Roman" w:hAnsi="Times New Roman" w:cs="Times New Roman"/>
          <w:sz w:val="24"/>
          <w:szCs w:val="24"/>
        </w:rPr>
      </w:pPr>
      <w:r w:rsidRPr="009239D7">
        <w:rPr>
          <w:rFonts w:ascii="Times New Roman" w:hAnsi="Times New Roman" w:cs="Times New Roman"/>
          <w:sz w:val="24"/>
          <w:szCs w:val="24"/>
        </w:rPr>
        <w:t xml:space="preserve">1.1. </w:t>
      </w:r>
      <w:r w:rsidR="00417042" w:rsidRPr="009239D7">
        <w:rPr>
          <w:rFonts w:ascii="Times New Roman" w:hAnsi="Times New Roman" w:cs="Times New Roman"/>
          <w:sz w:val="24"/>
          <w:szCs w:val="24"/>
        </w:rPr>
        <w:t xml:space="preserve">Садоводческое некоммерческое товарищество «Дружба», в дальнешем Товарищество </w:t>
      </w:r>
      <w:r w:rsidR="002047F4" w:rsidRPr="009239D7">
        <w:rPr>
          <w:rFonts w:ascii="Times New Roman" w:hAnsi="Times New Roman" w:cs="Times New Roman"/>
          <w:sz w:val="24"/>
          <w:szCs w:val="24"/>
        </w:rPr>
        <w:t xml:space="preserve">является добровольным объединением граждан, созданным для совместного владения, пользования и , в установленных федеральным законом пределах, распоряжения имуществом общего пользования Товарищества, а также для создания благоприятных условий для ведения садоводства: обеспечение тепловой и электрической энергией, водой, газом, водоотведения, обращения с твердыми коммунальными отходами, благоустройства и охраны территории садоводства, обеспечение пожарной безопасности территории садоводства и иные условия, содействия в освоении земельных участков в границах территории садоводства, а также содействия во взаимодействии между собой и с третьими лицами, в том числе с органами государственной власти и органами местного самоуправления, а также защиты их прав и законных интересов. </w:t>
      </w:r>
      <w:r w:rsidR="00417042" w:rsidRPr="009239D7">
        <w:rPr>
          <w:rFonts w:ascii="Times New Roman" w:hAnsi="Times New Roman" w:cs="Times New Roman"/>
          <w:sz w:val="24"/>
          <w:szCs w:val="24"/>
        </w:rPr>
        <w:t xml:space="preserve"> Садовый земельный участок приобретается гражданином для выращивания  плодовых, ягодных, овощных,  бахчевых или иных сельскохозяйственных культур,  а также для отдыха.</w:t>
      </w:r>
    </w:p>
    <w:p w:rsidR="00EE35E2" w:rsidRPr="009239D7" w:rsidRDefault="00E44555" w:rsidP="009239D7">
      <w:pPr>
        <w:rPr>
          <w:rFonts w:ascii="Times New Roman" w:hAnsi="Times New Roman" w:cs="Times New Roman"/>
          <w:sz w:val="24"/>
          <w:szCs w:val="24"/>
        </w:rPr>
      </w:pPr>
      <w:r w:rsidRPr="009239D7">
        <w:rPr>
          <w:rFonts w:ascii="Times New Roman" w:hAnsi="Times New Roman" w:cs="Times New Roman"/>
          <w:sz w:val="24"/>
          <w:szCs w:val="24"/>
        </w:rPr>
        <w:t>1.2  Полное наименование Товарищества: Садоводческое некоммерческое товарищество "</w:t>
      </w:r>
      <w:r w:rsidR="00EE35E2" w:rsidRPr="009239D7">
        <w:rPr>
          <w:rFonts w:ascii="Times New Roman" w:hAnsi="Times New Roman" w:cs="Times New Roman"/>
          <w:sz w:val="24"/>
          <w:szCs w:val="24"/>
        </w:rPr>
        <w:t>Д</w:t>
      </w:r>
      <w:r w:rsidR="003A1D43" w:rsidRPr="009239D7">
        <w:rPr>
          <w:rFonts w:ascii="Times New Roman" w:hAnsi="Times New Roman" w:cs="Times New Roman"/>
          <w:sz w:val="24"/>
          <w:szCs w:val="24"/>
        </w:rPr>
        <w:t>ружба</w:t>
      </w:r>
      <w:r w:rsidRPr="009239D7">
        <w:rPr>
          <w:rFonts w:ascii="Times New Roman" w:hAnsi="Times New Roman" w:cs="Times New Roman"/>
          <w:sz w:val="24"/>
          <w:szCs w:val="24"/>
        </w:rPr>
        <w:t xml:space="preserve">". </w:t>
      </w:r>
    </w:p>
    <w:p w:rsidR="00E44555" w:rsidRPr="009239D7" w:rsidRDefault="00E44555" w:rsidP="009239D7">
      <w:pPr>
        <w:rPr>
          <w:rFonts w:ascii="Times New Roman" w:hAnsi="Times New Roman" w:cs="Times New Roman"/>
          <w:sz w:val="24"/>
          <w:szCs w:val="24"/>
        </w:rPr>
      </w:pPr>
      <w:r w:rsidRPr="009239D7">
        <w:rPr>
          <w:rFonts w:ascii="Times New Roman" w:hAnsi="Times New Roman" w:cs="Times New Roman"/>
          <w:sz w:val="24"/>
          <w:szCs w:val="24"/>
        </w:rPr>
        <w:t>Садоводческое некоммерческое товарищество "</w:t>
      </w:r>
      <w:r w:rsidR="00EE35E2" w:rsidRPr="009239D7">
        <w:rPr>
          <w:rFonts w:ascii="Times New Roman" w:hAnsi="Times New Roman" w:cs="Times New Roman"/>
          <w:sz w:val="24"/>
          <w:szCs w:val="24"/>
        </w:rPr>
        <w:t>Дружба</w:t>
      </w:r>
      <w:r w:rsidRPr="009239D7">
        <w:rPr>
          <w:rFonts w:ascii="Times New Roman" w:hAnsi="Times New Roman" w:cs="Times New Roman"/>
          <w:sz w:val="24"/>
          <w:szCs w:val="24"/>
        </w:rPr>
        <w:t>" является видом "товарищества собственников недвижимости"</w:t>
      </w:r>
      <w:r w:rsidR="00744411" w:rsidRPr="009239D7">
        <w:rPr>
          <w:rFonts w:ascii="Times New Roman" w:hAnsi="Times New Roman" w:cs="Times New Roman"/>
          <w:sz w:val="24"/>
          <w:szCs w:val="24"/>
        </w:rPr>
        <w:t xml:space="preserve"> (ТСН).</w:t>
      </w:r>
    </w:p>
    <w:p w:rsidR="00E44555" w:rsidRPr="009239D7" w:rsidRDefault="00E44555" w:rsidP="009239D7">
      <w:pPr>
        <w:rPr>
          <w:rFonts w:ascii="Times New Roman" w:hAnsi="Times New Roman" w:cs="Times New Roman"/>
          <w:sz w:val="24"/>
          <w:szCs w:val="24"/>
        </w:rPr>
      </w:pPr>
      <w:r w:rsidRPr="009239D7">
        <w:rPr>
          <w:rFonts w:ascii="Times New Roman" w:hAnsi="Times New Roman" w:cs="Times New Roman"/>
          <w:sz w:val="24"/>
          <w:szCs w:val="24"/>
        </w:rPr>
        <w:t>1.3  Сокращённое наименование Товарищества: СНТ "</w:t>
      </w:r>
      <w:r w:rsidR="00EE35E2" w:rsidRPr="009239D7">
        <w:rPr>
          <w:rFonts w:ascii="Times New Roman" w:hAnsi="Times New Roman" w:cs="Times New Roman"/>
          <w:sz w:val="24"/>
          <w:szCs w:val="24"/>
        </w:rPr>
        <w:t>Дружба</w:t>
      </w:r>
      <w:r w:rsidRPr="009239D7">
        <w:rPr>
          <w:rFonts w:ascii="Times New Roman" w:hAnsi="Times New Roman" w:cs="Times New Roman"/>
          <w:sz w:val="24"/>
          <w:szCs w:val="24"/>
        </w:rPr>
        <w:t>".</w:t>
      </w:r>
    </w:p>
    <w:p w:rsidR="002047F4" w:rsidRPr="009239D7" w:rsidRDefault="00E44555" w:rsidP="009239D7">
      <w:pPr>
        <w:rPr>
          <w:rFonts w:ascii="Times New Roman" w:hAnsi="Times New Roman" w:cs="Times New Roman"/>
          <w:sz w:val="24"/>
          <w:szCs w:val="24"/>
        </w:rPr>
      </w:pPr>
      <w:r w:rsidRPr="009239D7">
        <w:rPr>
          <w:rFonts w:ascii="Times New Roman" w:hAnsi="Times New Roman" w:cs="Times New Roman"/>
          <w:sz w:val="24"/>
          <w:szCs w:val="24"/>
        </w:rPr>
        <w:t xml:space="preserve">1.4  Место нахождения Товарищества: </w:t>
      </w:r>
      <w:r w:rsidR="00EE35E2" w:rsidRPr="009239D7">
        <w:rPr>
          <w:rFonts w:ascii="Times New Roman" w:hAnsi="Times New Roman" w:cs="Times New Roman"/>
          <w:sz w:val="24"/>
          <w:szCs w:val="24"/>
        </w:rPr>
        <w:t>г.Нижний Новгород</w:t>
      </w:r>
      <w:r w:rsidR="002047F4" w:rsidRPr="009239D7">
        <w:rPr>
          <w:rFonts w:ascii="Times New Roman" w:hAnsi="Times New Roman" w:cs="Times New Roman"/>
          <w:sz w:val="24"/>
          <w:szCs w:val="24"/>
        </w:rPr>
        <w:t xml:space="preserve">, Советский р-н, ул.Юбилейная, д.5А. </w:t>
      </w:r>
    </w:p>
    <w:p w:rsidR="00E44555" w:rsidRPr="009239D7" w:rsidRDefault="002047F4" w:rsidP="009239D7">
      <w:pPr>
        <w:rPr>
          <w:rFonts w:ascii="Times New Roman" w:hAnsi="Times New Roman" w:cs="Times New Roman"/>
          <w:sz w:val="24"/>
          <w:szCs w:val="24"/>
        </w:rPr>
      </w:pPr>
      <w:r w:rsidRPr="009239D7">
        <w:rPr>
          <w:rFonts w:ascii="Times New Roman" w:hAnsi="Times New Roman" w:cs="Times New Roman"/>
          <w:sz w:val="24"/>
          <w:szCs w:val="24"/>
        </w:rPr>
        <w:t>1.5.</w:t>
      </w:r>
      <w:r w:rsidR="00E44555" w:rsidRPr="009239D7">
        <w:rPr>
          <w:rFonts w:ascii="Times New Roman" w:hAnsi="Times New Roman" w:cs="Times New Roman"/>
          <w:sz w:val="24"/>
          <w:szCs w:val="24"/>
        </w:rPr>
        <w:t xml:space="preserve"> Товарищество считается созданным и приобретает права юридического лица с момента его государственной регистрации, имеет в собственности обособленное имущество, смету доходов и расходов, печать с полным наименованием Товарищества на русском языке, вправе в установленном порядке открывать счета в банках на территории </w:t>
      </w:r>
      <w:r w:rsidR="00DB1833" w:rsidRPr="009239D7">
        <w:rPr>
          <w:rFonts w:ascii="Times New Roman" w:hAnsi="Times New Roman" w:cs="Times New Roman"/>
          <w:sz w:val="24"/>
          <w:szCs w:val="24"/>
        </w:rPr>
        <w:t xml:space="preserve">Нижегородской </w:t>
      </w:r>
      <w:r w:rsidR="00E44555" w:rsidRPr="009239D7">
        <w:rPr>
          <w:rFonts w:ascii="Times New Roman" w:hAnsi="Times New Roman" w:cs="Times New Roman"/>
          <w:sz w:val="24"/>
          <w:szCs w:val="24"/>
        </w:rPr>
        <w:t>области, иметь штампы и бланки со своим наименованием, иные реквизиты.</w:t>
      </w:r>
    </w:p>
    <w:p w:rsidR="00E44555" w:rsidRPr="009239D7" w:rsidRDefault="00E44555" w:rsidP="009239D7">
      <w:pPr>
        <w:rPr>
          <w:rFonts w:ascii="Times New Roman" w:hAnsi="Times New Roman" w:cs="Times New Roman"/>
          <w:sz w:val="24"/>
          <w:szCs w:val="24"/>
        </w:rPr>
      </w:pPr>
      <w:r w:rsidRPr="009239D7">
        <w:rPr>
          <w:rFonts w:ascii="Times New Roman" w:hAnsi="Times New Roman" w:cs="Times New Roman"/>
          <w:sz w:val="24"/>
          <w:szCs w:val="24"/>
        </w:rPr>
        <w:t>1.</w:t>
      </w:r>
      <w:r w:rsidR="002047F4" w:rsidRPr="009239D7">
        <w:rPr>
          <w:rFonts w:ascii="Times New Roman" w:hAnsi="Times New Roman" w:cs="Times New Roman"/>
          <w:sz w:val="24"/>
          <w:szCs w:val="24"/>
        </w:rPr>
        <w:t>6</w:t>
      </w:r>
      <w:r w:rsidRPr="009239D7">
        <w:rPr>
          <w:rFonts w:ascii="Times New Roman" w:hAnsi="Times New Roman" w:cs="Times New Roman"/>
          <w:sz w:val="24"/>
          <w:szCs w:val="24"/>
        </w:rPr>
        <w:t>  Учредительным документом Товарищества является: </w:t>
      </w:r>
      <w:r w:rsidR="00DB1833" w:rsidRPr="009239D7">
        <w:rPr>
          <w:rFonts w:ascii="Times New Roman" w:hAnsi="Times New Roman" w:cs="Times New Roman"/>
          <w:sz w:val="24"/>
          <w:szCs w:val="24"/>
        </w:rPr>
        <w:t xml:space="preserve"> </w:t>
      </w:r>
      <w:hyperlink r:id="rId9" w:tgtFrame="_blank" w:history="1">
        <w:r w:rsidRPr="009239D7">
          <w:rPr>
            <w:rStyle w:val="a3"/>
            <w:rFonts w:ascii="Times New Roman" w:hAnsi="Times New Roman" w:cs="Times New Roman"/>
            <w:color w:val="000000" w:themeColor="text1"/>
            <w:sz w:val="24"/>
            <w:szCs w:val="24"/>
            <w:u w:val="none"/>
          </w:rPr>
          <w:t>Устав</w:t>
        </w:r>
      </w:hyperlink>
      <w:r w:rsidRPr="009239D7">
        <w:rPr>
          <w:rFonts w:ascii="Times New Roman" w:hAnsi="Times New Roman" w:cs="Times New Roman"/>
          <w:sz w:val="24"/>
          <w:szCs w:val="24"/>
        </w:rPr>
        <w:t xml:space="preserve">, </w:t>
      </w:r>
      <w:r w:rsidR="00417042" w:rsidRPr="009239D7">
        <w:rPr>
          <w:rFonts w:ascii="Times New Roman" w:hAnsi="Times New Roman" w:cs="Times New Roman"/>
          <w:sz w:val="24"/>
          <w:szCs w:val="24"/>
        </w:rPr>
        <w:t xml:space="preserve"> </w:t>
      </w:r>
      <w:r w:rsidRPr="009239D7">
        <w:rPr>
          <w:rFonts w:ascii="Times New Roman" w:hAnsi="Times New Roman" w:cs="Times New Roman"/>
          <w:sz w:val="24"/>
          <w:szCs w:val="24"/>
        </w:rPr>
        <w:t>утверждённый общим собранием его членов и являющийся основным документом, на основании к</w:t>
      </w:r>
      <w:r w:rsidR="00417042" w:rsidRPr="009239D7">
        <w:rPr>
          <w:rFonts w:ascii="Times New Roman" w:hAnsi="Times New Roman" w:cs="Times New Roman"/>
          <w:sz w:val="24"/>
          <w:szCs w:val="24"/>
        </w:rPr>
        <w:t>оторого</w:t>
      </w:r>
      <w:r w:rsidRPr="009239D7">
        <w:rPr>
          <w:rFonts w:ascii="Times New Roman" w:hAnsi="Times New Roman" w:cs="Times New Roman"/>
          <w:sz w:val="24"/>
          <w:szCs w:val="24"/>
        </w:rPr>
        <w:t xml:space="preserve"> Товарищество ведёт свою деятельность.</w:t>
      </w:r>
    </w:p>
    <w:p w:rsidR="00E44555" w:rsidRPr="009239D7" w:rsidRDefault="00E44555" w:rsidP="009239D7">
      <w:pPr>
        <w:rPr>
          <w:rFonts w:ascii="Times New Roman" w:hAnsi="Times New Roman" w:cs="Times New Roman"/>
          <w:sz w:val="24"/>
          <w:szCs w:val="24"/>
        </w:rPr>
      </w:pPr>
      <w:r w:rsidRPr="009239D7">
        <w:rPr>
          <w:rFonts w:ascii="Times New Roman" w:hAnsi="Times New Roman" w:cs="Times New Roman"/>
          <w:sz w:val="24"/>
          <w:szCs w:val="24"/>
        </w:rPr>
        <w:t>1.</w:t>
      </w:r>
      <w:r w:rsidR="002047F4" w:rsidRPr="009239D7">
        <w:rPr>
          <w:rFonts w:ascii="Times New Roman" w:hAnsi="Times New Roman" w:cs="Times New Roman"/>
          <w:sz w:val="24"/>
          <w:szCs w:val="24"/>
        </w:rPr>
        <w:t>7</w:t>
      </w:r>
      <w:r w:rsidRPr="009239D7">
        <w:rPr>
          <w:rFonts w:ascii="Times New Roman" w:hAnsi="Times New Roman" w:cs="Times New Roman"/>
          <w:sz w:val="24"/>
          <w:szCs w:val="24"/>
        </w:rPr>
        <w:t>  Товарищество отвечает по своим обязательствам всем принадлежащим ему имуществом. Товарищество не отвечает по обязательствам своих членов. Члены СНТ не отвечают по обязательствам своего Товарищества.</w:t>
      </w:r>
    </w:p>
    <w:p w:rsidR="00417042" w:rsidRPr="009239D7" w:rsidRDefault="00417042" w:rsidP="009239D7">
      <w:pPr>
        <w:rPr>
          <w:rFonts w:ascii="Times New Roman" w:hAnsi="Times New Roman" w:cs="Times New Roman"/>
          <w:color w:val="000000" w:themeColor="text1"/>
          <w:sz w:val="24"/>
          <w:szCs w:val="24"/>
        </w:rPr>
      </w:pPr>
    </w:p>
    <w:p w:rsidR="00E44555" w:rsidRPr="009239D7" w:rsidRDefault="003A1D43" w:rsidP="009239D7">
      <w:pPr>
        <w:rPr>
          <w:rFonts w:ascii="Times New Roman" w:hAnsi="Times New Roman" w:cs="Times New Roman"/>
          <w:color w:val="000000" w:themeColor="text1"/>
          <w:sz w:val="24"/>
          <w:szCs w:val="24"/>
        </w:rPr>
      </w:pPr>
      <w:r w:rsidRPr="009239D7">
        <w:rPr>
          <w:rFonts w:ascii="Times New Roman" w:hAnsi="Times New Roman" w:cs="Times New Roman"/>
          <w:color w:val="000000" w:themeColor="text1"/>
          <w:sz w:val="24"/>
          <w:szCs w:val="24"/>
        </w:rPr>
        <w:t xml:space="preserve">                            2.   </w:t>
      </w:r>
      <w:hyperlink r:id="rId10" w:history="1">
        <w:r w:rsidR="00E44555" w:rsidRPr="009239D7">
          <w:rPr>
            <w:rStyle w:val="a3"/>
            <w:rFonts w:ascii="Times New Roman" w:hAnsi="Times New Roman" w:cs="Times New Roman"/>
            <w:color w:val="000000" w:themeColor="text1"/>
            <w:sz w:val="24"/>
            <w:szCs w:val="24"/>
            <w:u w:val="none"/>
          </w:rPr>
          <w:t xml:space="preserve">ПРЕДМЕТ </w:t>
        </w:r>
        <w:r w:rsidR="00B71A1E" w:rsidRPr="009239D7">
          <w:rPr>
            <w:rStyle w:val="a3"/>
            <w:rFonts w:ascii="Times New Roman" w:hAnsi="Times New Roman" w:cs="Times New Roman"/>
            <w:color w:val="000000" w:themeColor="text1"/>
            <w:sz w:val="24"/>
            <w:szCs w:val="24"/>
            <w:u w:val="none"/>
          </w:rPr>
          <w:t>И</w:t>
        </w:r>
        <w:r w:rsidR="00E44555" w:rsidRPr="009239D7">
          <w:rPr>
            <w:rStyle w:val="a3"/>
            <w:rFonts w:ascii="Times New Roman" w:hAnsi="Times New Roman" w:cs="Times New Roman"/>
            <w:color w:val="000000" w:themeColor="text1"/>
            <w:sz w:val="24"/>
            <w:szCs w:val="24"/>
            <w:u w:val="none"/>
          </w:rPr>
          <w:t xml:space="preserve"> ЦЕЛИ ДЕЯТЕЛЬНОСТИ ТОВАРИЩЕСТВА</w:t>
        </w:r>
      </w:hyperlink>
    </w:p>
    <w:p w:rsidR="00B71A1E" w:rsidRPr="009239D7" w:rsidRDefault="00791468" w:rsidP="009239D7">
      <w:pPr>
        <w:rPr>
          <w:rFonts w:ascii="Times New Roman" w:hAnsi="Times New Roman" w:cs="Times New Roman"/>
          <w:sz w:val="24"/>
          <w:szCs w:val="24"/>
        </w:rPr>
      </w:pPr>
      <w:r w:rsidRPr="009239D7">
        <w:rPr>
          <w:rFonts w:ascii="Times New Roman" w:hAnsi="Times New Roman" w:cs="Times New Roman"/>
          <w:sz w:val="24"/>
          <w:szCs w:val="24"/>
        </w:rPr>
        <w:t>2.1.</w:t>
      </w:r>
      <w:r w:rsidR="00B71A1E" w:rsidRPr="009239D7">
        <w:rPr>
          <w:rFonts w:ascii="Times New Roman" w:hAnsi="Times New Roman" w:cs="Times New Roman"/>
          <w:sz w:val="24"/>
          <w:szCs w:val="24"/>
        </w:rPr>
        <w:t xml:space="preserve">  Основными видами деятельности Товарищества являются:</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2.1.1. Обеспечение совместного использования имущества общего пользования;</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2.1.2. Содержание, обслуживание, эксплуатация, благоустройство и ремонт имущества общего пользования;</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2.1.3. Финансирование совместного использования, содержания, эксплуатации, развития имущества общего пользования, в том числе прием платежей за услуги и работы, выполняемые в пользу Товарищества либо членов Товарищества, оплата услуг ресурсоснабжающих, подрядных организаций, оформление документов для получения субсидий, дотаций, привлечение кредитов и займов;</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2.1.4. Оформление прав на объекты недвижимого и движимого имущества, принадлежащих Товариществу либо приобретаемых Товариществом;</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2.1.5. Охрана имущества общего пользования;</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2.1.6. Содержание и благоустройство территории Товарищества;</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2.1.7. Обеспечение текущего и капитального ремонта имущества общего пользования;</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2.1.8. Строительство, модернизация и реконструкция имущества общего пользования;</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2.1.9. Представление интересов собственников и иных законных владельцев земельных участков в отношениях с третьими лицами по вопросам деятельности Товарищества и в порядке, предусмотренном законом;</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2.1.10. Консультирование и информирование собственников и владельцев земельных участков по вопросам деятельности Товарищества;</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2.1.11. Ведение реестра членов Товарищества.</w:t>
      </w:r>
    </w:p>
    <w:p w:rsidR="00B71A1E" w:rsidRPr="009239D7" w:rsidRDefault="00B71A1E" w:rsidP="009239D7">
      <w:pPr>
        <w:rPr>
          <w:rFonts w:ascii="Times New Roman" w:hAnsi="Times New Roman" w:cs="Times New Roman"/>
          <w:sz w:val="24"/>
          <w:szCs w:val="24"/>
        </w:rPr>
      </w:pPr>
      <w:r w:rsidRPr="009239D7">
        <w:rPr>
          <w:rFonts w:ascii="Times New Roman" w:hAnsi="Times New Roman" w:cs="Times New Roman"/>
          <w:sz w:val="24"/>
          <w:szCs w:val="24"/>
        </w:rPr>
        <w:t>2.2. Товарищество может осуществлять и иные виды деятельности, не запрещенные законодательством Российской Федерации и соответствующие целям деятельности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 xml:space="preserve">                        3. ПРАВА И ОБЯЗАННОСТИ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3.1. Товарищество в пределах компетенции своих органов вправе:</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1) определять смету доходов и расходов на год, в том числе необходимые расходы на содержание и ремонт имущества общего пользования, а также расходы на другие, установленные законом и настоящим Уставом цели;</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2) устанавливать на основе принятой приходно-расходной сметы Товарищества на соответствующий финансовый период размеры платежей и взносов для каждого собственника или владельца земельного участка;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 выполнять работы и оказывать услуги в пользу членов Товарищества и лиц, ведущих садоводство без участия в нем;</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4) пользоваться предоставляемыми банками кредитами в порядке и на условиях, которые предусмотрены законодательством и решениями Общего собрания членов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5) передавать по договорам материальные и денежные средства лицам, выполняющим для Товарищества работы и предоставляющим Товариществу услуги;</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6) приобретать и отчуждать, а также иным образом распоряжаться имуществом, принадлежащим Товариществу на праве собственности в порядке, установленном законом, настоящим Уставом и решениями Общего собрания членов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3.2. В случае неисполнения собственниками и владельцами земельных участков своих обязанностей по участию в общих расходах, Товарищество в судебном порядке вправе потребовать принудительного взыскания соответствующих взносов и платежей.</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 Товарищество обязано:</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3.3.1. Обеспечивать выполнение своими органами и должностными лицами требований действующего законодательства и Устава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3.3.2. Осуществлять управление имуществом общего пользования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3.3.3. Обеспечивать надлежащее санитарное и техническое состояние имущества общего пользования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3.3.4. Обеспечивать соблюдение прав и законных интересов собственников и законных владельцев земельных участков при установлении условий и порядка использования имущества общего пользования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3.3.5. Принимать меры, необходимые для предотвращения или прекращения действий третьих лиц, затрудняющих реализацию права пользования собственниками и законными владельцами земельных участков имуществом общего пользования Товарищества или препятствующих этому;</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3.3.6. Представлять интересы собственников и законных владельцев земельных участков, расположенных в границах земельного участка Товарищества, связанные с управлением и распоряжением имуществом общего пользования Товарищества,  в том числе в отношениях с третьими лицами;</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3.3.7. Выполнять в порядке, предусмотренном законодательством, обязательства по договорам, заключенным от имени Товарищества;</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3.3.8. Вести реестр членов Товарищества и лиц, ведущих садоводство без участия в нем;</w:t>
      </w:r>
    </w:p>
    <w:p w:rsidR="001C0FBE" w:rsidRPr="009239D7" w:rsidRDefault="001C0FBE" w:rsidP="009239D7">
      <w:pPr>
        <w:rPr>
          <w:rFonts w:ascii="Times New Roman" w:hAnsi="Times New Roman" w:cs="Times New Roman"/>
          <w:sz w:val="24"/>
          <w:szCs w:val="24"/>
        </w:rPr>
      </w:pPr>
      <w:r w:rsidRPr="009239D7">
        <w:rPr>
          <w:rFonts w:ascii="Times New Roman" w:hAnsi="Times New Roman" w:cs="Times New Roman"/>
          <w:sz w:val="24"/>
          <w:szCs w:val="24"/>
        </w:rPr>
        <w:t>3.3.9. Предоставить члену Товарищества и гражданину, ведущему садоводство без участия в нем, по их требованию, документы и информацию в порядке, предусмотренном разделом 11 настоящего Устава. Размер платы за изготовление копий требуемых документов устанавливается на основании решения общего собрания членов Товарищества.</w:t>
      </w:r>
    </w:p>
    <w:p w:rsidR="009239D7" w:rsidRDefault="007F10F4" w:rsidP="009239D7">
      <w:pPr>
        <w:spacing w:after="0"/>
        <w:rPr>
          <w:rFonts w:ascii="Times New Roman" w:hAnsi="Times New Roman" w:cs="Times New Roman"/>
          <w:sz w:val="24"/>
          <w:szCs w:val="24"/>
        </w:rPr>
      </w:pPr>
      <w:r w:rsidRPr="009239D7">
        <w:rPr>
          <w:rFonts w:ascii="Times New Roman" w:hAnsi="Times New Roman" w:cs="Times New Roman"/>
          <w:sz w:val="24"/>
          <w:szCs w:val="24"/>
        </w:rPr>
        <w:t xml:space="preserve">                    </w:t>
      </w:r>
      <w:r w:rsidR="00AD23C1" w:rsidRPr="009239D7">
        <w:rPr>
          <w:rFonts w:ascii="Times New Roman" w:hAnsi="Times New Roman" w:cs="Times New Roman"/>
          <w:sz w:val="24"/>
          <w:szCs w:val="24"/>
        </w:rPr>
        <w:t xml:space="preserve">4. ОРГАНЫ УПРАВЛЕНИЯ САДОВОДЧЕСКОГО НЕКОММЕРЧЕСКОГО </w:t>
      </w:r>
      <w:r w:rsidR="009239D7">
        <w:rPr>
          <w:rFonts w:ascii="Times New Roman" w:hAnsi="Times New Roman" w:cs="Times New Roman"/>
          <w:sz w:val="24"/>
          <w:szCs w:val="24"/>
        </w:rPr>
        <w:t xml:space="preserve"> </w:t>
      </w:r>
    </w:p>
    <w:p w:rsidR="00AD23C1" w:rsidRDefault="009239D7" w:rsidP="009239D7">
      <w:pPr>
        <w:spacing w:after="0"/>
        <w:rPr>
          <w:rFonts w:ascii="Times New Roman" w:hAnsi="Times New Roman" w:cs="Times New Roman"/>
          <w:sz w:val="24"/>
          <w:szCs w:val="24"/>
        </w:rPr>
      </w:pPr>
      <w:r>
        <w:rPr>
          <w:rFonts w:ascii="Times New Roman" w:hAnsi="Times New Roman" w:cs="Times New Roman"/>
          <w:sz w:val="24"/>
          <w:szCs w:val="24"/>
        </w:rPr>
        <w:t xml:space="preserve">                                                    </w:t>
      </w:r>
      <w:r w:rsidR="00AD23C1" w:rsidRPr="009239D7">
        <w:rPr>
          <w:rFonts w:ascii="Times New Roman" w:hAnsi="Times New Roman" w:cs="Times New Roman"/>
          <w:sz w:val="24"/>
          <w:szCs w:val="24"/>
        </w:rPr>
        <w:t>ТОВАРИЩЕСТВА</w:t>
      </w:r>
    </w:p>
    <w:p w:rsidR="009239D7" w:rsidRPr="009239D7" w:rsidRDefault="009239D7" w:rsidP="009239D7">
      <w:pPr>
        <w:spacing w:after="0"/>
        <w:rPr>
          <w:rFonts w:ascii="Times New Roman" w:hAnsi="Times New Roman" w:cs="Times New Roman"/>
          <w:sz w:val="24"/>
          <w:szCs w:val="24"/>
        </w:rPr>
      </w:pPr>
    </w:p>
    <w:p w:rsidR="00AD23C1" w:rsidRPr="009239D7" w:rsidRDefault="00AD23C1" w:rsidP="009239D7">
      <w:pPr>
        <w:spacing w:after="0"/>
        <w:rPr>
          <w:rFonts w:ascii="Times New Roman" w:hAnsi="Times New Roman" w:cs="Times New Roman"/>
          <w:sz w:val="24"/>
          <w:szCs w:val="24"/>
        </w:rPr>
      </w:pPr>
      <w:r w:rsidRPr="009239D7">
        <w:rPr>
          <w:rFonts w:ascii="Times New Roman" w:hAnsi="Times New Roman" w:cs="Times New Roman"/>
          <w:sz w:val="24"/>
          <w:szCs w:val="24"/>
        </w:rPr>
        <w:t>4.1  Органами управления Товарищества являются: Общее собрание членов Садоводческого Некоммерческого Товарищества - его высший орган, а в период между собраниями - постоянно действующий коллегиальный исполнительный орган - Правление Товарищества и единоличный исполнительный орган - ПредседательТоварищества.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Состав органов управления в СНТ соответствует нормам п. 2 ст. 123.14  ГК. 4.1.2 Количество членов Товарищества не может быть менее семи.</w:t>
      </w:r>
      <w:r w:rsidR="009239D7">
        <w:rPr>
          <w:rFonts w:ascii="Times New Roman" w:hAnsi="Times New Roman" w:cs="Times New Roman"/>
          <w:sz w:val="24"/>
          <w:szCs w:val="24"/>
        </w:rPr>
        <w:t xml:space="preserve"> </w:t>
      </w:r>
      <w:r w:rsidRPr="009239D7">
        <w:rPr>
          <w:rFonts w:ascii="Times New Roman" w:hAnsi="Times New Roman" w:cs="Times New Roman"/>
          <w:sz w:val="24"/>
          <w:szCs w:val="24"/>
        </w:rPr>
        <w:t>ч. 2 ст. 16 ФЗ-217 от 29.07.17 г., ст. 18, ст. 20 "</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xml:space="preserve"> 4.1.3  Правление Товарищества, председатель Товарищества избираются на общем собрании членов Товарищества прямым открытым голосованием на срок </w:t>
      </w:r>
      <w:r w:rsidR="0092051E" w:rsidRPr="009239D7">
        <w:rPr>
          <w:rFonts w:ascii="Times New Roman" w:hAnsi="Times New Roman" w:cs="Times New Roman"/>
          <w:sz w:val="24"/>
          <w:szCs w:val="24"/>
        </w:rPr>
        <w:t>5</w:t>
      </w:r>
      <w:r w:rsidRPr="009239D7">
        <w:rPr>
          <w:rFonts w:ascii="Times New Roman" w:hAnsi="Times New Roman" w:cs="Times New Roman"/>
          <w:sz w:val="24"/>
          <w:szCs w:val="24"/>
        </w:rPr>
        <w:t xml:space="preserve"> </w:t>
      </w:r>
      <w:r w:rsidR="0092051E" w:rsidRPr="009239D7">
        <w:rPr>
          <w:rFonts w:ascii="Times New Roman" w:hAnsi="Times New Roman" w:cs="Times New Roman"/>
          <w:sz w:val="24"/>
          <w:szCs w:val="24"/>
        </w:rPr>
        <w:t>лет</w:t>
      </w:r>
      <w:r w:rsidRPr="009239D7">
        <w:rPr>
          <w:rFonts w:ascii="Times New Roman" w:hAnsi="Times New Roman" w:cs="Times New Roman"/>
          <w:sz w:val="24"/>
          <w:szCs w:val="24"/>
        </w:rPr>
        <w:t>. Общее собрание может принять решение о порядке тайного голосования по вопросам, указанным в настоящем пункте, простым большинством голосов от общего числа присутствующих на общем собрании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4.1.4  Одно и то же лицо может переизбираться на должности в Товариществе неограниченное количество раз.</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4.1.5  Лица, избранные в исполнительные органы Товарищества, продолжают осуществлять свои полномочия до избрания новых исполнительных органов Товарищества. В случае истечения сроков полномочий исполнительных органов Товарищества и отсутствия принятого правлением решения о проведении очередного отчётно-выборного собрания, такое собрание организуется и проводится по требованию ревизионной комиссии или 1/5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В случае нарушения правлением сроков исполнения требования ревизионной комиссии или 1/5 членов Товарищества, установленных п. 4.3.4 и 4.3.5 Устава, указанные орган контроля или члены Товарищества самостоятельно организуют и проводят отчётно-выборное собрание в соответствии с настоящим Уставом.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4.1.6  Решения правления, председателя Товарищества, принятые в пределах их компетенции, не могут противоречить действующему законодательству РФ, Нижегородской  области и г. Н.Новгорода, настоящему Уставу, решениям общего собрания и обязательны для исполнения всеми членами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Решения указанных органов, принятые вне пределов их компетенции, противоречащие закону, ничтожны и не обязательны для выполнения членами указанных органов и членами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4.1.7  Решения общего собрания принимаются большинством голосов от общего числа присутствующих на общем собрании членов товарищества, исключая те вопросы, которые принимаются квалифицированным большинством голосов, а также вопросы с учётом голосов лиц, имеющих земельные участки в границах садоводства без участия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4.1.8  Решения общего собрания Товарищества, принятые по вопросам, не относящимся к компетенции собрания, являются ничтожными и не порождают правовых последствий для правления, председателя, ревизионной комиссии и членов Товарищества, а также лиц, имеющих право участвовать в работе собрания согласно закону, и не являющимися членами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   К исключительной компетенции Общего собрания членов Садоводческого Некоммерческого Товарищества относятся: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  Внесение изменений, дополнений или утверждение Устава Товарищества в новой редакции. </w:t>
      </w:r>
      <w:r w:rsidRPr="009239D7">
        <w:rPr>
          <w:rFonts w:ascii="Times New Roman" w:hAnsi="Times New Roman" w:cs="Times New Roman"/>
          <w:sz w:val="24"/>
          <w:szCs w:val="24"/>
        </w:rPr>
        <w:br/>
      </w:r>
      <w:r w:rsidRPr="009239D7">
        <w:rPr>
          <w:rFonts w:ascii="Times New Roman" w:hAnsi="Times New Roman" w:cs="Times New Roman"/>
          <w:sz w:val="24"/>
          <w:szCs w:val="24"/>
        </w:rPr>
        <w:lastRenderedPageBreak/>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4.2.2  Избрание органов Товарищества (председателя Товарищества, членов правления Товарищества), ревизионной комиссии, досрочное прекращение их полномочий.</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4.2.3 Определение условий, на которых осуществляется оплата труда председателя Товарищества, членов правления Товарищества, членов ревизионной комиссии (ревизора), а также иных лиц, с которыми Товариществом заключены трудовые договоры.</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4.2.4  Принятие решения о приобретении товариществом земельных участков, находящихся в государственной или муниципальной собственности, о совершении необходимых действий для приобретения указанных земельных участков.</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r w:rsidRPr="009239D7">
        <w:rPr>
          <w:rFonts w:ascii="Times New Roman" w:hAnsi="Times New Roman" w:cs="Times New Roman"/>
          <w:sz w:val="24"/>
          <w:szCs w:val="24"/>
        </w:rPr>
        <w:br/>
        <w:t>Решения общего собрания членов товарищества принимаются с учетом результатов голосования лиц, ведущих садоводство на земельных участках расположенных в границах садоводства без участия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4.2.5  Принятие решения о создании (строительстве, реконструкции) или приобретении имущества Товарищества, в том числе земельных участков общего назначения, и о порядке его общего использования гражданами в границах садоводства. </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r w:rsidRPr="009239D7">
        <w:rPr>
          <w:rFonts w:ascii="Times New Roman" w:hAnsi="Times New Roman" w:cs="Times New Roman"/>
          <w:sz w:val="24"/>
          <w:szCs w:val="24"/>
        </w:rPr>
        <w:br/>
        <w:t>Решения общего собрания членов Товарищества принимаются с учётом результатов голосования лиц, ведущих садоводство на земельных участках расположенных в границах садоводства, без участия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4.2.6  Принятие решения о передаче недвижимого имущества Товарищества, находящегося в общем пользовании граждан в общую долевую собственность собственников земельных участков, расположенных в границах территории садоводства.</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r w:rsidRPr="009239D7">
        <w:rPr>
          <w:rFonts w:ascii="Times New Roman" w:hAnsi="Times New Roman" w:cs="Times New Roman"/>
          <w:sz w:val="24"/>
          <w:szCs w:val="24"/>
        </w:rPr>
        <w:br/>
        <w:t>Решения общего собрания членов Товарищества принимаются с учетом результатов голосования лиц, ведущих садоводство на земельных участках расположенных в границах садоводства без участия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4.2.7  Приём граждан в члены Товарищества, исключение граждан из числа членов Товарищества, при этом рассмотрение заявлений граждан о приёме в члены Товарищества или исключении из членов Товарищества осуществляется первым вопросом (вопросами) повестки общего собрания.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4.2.8  Принятие решения об открытии или о закрытии банковских счетов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4.2.9  Одобрение проекта планировки территории и проекта межевания территории, подготовленных в отношении территории садоводства.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4.2.10  Утверждение отчётов ревизионной комиссии;</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4.2.11  Утверждение положения об оплате труда работников и членов органов товарищества, членов ревизионной комиссии, заключивших трудовые договоры с Товариществом;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4.2.12  Принятие решений о создании ассоциаций (союзов) товариществ, вступлении в них или выходе из них;</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4.2.13  Заключение договора с аудиторской организацией или индивидуальным аудитором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4.2.14  Утверждение порядка ведения общего собрания членов Товарищества, деятельности председателя и правления Товарищества, деятельности ревизионной комиссии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4.2.15  Рассмотрение жалоб членов Товарищества на решения и действия (бездействие) членов правления, председателя, членов ревизионной комиссии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4.2.16  Утверждение приходно-расходной сметы Товарищества с определением направлений использования доходов от хозяйственной деятельности Товарищества и принятие решения о её исполнении.</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4.2.17  Утверждение годовых отчётов правления Товарищества, отчётов председателя Товарищества, бухгалтерских (финансовых) отчётов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4.2.18  Определение порядка рассмотрения органами товарищества заявлений (обращений, жалоб)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4.2.19  Принятие решения об избрании председательствующего и секретаря на общем собрании членов товарищества, а при необходимости счётную комиссию для подсчёта голосов при принятии решений;</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4.2.20.  Определение размера и срока внесения взносов, порядка расходования целевых взносов, а также размера и срока внесения платы для граждан, ведущих садоводство на садовых земельных участках в границах Товарищества без участия в Товариществе.</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r w:rsidRPr="009239D7">
        <w:rPr>
          <w:rFonts w:ascii="Times New Roman" w:hAnsi="Times New Roman" w:cs="Times New Roman"/>
          <w:sz w:val="24"/>
          <w:szCs w:val="24"/>
        </w:rPr>
        <w:br/>
        <w:t>Решения общего собрания членов Товарищества принимаются с учётом результатов голосования лиц, ведущих садоводство на земельных участках расположенных в границах садоводства без участия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4.2.21  Утверждение финансово-экономического обоснования размера взносов, финансово-экономического обоснования размера платы для граждан, ведущих садоводство на садовых земельных участках в границах товарищества без участия в товариществе.</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r w:rsidRPr="009239D7">
        <w:rPr>
          <w:rFonts w:ascii="Times New Roman" w:hAnsi="Times New Roman" w:cs="Times New Roman"/>
          <w:sz w:val="24"/>
          <w:szCs w:val="24"/>
        </w:rPr>
        <w:br/>
        <w:t xml:space="preserve">Решения общего собрания членов товарищества принимаются с учётом результатов </w:t>
      </w:r>
      <w:r w:rsidRPr="009239D7">
        <w:rPr>
          <w:rFonts w:ascii="Times New Roman" w:hAnsi="Times New Roman" w:cs="Times New Roman"/>
          <w:sz w:val="24"/>
          <w:szCs w:val="24"/>
        </w:rPr>
        <w:lastRenderedPageBreak/>
        <w:t>голосования лиц, ведущих садоводство на земельных участках расположенных в границах садоводства без участия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4.2.22  Принятие решений о реорганизации и ликвидации Товарищества, о назначении ликвидационной комиссии (ликвидатора) и об утверждении промежуточного ликвидационного баланса и ликвидационного баланса.</w:t>
      </w:r>
      <w:r w:rsidRPr="009239D7">
        <w:rPr>
          <w:rFonts w:ascii="Times New Roman" w:hAnsi="Times New Roman" w:cs="Times New Roman"/>
          <w:sz w:val="24"/>
          <w:szCs w:val="24"/>
        </w:rPr>
        <w:br/>
        <w:t>Решения принимаются квалифицированным большинством не менее двух третей голосов от общего числа присутствующих на общем собрании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4.2.23  Другие вопросы, предусмотренные федеральными, региональными законами и Уставом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4.3  Общее собрание членов Товарищества может быть очередным или внеочередным.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4.3.1  Очередное общее собрание созывается правлением Товарищества по мере необходимости, но не реже чем 1 раз в год.</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4.3.2  Внеочередное общее собрание членов Товарищества должно проводиться по требованию:</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xml:space="preserve">               - правления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 ревизионной комиссии;</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 членов Товарищества в количестве более чем одна пятая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 органов местного самоуправления граждан по месту нахождения садоводства.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4.3.3 Требование о проведении внеочередного общего собрания вручается лично председателю Товарищества либо направляется заказным письмом с уведомлением о вручении председателю Товарищества или в правление Товарищества по месту нахождения постоянно действующего исполнительного органа управления.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При получении требования оно должно быть зарегистрировано в установленном порядке лицом, отвечающим за делопроизводство в Товариществе. Второй экземпляр требования с отметкой о регистрации документов передаётся лицу (лицам), предъявившим требование о проведении внеочередного собрания.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Требование о проведении внеочередного общего собрания членов Товарищества должно содержать перечень вопросов, подлежащих включению в повестку внеочередного общего собрания членов Товарищества, докладчиков по каждому вопросу, а также может содержать предлагаемые решения по каждому из них.</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4.3.4  Правление Товарищества не позднее тридцати дней со дня получения требования, указанного в пунктах 4.3.2 и 4.3.3 Устава, обязано обеспечить проведение внеочередного общего собрания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xml:space="preserve">4.3.5  В случае нарушения правлением Товарищества срока и порядка проведения внеочередного общего собрания членов Товарищества, установленного п. 4.3.4 Устава, ревизионная комиссия, члены товарищества, орган местного самоуправления, требующие проведения внеочередного общего собрания членов Товарищества, вправе самостоятельно обеспечить проведение внеочередного общего собрания членов Товарищества при </w:t>
      </w:r>
      <w:r w:rsidRPr="009239D7">
        <w:rPr>
          <w:rFonts w:ascii="Times New Roman" w:hAnsi="Times New Roman" w:cs="Times New Roman"/>
          <w:sz w:val="24"/>
          <w:szCs w:val="24"/>
        </w:rPr>
        <w:lastRenderedPageBreak/>
        <w:t>условии соблюдения положений п. 4.4 настоящего Устава, в т.ч., принятии решения и проведение общего собрания членов Товарищества в очно-заочной форме при условии соблюдения норм п. 4.5 Устава.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  Уведомление о проведении общего собрания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4.4.1  Уведомление о проведении общего собрания членов Товарищества не менее чем за две недели до дня его проведения: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направляется по адресам, указанным в реестре членов Товарищества (при наличии электронного адреса уведомление направляется только в форме электронного сообщения);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размещается на сайте Товарищества в Интернете (при наличии сайта, принадлежащего Товариществу);</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размещается на информационном щите, расположенном в границах территории садоводства.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4.4.2  Формы уведомления, установленные подпунктами 1 - 3 п. 4.4.1 Устава, обязательны для исполнения, органом (лицами), обеспечивающем проведение общего собрания.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Обязательность выполнения всех требований п. 4.4.1 установлена законом, не только уставом. Т.о., невыполнение одного из пунктов может привести к признанию решений общего собрания незаконным в связи с нарушением порядка организации общего собрания членов СНТ, установленного законом.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4.4.3  В случае включения в повестку собрания вопросов, в принятии решения которых принимают участие лица, ведущие садоводство в границах садоводства без участия в Товариществе, уведомление направляется в порядке, который установлен для членов Товарищества п. 4.4.1 Устава.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4.4.4  В уведомлении о проведении общего собрания членов Товарищества должны быть указаны все вопросы, подлежащие рассмотрению на общем собрании членов Товарищества, дата, время и место проведения общего собрания членов Товарищества, форма проведения: очная, заочная или очно-заочная формы. Включение в указанный перечень дополнительных вопросов непосредственно при проведении такого собрания не допускается.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4.4.4.1  Каждый вопрос повестки должен быть конкретным, соответствовать компетенции общего собрания (п. 4.2 Устава), возможности общего собрания принять законное решение, вытекающее из формулировки вопроса. Включение в повестку собрания вопросов, несущих в себе неопределённость, типа, "иное", "разное", не относящихся к компетенции собрания, не допускается.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4.4.4.2  В уведомлении о проведении общего собрания членов Товарищества в заочной форме должны быть указаны дата, до которой член Товарищества обязан направить результаты голосования по вопросам повестки в правление Товарищества, дата проведения собрания и оформления правлением протокола общего собрания в форме заочного голосования.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xml:space="preserve">В случае организации и проведения общего собрания ревизионной комиссией, органом самоуправления или членами Товарищества, при нарушении правлением п. 4.3.5 Устава, </w:t>
      </w:r>
      <w:r w:rsidRPr="009239D7">
        <w:rPr>
          <w:rFonts w:ascii="Times New Roman" w:hAnsi="Times New Roman" w:cs="Times New Roman"/>
          <w:sz w:val="24"/>
          <w:szCs w:val="24"/>
        </w:rPr>
        <w:lastRenderedPageBreak/>
        <w:t>результаты голосования направляются в адрес соответствующего организатора проведения общего собрания в соответствии с указанными в уведомлении данными, в т.ч., при проведении очно-заочной формы общего собрания.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4.4.6  Правление Товарищества обязано обеспечить возможность ознакомления с проектами документов и иными материалами, планируемыми к рассмотрению на общем собрании членов Товарищества, не менее чем за семь дней до даты проведения общего собрания членов Товарищества, в том числе с проектом приходно-расходной сметы, в случае, если повестка общего собрания членов Товарищества предусматривает вопрос об утверждении приходно-расходной сметы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4.4.7  Для членов Товарищества, а также для всех, не являющихся его членами правообладателей земельных участков, расположенных в границах территории садоводства, должен быть обеспечен свободный доступ к месту проведения общего собрания членов Товарищества. Недопуск таких лиц к работе собрания признаётся незаконным, а решение собрания может быть оспорено в суде в соответствии с нормами ст. 181.4 "</w:t>
      </w:r>
      <w:hyperlink r:id="rId11" w:anchor="181-4" w:tgtFrame="_blank" w:history="1">
        <w:r w:rsidRPr="009239D7">
          <w:rPr>
            <w:rStyle w:val="a3"/>
            <w:rFonts w:ascii="Times New Roman" w:hAnsi="Times New Roman" w:cs="Times New Roman"/>
            <w:color w:val="000000" w:themeColor="text1"/>
            <w:sz w:val="24"/>
            <w:szCs w:val="24"/>
            <w:u w:val="none"/>
          </w:rPr>
          <w:t>Оспоримость решения собрания</w:t>
        </w:r>
      </w:hyperlink>
      <w:r w:rsidRPr="009239D7">
        <w:rPr>
          <w:rFonts w:ascii="Times New Roman" w:hAnsi="Times New Roman" w:cs="Times New Roman"/>
          <w:sz w:val="24"/>
          <w:szCs w:val="24"/>
        </w:rPr>
        <w:t>" ГК.</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  Общее собрание членов Товарищества правомочно, если на указанном собрании присутствует более чем пятьдесят процентов членов Товарищества или их представителей.</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xml:space="preserve">Количество участвующих в работе собрания лиц, ведущих садоводство на земельных участках в границах садоводства без участия в Товариществе, и имеющих право принимать решения согласно п. 4.2 Устава, на правомочность (кворум) </w:t>
      </w:r>
      <w:r w:rsidR="0092051E" w:rsidRPr="009239D7">
        <w:rPr>
          <w:rFonts w:ascii="Times New Roman" w:hAnsi="Times New Roman" w:cs="Times New Roman"/>
          <w:sz w:val="24"/>
          <w:szCs w:val="24"/>
        </w:rPr>
        <w:t xml:space="preserve"> </w:t>
      </w:r>
      <w:r w:rsidRPr="009239D7">
        <w:rPr>
          <w:rFonts w:ascii="Times New Roman" w:hAnsi="Times New Roman" w:cs="Times New Roman"/>
          <w:sz w:val="24"/>
          <w:szCs w:val="24"/>
        </w:rPr>
        <w:t>общего собрания не влияет, но учитывается при принятии решений (голосовании) на общих основаниях с членами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4.5.1 Председательствующим на общем собрании членов товарищества является председатель Товарищества, если иное решение не принято этим собранием. </w:t>
      </w:r>
      <w:r w:rsidRPr="009239D7">
        <w:rPr>
          <w:rFonts w:ascii="Times New Roman" w:hAnsi="Times New Roman" w:cs="Times New Roman"/>
          <w:sz w:val="24"/>
          <w:szCs w:val="24"/>
        </w:rPr>
        <w:br/>
        <w:t>Для ведения протокола общее собрание избирает секретаря. </w:t>
      </w:r>
      <w:r w:rsidRPr="009239D7">
        <w:rPr>
          <w:rFonts w:ascii="Times New Roman" w:hAnsi="Times New Roman" w:cs="Times New Roman"/>
          <w:sz w:val="24"/>
          <w:szCs w:val="24"/>
        </w:rPr>
        <w:br/>
        <w:t>Для подсчёта голосов при принятии решений общее собрание избирает счётную комиссию. Счётная комиссия заверяет результаты голосования по каждому вопросу в протоколе общего собрания.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4.5.2  В случаях, определённых правлением Товарищества, решение общего собрания членов Товарищества может быть принято в форме очно-заочного или заочного голосования.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4.5.3  По вопросам, указанным в пунктах 4.2.1, 4.2.2, 4.2.4 - 4.2.6, 4.2.10, 4.2.17, 4.2.21 - 4.2.23 Устава, проведение заочной формы голосования не допускается.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В случае, если при проведении общего собрания членов Товарищества по указанным вопросам, такое общее собрание не имело кворума, в дальнейшем решение общего собрания членов Товарищества по тем же вопросам повестки общего собрания членов Товарищества может быть принято путём проведения в очно-заочной форме не ранее, чем через 2 недели.</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4.5.4  Результаты голосования при принятии решений общим собранием членов товарищества в очно-заочной форме определяются совокупностью:</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4.5.4.1  результатов голосования при очном обсуждении вопросов повестки общего собрания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4.5.4.2  результатов голосования при заочном принятии решения членами Товарищества, направивших до проведения заочной части общего собрания членов Товарищества свои решения в письменной форме по вопросам повестки общего собрания членов Товарищества в его правление.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4.5.5  Решения общего собрания членов Товарищества оформляются протоколом с указанием результатов голосования и приложением к нему списка с подписью каждого члена Товарищества либо каждого представителя члена Товарищества, принявших участие в общем собрании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Протокол общего собрания членов Товарищества подписывается председателем и секретарём собрания. Результаты голосования по каждому вопросу заверяются подписями счётной комиссии, если такая комиссия выбиралась общим собранием.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4.5.5.1  В случае принятия общим собранием членов Товарищества решения путём очно-заочного голосования к такому решению также прилагаются решения в письменной форме лиц, принявших участие в заочном голосовании по вопросам повестки общего собрания.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4.5.5.2  В случае участия в общем собрании членов Товарищества лиц, имеющих земельные участки в границах садоводства без участия в Товариществе, результаты голосования таких лиц по вопросам повестки общего собрания оформляются по правилам, предусмотренным настоящим Уставом для оформления результатов голосования членов Товарищества, которые вносятся в единый протокол общего собрания. При этом записи результатов голосования учитываются раздельно для членов Товарищества и для указанных лиц с выведением общих результатов голосования по каждому вопросу.</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4.5.5.3  Решение общего собрания членов Товарищества, проведённого в форме очного, заочного или очно-заочного голосования, в том числе, с участием в голосовании лиц, имеющих земельные участки в границах садоводства без участия в товариществе, оформляется в виде единого протокола по правилам ст. 181.2 ГК и настоящего Устава.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4.5.5.4  Решение по вопросу повестки общего собрания считается принятым, если за него проголосовало большинство лиц, принявших участие в работе собрания и имеющих право на голосование по данному вопросу согласно Уставу, в т.ч., решение определяемое по правилам квалифицированного большинства.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4.5.5.5  Принятие решения общего собрания членов Товарищества путём заочного голосования не предполагает очного обсуждения вопросов повестки такого собрания и осуществляется путём подведения итогов голосования членов Товарищества, направивших до дня проведения такого общего собрания свои решения в письменной форме по вопросам повестки общего собрания членов Товарищества в его правление.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Датой проведения общего собрания в заочной форме является дата установленная правлением для подсчёта голосов и оформления результатов принятия решения в виде протокола общего собрания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4.5.6  Решения общего собрания членов товарищества являются обязательными для исполнения органами Товарищества, членами Товарищества, а также лицами, имеющими земельные участки в границах садоводства без участия в Товариществе (в случае, если такие решения принимаются по вопросам, указанным в пунктах 4.2.4 - 4.2.6, 4.2.21 и 4.2.22 настоящего Устава).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4.5.7  В решении общего собрания членов Товарищества о передаче гражданам в общую долевую собственность недвижимого имущества Товарищества, находящегося в общем пользовании собственников садовых земельных участков, расположенных в границах территории садоводства указываются: </w:t>
      </w:r>
      <w:r w:rsidRPr="009239D7">
        <w:rPr>
          <w:rFonts w:ascii="Times New Roman" w:hAnsi="Times New Roman" w:cs="Times New Roman"/>
          <w:sz w:val="24"/>
          <w:szCs w:val="24"/>
        </w:rPr>
        <w:br/>
        <w:t>1) фамилия, имя, отчество (последнее - при наличии), реквизиты документов, удостоверяющих личность собственников земельных участков, расположенных в границах территории садоводства, в общую долевую собственность которых передаётся имущество Товарищества;</w:t>
      </w:r>
      <w:r w:rsidRPr="009239D7">
        <w:rPr>
          <w:rFonts w:ascii="Times New Roman" w:hAnsi="Times New Roman" w:cs="Times New Roman"/>
          <w:sz w:val="24"/>
          <w:szCs w:val="24"/>
        </w:rPr>
        <w:br/>
        <w:t>2) описание и кадастровые номера объектов, относящихся к имуществу Товарищества и передаваемых в общую долевую собственность собственников земельных участков, расположенных в границах территории садоводства; </w:t>
      </w:r>
      <w:r w:rsidRPr="009239D7">
        <w:rPr>
          <w:rFonts w:ascii="Times New Roman" w:hAnsi="Times New Roman" w:cs="Times New Roman"/>
          <w:sz w:val="24"/>
          <w:szCs w:val="24"/>
        </w:rPr>
        <w:br/>
        <w:t>3) размер доли в праве общей долевой собственности на имущество Товарищества, возникающей в связи с передачей этого имущества в общую долевую собственность собственников земельных участков, расположенных в границах территории садоводства, реквизиты документов, подтверждающих право собственности Товарищества на передаваемое имущество.</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Размер доли в праве общей долевой собственности на передаваемое имущество Товарищества определяется пропорционально размеру садового земельного участка (участков) собственника 4.6  Правление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4.6.1  Правление товарищества подотчётно общему собранию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4.6.2  Председатель Товарищества является членом правления Товарищества и его председателем.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4.6.3  Количество членов правления Товарищества не может быть менее трёх человек и должно составлять не более пяти процентов от общего числа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4.6.4  Заседания правления Товарищества созываются председателем Товарищества по мере необходимости, но не реже, чем один раз в три месяца.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4.6.5  Заседание правления Товарищества правомочно, если на нём присутствует не менее половины его членов.</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4.6.6  Решения правления Товарищества принимаются открытым голосованием простым большинством голосов присутствующих членов правления. При равенстве голосов голос председателя Товарищества является решающим.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  К полномочиям правления Товарищества относятся: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4.6.7.1  выполнение решений общего собрания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4.6.7.2  принятие решения о проведении общего собрания членов Товарищества или обеспечение принятия решения общего собрания членов Товарищества в форме очно-заочного или заочного голосования;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4.6.7.3  принятие решения о проведении внеочередного общего собрания членов Товарищества или о необходимости проведения внеочередного общего собрания членов товарищества в форме очно-заочного или заочного голосования;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4.6.7.4  руководство текущей деятельностью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4.6.7.5  принятие решений о заключении договоров с организациями, осуществляющими: </w:t>
      </w:r>
      <w:r w:rsidRPr="009239D7">
        <w:rPr>
          <w:rFonts w:ascii="Times New Roman" w:hAnsi="Times New Roman" w:cs="Times New Roman"/>
          <w:sz w:val="24"/>
          <w:szCs w:val="24"/>
        </w:rPr>
        <w:br/>
        <w:t>- снабжение тепловой и электрической энергией, водой, газом, водоотведение в отношении объектов Товарищества; </w:t>
      </w:r>
      <w:r w:rsidRPr="009239D7">
        <w:rPr>
          <w:rFonts w:ascii="Times New Roman" w:hAnsi="Times New Roman" w:cs="Times New Roman"/>
          <w:sz w:val="24"/>
          <w:szCs w:val="24"/>
        </w:rPr>
        <w:br/>
        <w:t>- благоустройство и охрану территории садоводства в отношении земельных участков общего пользования (общего назначения) и объектов Товарищества;</w:t>
      </w:r>
      <w:r w:rsidRPr="009239D7">
        <w:rPr>
          <w:rFonts w:ascii="Times New Roman" w:hAnsi="Times New Roman" w:cs="Times New Roman"/>
          <w:sz w:val="24"/>
          <w:szCs w:val="24"/>
        </w:rPr>
        <w:br/>
        <w:t>- обеспечение пожарной безопасности объектов Товарищества и земельных участков общего пользования (общего назначения) при условии оформленных прав собственности Товарищества на данные объекты, земельные участки;</w:t>
      </w:r>
      <w:r w:rsidRPr="009239D7">
        <w:rPr>
          <w:rFonts w:ascii="Times New Roman" w:hAnsi="Times New Roman" w:cs="Times New Roman"/>
          <w:sz w:val="24"/>
          <w:szCs w:val="24"/>
        </w:rPr>
        <w:br/>
        <w:t>- иную деятельность, направленную на достижение целей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4.6.7.6  принятие решений о заключении договоров с оператором по обращению с твёрдыми коммунальными отходами, региональным оператором по обращению с твёрдыми коммунальными отходами в отношении сбора и вывоза ТКО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4.6.7.7  обеспечение исполнения обязательств по договорам, заключённым Товариществом, в том числе по договорам, заключённым с собственниками садовых земельных участков, расположенных в границах садоводства;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4.6.7.8  обеспечение создания и использования имущества Товарищества, находящегося в общем пользовании граждан, имеющим садовые земельные участки в границах садоводства, а также создание необходимых условий для совместного владения, пользования и распоряжения гражданами таким имуществом в соответствии с договорами управления;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4.6.7.9  составление приходно-расходных смет и отчётов правления Товарищества и представление их на утверждение общему собранию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4.6.7.10  ведение учёта и отчётности Товарищества, подготовка годового отчёта и представление его на утверждение общему собранию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4.6.7.11  обеспечение ведения делопроизводства в Товариществе и содержание архива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4.6.7.12  контроль за своевременным внесением взносов, предусмотренных настоящим Уставом, обращение в суд за взысканием задолженности по уплате взносов или платы, предусмотренной договором управления Товарищества с гражданами, имеющими садовые земельные участки в границах садоводства без участия в Товариществе, в судебном порядке;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4.6.7.13  рассмотрение заявлений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4.6.7.14  разработка и представление на утверждение общего собрания членов Товарищества порядка ведения общего собрания членов Товарищества и иных внутренних распорядков (регламентов) Товарищества, положений об оплате труда работников и членов органов Товарищества, заключивших трудовые договоры с Товариществом;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4.6.7.15  подготовка финансово-экономического обоснования размера взносов, вносимых членами Товарищества, и размера платы, предусмотренной для собственников, имеющих садовые земельные участки в границах садоводства, ведущих садоводство без участия в Товариществе.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4.6.8  Правление Товарищества в соответствии с его уставом имеет право принимать решения, необходимые для достижения целей деятельности Товарищества, за исключением решений, отнесённых настоящим уставом Товарищества к полномочиям иных органов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4.6.9  Приходно-расходная смета Товарищества, составляемая правлением Товарищества, должна содержать указание на размер предполагаемых доходов и расходов Товарищества, перечень предполагаемых мероприятий и ответственных за их обеспечение должностных лиц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4.6.10  Приходно-расходная смета составляется на календарный год или на иной срок, во время которого предполагается осуществление мероприятий, требующих расходов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4.7  Председатель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4.7.1  Председатель Товарищества действует без доверенности от имени Товарищества, в том числе:</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председательствует на заседаниях правления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имеет право первой подписи под финансовыми документами, которые в соответствии с уставом Товарищества не подлежат обязательному одобрению правлением Товарищества или общим собранием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Председатель СНТ не имеет права самостоятельно заключать сделки, договоры, открывать счета и совершать иные юридически значимые действия, если эти действия включены в полномочия общего собрания или правления. Т.е., сначала решение вышестоящего органа (собрания) или коллегиального (правления), и только потом председатель исполняет решение данных органов, как единоличный исполнительный орган.</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подписывает документы Товарищества, в том числе одобренные решением общего собрания членов Товарищества, а также подписывает протоколы заседания правления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 xml:space="preserve">заключает сделки, открывает и закрывает банковские счета, совершает иные операции по банковским счетам, в том числе на основании решений общего собрания членов Товарищества и правления Товарищества, в случаях, если принятие решений о </w:t>
      </w:r>
      <w:r w:rsidRPr="009239D7">
        <w:rPr>
          <w:rFonts w:ascii="Times New Roman" w:hAnsi="Times New Roman" w:cs="Times New Roman"/>
          <w:sz w:val="24"/>
          <w:szCs w:val="24"/>
        </w:rPr>
        <w:lastRenderedPageBreak/>
        <w:t>совершении таких действий относится к исключительной компетенции общего собрания членов Товарищества или правления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принимает на работу в Товарищество лиц по трудовым договорам, осуществляет права и исполняет обязанности Товарищества как работодателя по этим договорам;</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выдаёт доверенности без права передоверия;</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осуществляет представительство от имени Товарищества в органах государственной власти, органах местного самоуправления, а также в отношениях с иными лицами;</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рассматривает заявления членов Товарищества.</w:t>
      </w:r>
    </w:p>
    <w:p w:rsidR="00AD23C1" w:rsidRPr="009239D7" w:rsidRDefault="00AD23C1" w:rsidP="009239D7">
      <w:pPr>
        <w:rPr>
          <w:rFonts w:ascii="Times New Roman" w:hAnsi="Times New Roman" w:cs="Times New Roman"/>
          <w:sz w:val="24"/>
          <w:szCs w:val="24"/>
        </w:rPr>
      </w:pPr>
      <w:r w:rsidRPr="009239D7">
        <w:rPr>
          <w:rFonts w:ascii="Times New Roman" w:hAnsi="Times New Roman" w:cs="Times New Roman"/>
          <w:sz w:val="24"/>
          <w:szCs w:val="24"/>
        </w:rPr>
        <w:t>4.7.2 Председатель товарищества в соответствии с уставом Товарищества исполняет другие необходимые для обеспечения деятельности Товарищества обязанности, за исключением обязанностей, которые предусмотрены настоящим Федеральным законом, и исполнение которых является полномочием иных органов Товарищества.</w:t>
      </w:r>
    </w:p>
    <w:p w:rsidR="00AD23C1" w:rsidRPr="009239D7" w:rsidRDefault="00AD23C1" w:rsidP="00B851EC">
      <w:pPr>
        <w:spacing w:after="0"/>
        <w:rPr>
          <w:rFonts w:ascii="Times New Roman" w:hAnsi="Times New Roman" w:cs="Times New Roman"/>
          <w:sz w:val="24"/>
          <w:szCs w:val="24"/>
        </w:rPr>
      </w:pPr>
    </w:p>
    <w:p w:rsidR="00B851EC" w:rsidRDefault="00E50EB1" w:rsidP="00B851EC">
      <w:pPr>
        <w:spacing w:after="0"/>
        <w:rPr>
          <w:rFonts w:ascii="Times New Roman" w:hAnsi="Times New Roman" w:cs="Times New Roman"/>
          <w:sz w:val="24"/>
          <w:szCs w:val="24"/>
        </w:rPr>
      </w:pPr>
      <w:r w:rsidRPr="009239D7">
        <w:rPr>
          <w:rFonts w:ascii="Times New Roman" w:hAnsi="Times New Roman" w:cs="Times New Roman"/>
          <w:sz w:val="24"/>
          <w:szCs w:val="24"/>
        </w:rPr>
        <w:t xml:space="preserve">     </w:t>
      </w:r>
      <w:r w:rsidR="00240744" w:rsidRPr="009239D7">
        <w:rPr>
          <w:rFonts w:ascii="Times New Roman" w:hAnsi="Times New Roman" w:cs="Times New Roman"/>
          <w:sz w:val="24"/>
          <w:szCs w:val="24"/>
        </w:rPr>
        <w:t xml:space="preserve">       </w:t>
      </w:r>
      <w:r w:rsidR="00370F4F" w:rsidRPr="009239D7">
        <w:rPr>
          <w:rFonts w:ascii="Times New Roman" w:hAnsi="Times New Roman" w:cs="Times New Roman"/>
          <w:sz w:val="24"/>
          <w:szCs w:val="24"/>
        </w:rPr>
        <w:t>5</w:t>
      </w:r>
      <w:r w:rsidR="00240744" w:rsidRPr="009239D7">
        <w:rPr>
          <w:rFonts w:ascii="Times New Roman" w:hAnsi="Times New Roman" w:cs="Times New Roman"/>
          <w:sz w:val="24"/>
          <w:szCs w:val="24"/>
        </w:rPr>
        <w:t>. ПОРЯДОК ПРИЕМА В ЧЛЕНЫ ТОВАРИЩЕСТВА, ВЫХОДА И</w:t>
      </w:r>
    </w:p>
    <w:p w:rsidR="00370F4F" w:rsidRDefault="00B851EC" w:rsidP="00B851EC">
      <w:pPr>
        <w:spacing w:after="0"/>
        <w:rPr>
          <w:rFonts w:ascii="Times New Roman" w:hAnsi="Times New Roman" w:cs="Times New Roman"/>
          <w:sz w:val="24"/>
          <w:szCs w:val="24"/>
        </w:rPr>
      </w:pPr>
      <w:r>
        <w:rPr>
          <w:rFonts w:ascii="Times New Roman" w:hAnsi="Times New Roman" w:cs="Times New Roman"/>
          <w:sz w:val="24"/>
          <w:szCs w:val="24"/>
        </w:rPr>
        <w:t xml:space="preserve">            </w:t>
      </w:r>
      <w:r w:rsidR="00240744" w:rsidRPr="009239D7">
        <w:rPr>
          <w:rFonts w:ascii="Times New Roman" w:hAnsi="Times New Roman" w:cs="Times New Roman"/>
          <w:sz w:val="24"/>
          <w:szCs w:val="24"/>
        </w:rPr>
        <w:t xml:space="preserve"> </w:t>
      </w:r>
      <w:r>
        <w:rPr>
          <w:rFonts w:ascii="Times New Roman" w:hAnsi="Times New Roman" w:cs="Times New Roman"/>
          <w:sz w:val="24"/>
          <w:szCs w:val="24"/>
        </w:rPr>
        <w:t xml:space="preserve">      </w:t>
      </w:r>
      <w:r w:rsidR="00240744" w:rsidRPr="009239D7">
        <w:rPr>
          <w:rFonts w:ascii="Times New Roman" w:hAnsi="Times New Roman" w:cs="Times New Roman"/>
          <w:sz w:val="24"/>
          <w:szCs w:val="24"/>
        </w:rPr>
        <w:t>ИСКЛЮЧЕНИЯ ИЗ ЧИСЛА  ЧЛЕНОВ ТОВАРИЩЕСТВА</w:t>
      </w:r>
    </w:p>
    <w:p w:rsidR="00B851EC" w:rsidRPr="009239D7" w:rsidRDefault="00B851EC" w:rsidP="00B851EC">
      <w:pPr>
        <w:spacing w:after="0"/>
        <w:rPr>
          <w:rFonts w:ascii="Times New Roman" w:hAnsi="Times New Roman" w:cs="Times New Roman"/>
          <w:sz w:val="24"/>
          <w:szCs w:val="24"/>
        </w:rPr>
      </w:pPr>
    </w:p>
    <w:p w:rsidR="00240744" w:rsidRPr="009239D7" w:rsidRDefault="00370F4F" w:rsidP="00B851EC">
      <w:pPr>
        <w:spacing w:after="0"/>
        <w:rPr>
          <w:rFonts w:ascii="Times New Roman" w:hAnsi="Times New Roman" w:cs="Times New Roman"/>
          <w:sz w:val="24"/>
          <w:szCs w:val="24"/>
        </w:rPr>
      </w:pPr>
      <w:r w:rsidRPr="009239D7">
        <w:rPr>
          <w:rFonts w:ascii="Times New Roman" w:hAnsi="Times New Roman" w:cs="Times New Roman"/>
          <w:sz w:val="24"/>
          <w:szCs w:val="24"/>
        </w:rPr>
        <w:t>5</w:t>
      </w:r>
      <w:r w:rsidR="00240744" w:rsidRPr="009239D7">
        <w:rPr>
          <w:rFonts w:ascii="Times New Roman" w:hAnsi="Times New Roman" w:cs="Times New Roman"/>
          <w:sz w:val="24"/>
          <w:szCs w:val="24"/>
        </w:rPr>
        <w:t xml:space="preserve">.1. Членами Товарищества могут быть граждане Российской Федерации, которые являются правообладателями земельных участков, расположенных в границах территории Товарищества. </w:t>
      </w:r>
    </w:p>
    <w:p w:rsidR="00240744"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5</w:t>
      </w:r>
      <w:r w:rsidR="00240744" w:rsidRPr="009239D7">
        <w:rPr>
          <w:rFonts w:ascii="Times New Roman" w:hAnsi="Times New Roman" w:cs="Times New Roman"/>
          <w:sz w:val="24"/>
          <w:szCs w:val="24"/>
        </w:rPr>
        <w:t xml:space="preserve">.2. Учредители Товарищества считаются принятыми в члены Товарищества с момента его государственной регистрации. Лица, принятые в состав членов Товарищества до 01.01.2019 </w:t>
      </w:r>
      <w:r w:rsidR="00E50EB1" w:rsidRPr="009239D7">
        <w:rPr>
          <w:rFonts w:ascii="Times New Roman" w:hAnsi="Times New Roman" w:cs="Times New Roman"/>
          <w:sz w:val="24"/>
          <w:szCs w:val="24"/>
        </w:rPr>
        <w:t xml:space="preserve"> </w:t>
      </w:r>
      <w:r w:rsidR="00240744" w:rsidRPr="009239D7">
        <w:rPr>
          <w:rFonts w:ascii="Times New Roman" w:hAnsi="Times New Roman" w:cs="Times New Roman"/>
          <w:sz w:val="24"/>
          <w:szCs w:val="24"/>
        </w:rPr>
        <w:t>года, и не подавшие заявления о выходе из состава членов и/или не исключенные из состава членов Товарищества на 01.01.2019 года, сохраняют статус члена Товарищества. Иные лица принимаются в состав членов Товарищества на основании решения Общего собрания его членов и приобретают статус члена с момента принятия такого решения.</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5</w:t>
      </w:r>
      <w:r w:rsidR="00240744" w:rsidRPr="009239D7">
        <w:rPr>
          <w:rFonts w:ascii="Times New Roman" w:hAnsi="Times New Roman" w:cs="Times New Roman"/>
          <w:sz w:val="24"/>
          <w:szCs w:val="24"/>
        </w:rPr>
        <w:t xml:space="preserve">.3. Лицо, имеющее намерение вступить в члены Товарищества, направляет в адрес Правления Товарищества заверенное личной подписью такого лица заявление о вступлении в члены Товарищества. Заявление о вступлении в состав членов Товарищества может быть вручено под роспись уполномоченному представителю Товарищества или направлено способом, обеспечивающим фиксацию даты его получения, а также (в случае направления почтовой, курьерской и иной подобной связью) фиксацию факта отправки данного заявления (опись вложения и т.д.).  Заявление должно содержать сведения о фамилии, имени и отчестве (последнее - при наличии) заявителя, его адресе места жительства и почтовом адресе, по которому заявителем могут быть получены почтовые сообщения, адресе электронной почты, по которому заявителем могут быть получены электронные сообщения (при наличии), а также согласие заявителя на соблюдение требований устава Товарищества.  К заявлению прилагаются копии документов о правах на садовый земельный участок, расположенный в границах территории садоводства или огородничества. Заявление также должно содержать согласие на обработку персональных данных заявителя. </w:t>
      </w:r>
    </w:p>
    <w:p w:rsidR="00240744"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5</w:t>
      </w:r>
      <w:r w:rsidR="00240744" w:rsidRPr="009239D7">
        <w:rPr>
          <w:rFonts w:ascii="Times New Roman" w:hAnsi="Times New Roman" w:cs="Times New Roman"/>
          <w:sz w:val="24"/>
          <w:szCs w:val="24"/>
        </w:rPr>
        <w:t>.4. Каждому члену товарищества в течение трех месяцев со дня приема в члены товарищества председателем товарищества выдается документ, подтверждающий членство в товариществе. Форма и содержание документа, подтверждающего членство в товариществе, устанавливаются решением общего собрания членов товарищества.</w:t>
      </w:r>
    </w:p>
    <w:p w:rsidR="00240744" w:rsidRPr="009239D7" w:rsidRDefault="00240744" w:rsidP="009239D7">
      <w:pPr>
        <w:rPr>
          <w:rFonts w:ascii="Times New Roman" w:hAnsi="Times New Roman" w:cs="Times New Roman"/>
          <w:sz w:val="24"/>
          <w:szCs w:val="24"/>
        </w:rPr>
      </w:pPr>
      <w:r w:rsidRPr="009239D7">
        <w:rPr>
          <w:rFonts w:ascii="Times New Roman" w:hAnsi="Times New Roman" w:cs="Times New Roman"/>
          <w:sz w:val="24"/>
          <w:szCs w:val="24"/>
        </w:rPr>
        <w:t xml:space="preserve"> </w:t>
      </w:r>
      <w:r w:rsidR="00370F4F" w:rsidRPr="009239D7">
        <w:rPr>
          <w:rFonts w:ascii="Times New Roman" w:hAnsi="Times New Roman" w:cs="Times New Roman"/>
          <w:sz w:val="24"/>
          <w:szCs w:val="24"/>
        </w:rPr>
        <w:t>5</w:t>
      </w:r>
      <w:r w:rsidRPr="009239D7">
        <w:rPr>
          <w:rFonts w:ascii="Times New Roman" w:hAnsi="Times New Roman" w:cs="Times New Roman"/>
          <w:sz w:val="24"/>
          <w:szCs w:val="24"/>
        </w:rPr>
        <w:t xml:space="preserve">.5. Членство в Товариществе прекращается с момента поступления в адрес Правления Товарищества заявления лица о выходе из членов Товарищества и/или с момента прекращения прав такого лица на земельный участок, а также, в случае принятия Общим собранием членов Товарищества решения об исключении члена из состава Товарищества по основаниям, установленным законом и настоящим Уставом, - с даты принятия такого решения. Членство в Товариществе также прекращается в связи со смертью члена Товарищества. Решение общего собрания членов Товарищества об исключении из членов Товарищества может быть оспорено в судебном порядке. </w:t>
      </w:r>
    </w:p>
    <w:p w:rsidR="00240744"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5</w:t>
      </w:r>
      <w:r w:rsidR="00240744" w:rsidRPr="009239D7">
        <w:rPr>
          <w:rFonts w:ascii="Times New Roman" w:hAnsi="Times New Roman" w:cs="Times New Roman"/>
          <w:sz w:val="24"/>
          <w:szCs w:val="24"/>
        </w:rPr>
        <w:t xml:space="preserve">.6. Товарищество в порядке, установленном законом и настоящим Уставом, ведет реестр своих членов, который должен содержать сведения, позволяющие идентифицировать членов Товарищества и осуществлять связь с ними, а также сведения о принадлежащих им земельных участках. </w:t>
      </w:r>
    </w:p>
    <w:p w:rsidR="00240744"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5</w:t>
      </w:r>
      <w:r w:rsidR="00240744" w:rsidRPr="009239D7">
        <w:rPr>
          <w:rFonts w:ascii="Times New Roman" w:hAnsi="Times New Roman" w:cs="Times New Roman"/>
          <w:sz w:val="24"/>
          <w:szCs w:val="24"/>
        </w:rPr>
        <w:t xml:space="preserve">.7. Каждый член Товарищества обязан предоставить Правлению Товарищества достоверные сведения, предусмотренные Разделом 10 настоящего Устава, и своевременно информировать Правление Товарищества об их изменении. Член Товарищества несет риск отнесения на него расходов Товарищества, связанных с отсутствием у Правления Товарищества сведений, предусмотренных настоящим Уставом, а также риск наступления иных неблагоприятных последствий. </w:t>
      </w:r>
    </w:p>
    <w:p w:rsidR="00240744"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5</w:t>
      </w:r>
      <w:r w:rsidR="00240744" w:rsidRPr="009239D7">
        <w:rPr>
          <w:rFonts w:ascii="Times New Roman" w:hAnsi="Times New Roman" w:cs="Times New Roman"/>
          <w:sz w:val="24"/>
          <w:szCs w:val="24"/>
        </w:rPr>
        <w:t xml:space="preserve">.8. Члены Товарищества обязаны вносить в пользу Товарищества членские и целевые взносы в размере, порядке и сроки, определяемые Общим собранием членов Товарищества. </w:t>
      </w:r>
    </w:p>
    <w:p w:rsidR="00240744"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5</w:t>
      </w:r>
      <w:r w:rsidR="00240744" w:rsidRPr="009239D7">
        <w:rPr>
          <w:rFonts w:ascii="Times New Roman" w:hAnsi="Times New Roman" w:cs="Times New Roman"/>
          <w:sz w:val="24"/>
          <w:szCs w:val="24"/>
        </w:rPr>
        <w:t>.9. Каждый член Товарищества, при проведении Общего собрания членов Товарищества обладает числом голосов, равным числу принадлежащих ему земельных участков.</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                      6. ПРАВА И ОБЯЗАННОСТИ ЧЛЕНОВ ТОВАРИЩЕСТВА</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6.1. Член Товарищества имеет право: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6.1.1.Избирать и быть избранным в органы управления и контроля Товарищества; 6</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6.1.2.Получать информацию о деятельности органов управления и контроля Товарищества в порядке, установленном федеральным законом и настоящим Уставом;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6.1.3.Знакомиться с документами, связанными с деятельностью Товарищества, а также получать выписки или копии таких документов в объеме и порядке, предусмотренных федеральным законом и настоящим Уставом;</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6.1.4.Самостоятельно хозяйствовать на своем земельном участке в соответствии с видом его разрешенного использования;</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6.1.5.Осуществлять в соответствии с градостроительными, строительными, экологическими, санитарно-гигиеническими, противопожарными и иными </w:t>
      </w:r>
      <w:r w:rsidRPr="009239D7">
        <w:rPr>
          <w:rFonts w:ascii="Times New Roman" w:hAnsi="Times New Roman" w:cs="Times New Roman"/>
          <w:sz w:val="24"/>
          <w:szCs w:val="24"/>
        </w:rPr>
        <w:lastRenderedPageBreak/>
        <w:t xml:space="preserve">установленными требованиями (нормами, правилами и нормативами) строительство (реконструкцию) на принадлежащем ему земельном участке; </w:t>
      </w:r>
    </w:p>
    <w:p w:rsidR="00E50EB1"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6.1.6.Распоряжаться своим земельным участком и иным принадлежащим ему имуществом;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6.1.7.Обжаловать в судебном порядке нарушающие его права и законные интересы решения Общего собрания членов Товарищества, а также решения Правления и Председателя Товарищества;</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6.1.8.Добровольно выйти из состава членов Товарищества;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6.1.9.Совершать иные не запрещенные законодательством действия.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6.2. Член Товарищества обязан:</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6.2.1. Осуществлять ведение садоводства в соответствии с действующим законодательством Российской Федерации и принимаемыми в соответствии с ним нормативными правовыми актами субъектов Российской Федерации и органов местного самоуправления, а также настоящим Уставом и решениями Общего собрания членов Товарищества;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6.2.2. Нести бремя содержания принадлежащего ему земельного участка, а также ответственность за нарушение законодательства при хозяйствовании на участке;</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6.2.3. Не нарушать права и законные интересы иных членов Товарищества, лиц, ведущих садоводство без участия в Товариществе, а также прав Товарищества;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6.2.4. Своевременно уплачивать членские и целевые взносы в размере, порядке и в сроки, установленные настоящим Уставом и решениями Общего собрания членов Товарищества;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6.2.5. Участвовать в мероприятиях, проводимых Товариществом;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6.2.6. Участвовать в Общих собраниях членов Товарищества и выполнять решения Общего собрания членов Товарищества, а также решения Правления и Председателя Товарищества, принятые в пределах их компетенции;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6.2.7. Предоставлять достоверные и необходимые для ведения реестра членов Товарищества сведения, предусмотренные федеральным законом и настоящим Уставом, а также своевременно информировать Правление Товарищества об изменении таких сведений;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6.2.8. В течение десяти дней со дня прекращения прав на принадлежащий ему земельный участок в письменной форме уведомить об этом Правление Товарищества с предоставлением подтверждающих документов;</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 6.2.9. Нести материальную или иную ответственность за повреждение имущества общего пользования Товарищества, произошедшее по вине данного члена Товарищества или лиц, за действия которых он несет ответственность в соответствии с нормами действующего законодательства;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6.2.10. Использовать земельный участок в соответствии с его целевым назначением и разрешенным использованием, не наносить ущерб земле, как природному объекту;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 xml:space="preserve">6.2.11. Соблюдать агротехнические требования, установленные режимы, ограничения, обременения и сервитуты;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6.2.12. Соблюдать внутренние правила Товарищества;</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6.2.13. Соблюдать градостроительные, строительные, экологические, санитарно-гигиенические, противопожарные и иные требования (нормы, правила и нормативы) к использованию принадлежащего ему земельного участка и его застройке;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6.2.14. В течение трех лет освоить земельный участок, если иной срок не установлен земельным законодательством;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6.2.15. Не производить вырубку зеленых насаждений на территории общего пользования Товарищества без разрешения Правления Товарищества;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6.2.16. Не реже одного раза в 3 (три) месяца знакомиться с информацией, размещенной Правлением Товарищества на информационных стендах, а также на официальном сайте Товарищества (при его наличии).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6.2.17. Соблюдать (применительно к принадлежащему такому члену участку) правила застройки территории Товарищества;</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 6.3. Неиспользование членом Товарищества земельного участка либо отказ от использования имущества общего пользования не является основанием для освобождения его полностью или частично от участия в общих расходах на содержание и ремонт имущества общего пользования, если иное не установлено решением Общего собрания членов Товарищества. </w:t>
      </w:r>
    </w:p>
    <w:p w:rsidR="00370F4F"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 xml:space="preserve">6.4. Исключение члена Товарищества из состава его членов на основании решения Общего собрания осуществляется в случае неисполнения обязанности по уплате членских и целевых взносов в течение 2 (двух) месяцев с момента возникновения этой обязанности. </w:t>
      </w:r>
    </w:p>
    <w:p w:rsidR="00AC1D50" w:rsidRPr="009239D7" w:rsidRDefault="00370F4F" w:rsidP="009239D7">
      <w:pPr>
        <w:rPr>
          <w:rFonts w:ascii="Times New Roman" w:hAnsi="Times New Roman" w:cs="Times New Roman"/>
          <w:sz w:val="24"/>
          <w:szCs w:val="24"/>
        </w:rPr>
      </w:pPr>
      <w:r w:rsidRPr="009239D7">
        <w:rPr>
          <w:rFonts w:ascii="Times New Roman" w:hAnsi="Times New Roman" w:cs="Times New Roman"/>
          <w:sz w:val="24"/>
          <w:szCs w:val="24"/>
        </w:rPr>
        <w:t>6.5. Лицу, добровольно вышедшему или исключенному из членов Товарищества, взносы, внесенные в пользу Товарищества, не возвращаются.</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       7. ПОРЯДОК ОФОРМЛЕНИЯ ОБЩЕГО РЕЕСТРА ЧЛЕНОВ ТОВАРИЩЕСТВА</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7.1. Товарищество ведет реестр граждан, являющихся его членами (реестр членов Товарищества). Ответственным за ведение реестра членов Товарищества является Председатель Товарищества.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7.2. Реестр членов Товарищества ведется в соответствии с правилами, установленными федеральным законом, с особенностями, установленными настоящим Уставом.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7.3. Реестр членов Товарищества ведется в письменной форме в виде сброшюрованной тетради, прошитой и удостоверенной подписью Председателя Товарищества, заверенной печатью Товарищества с дублированием данных в электронном формате (в том числе в виде специальной базы («1С» и аналогичные).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7.4. Реестр членов Товарищества содержит следующую информацию: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7.4.1. Фамилия, имя, отчество (последнее - при наличии) члена Товарищества;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 xml:space="preserve">7.4.2. Адрес места жительства члена Товарищества;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7.4.3. Почтовый адрес, по которому членом Товарищества могут быть получены почтовые сообщения;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7.4.4. Адрес электронной почты, по которому членом Товарищества могут быть получены электронные сообщения (при наличии);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7.4.5. Кадастровый (условный) номер земельного участка, правообладателем которого является член Товарищества, а также номер земельного участка в соответствии с планом организации и застройки Товарищества.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7.4.6. Сведения о лицах, выбывших из состава членов Товарищества после даты утверждения настоящего Устава в объеме, указанном в пунктах 7.4.1-7.4.5 настоящего Устава.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7.5. Изменения в реестр членов Товарищества вносятся не позднее 2-х рабочих дней после, соответственно, принятия лица в состав членов Товарищества или исключения лица из состава членов Товарищества (получения Товариществом заявления о выходе из состава членов Товарищества). 10.6. Неотъемлемым приложением к реестру членов Товарищества являются надлежащим образом заверенные копии документов, на основании которых в реестр внесены соответствующие изменения. Требование настоящего пункта применяется к записям, внесенным после регистрации настоящего Устава уполномоченным государственным органом.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7.7. Товарищество ведет реестр лиц, ведущих садоводство без участия в Товариществе, в который включаются сведения о таких лицах в объеме, указанном в пунктах 7.4.1-7.4.5 настоящего Устава.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7.8. Члены Товарищества, а также лица, ведущие садоводство без участия в Товариществе, обязаны предоставлять достоверные сведения, необходимые для ведения реестра членов Товарищества (реестр лиц, ведущих садоводство без участия в Товариществе) и своевременно информировать Председателя Товарищества или иного уполномоченного члена Правления Товарищества об их изменении. Члены товарищества, а также лица, ведущие садоводство без участия в Товариществе, несут риск отнесения на них расходов товарищества, связанных с отсутствием в реестре актуальной информации, а также связанные с этим иные неблагоприятные последствия. </w:t>
      </w:r>
    </w:p>
    <w:p w:rsidR="005107CE" w:rsidRPr="009239D7" w:rsidRDefault="005107CE" w:rsidP="009239D7">
      <w:pPr>
        <w:rPr>
          <w:rFonts w:ascii="Times New Roman" w:hAnsi="Times New Roman" w:cs="Times New Roman"/>
          <w:sz w:val="24"/>
          <w:szCs w:val="24"/>
        </w:rPr>
      </w:pPr>
      <w:r w:rsidRPr="009239D7">
        <w:rPr>
          <w:rFonts w:ascii="Times New Roman" w:hAnsi="Times New Roman" w:cs="Times New Roman"/>
          <w:sz w:val="24"/>
          <w:szCs w:val="24"/>
        </w:rPr>
        <w:t xml:space="preserve">7.9. Передача членом Товарищества, а также лицом, ведущим садоводство без участия в Товариществе, Правлению Товарищества сведений, предусмотренных настоящим разделом, означает также согласие этих лиц на обработку (включая любые действия или совокупность действий,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Товариществом персональных данных в порядке и на условиях, предусмотренных Федеральным законом от 27.07.2006 года №152-ФЗ «О персональных данных» для целей исполнения должностными лицами Товарищества своих обязанностей, предусмотренных настоящим Уставом и решениями Общего собрания членов Товарищества. Если иное не установлено письменным соглашением между членом Товарищества (лицом, ведущим садоводство без </w:t>
      </w:r>
      <w:r w:rsidRPr="009239D7">
        <w:rPr>
          <w:rFonts w:ascii="Times New Roman" w:hAnsi="Times New Roman" w:cs="Times New Roman"/>
          <w:sz w:val="24"/>
          <w:szCs w:val="24"/>
        </w:rPr>
        <w:lastRenderedPageBreak/>
        <w:t xml:space="preserve">участия в Товариществе) и Товариществом, последнее не вправе осуществлять обработку персональных данных путем их передачи третьим лицам, не являющимся сотрудниками Товарищества, за исключением случаев передачи таких данных для целей судебной защиты прав Товарищества. </w:t>
      </w:r>
    </w:p>
    <w:p w:rsidR="00FB3E5F" w:rsidRPr="009239D7" w:rsidRDefault="00FB3E5F" w:rsidP="009239D7">
      <w:pPr>
        <w:rPr>
          <w:rFonts w:ascii="Times New Roman" w:hAnsi="Times New Roman" w:cs="Times New Roman"/>
          <w:sz w:val="24"/>
          <w:szCs w:val="24"/>
        </w:rPr>
      </w:pPr>
      <w:r w:rsidRPr="009239D7">
        <w:rPr>
          <w:rFonts w:ascii="Times New Roman" w:hAnsi="Times New Roman" w:cs="Times New Roman"/>
          <w:sz w:val="24"/>
          <w:szCs w:val="24"/>
        </w:rPr>
        <w:t xml:space="preserve">                  8. ВЕДЕНИЕ САДОВОДСТВА БЕЗ УЧАСТИЯ В ТОВАРИЩЕСТВЕ</w:t>
      </w:r>
    </w:p>
    <w:p w:rsidR="00FB3E5F" w:rsidRPr="009239D7" w:rsidRDefault="00FB3E5F" w:rsidP="009239D7">
      <w:pPr>
        <w:rPr>
          <w:rFonts w:ascii="Times New Roman" w:hAnsi="Times New Roman" w:cs="Times New Roman"/>
          <w:sz w:val="24"/>
          <w:szCs w:val="24"/>
        </w:rPr>
      </w:pPr>
      <w:r w:rsidRPr="009239D7">
        <w:rPr>
          <w:rFonts w:ascii="Times New Roman" w:hAnsi="Times New Roman" w:cs="Times New Roman"/>
          <w:sz w:val="24"/>
          <w:szCs w:val="24"/>
        </w:rPr>
        <w:t xml:space="preserve"> 8.1. Гражданин, владеющий садовым земельным участком в границах Товарищества, имеет право вести садоводство без участия в товариществе.</w:t>
      </w:r>
    </w:p>
    <w:p w:rsidR="00FB3E5F" w:rsidRPr="009239D7" w:rsidRDefault="00FB3E5F" w:rsidP="009239D7">
      <w:pPr>
        <w:rPr>
          <w:rFonts w:ascii="Times New Roman" w:hAnsi="Times New Roman" w:cs="Times New Roman"/>
          <w:sz w:val="24"/>
          <w:szCs w:val="24"/>
        </w:rPr>
      </w:pPr>
      <w:r w:rsidRPr="009239D7">
        <w:rPr>
          <w:rFonts w:ascii="Times New Roman" w:hAnsi="Times New Roman" w:cs="Times New Roman"/>
          <w:sz w:val="24"/>
          <w:szCs w:val="24"/>
        </w:rPr>
        <w:t xml:space="preserve"> 8.2. Граждане, ведущие садоводство без участия в Товариществе, вправе пользоваться имуществом общего пользования Товарищества наравне с членами Товарищества. </w:t>
      </w:r>
    </w:p>
    <w:p w:rsidR="00FB3E5F" w:rsidRPr="009239D7" w:rsidRDefault="00FB3E5F" w:rsidP="009239D7">
      <w:pPr>
        <w:rPr>
          <w:rFonts w:ascii="Times New Roman" w:hAnsi="Times New Roman" w:cs="Times New Roman"/>
          <w:sz w:val="24"/>
          <w:szCs w:val="24"/>
        </w:rPr>
      </w:pPr>
      <w:r w:rsidRPr="009239D7">
        <w:rPr>
          <w:rFonts w:ascii="Times New Roman" w:hAnsi="Times New Roman" w:cs="Times New Roman"/>
          <w:sz w:val="24"/>
          <w:szCs w:val="24"/>
        </w:rPr>
        <w:t xml:space="preserve">8.3. Граждане, ведущие садоводство без участия в Товариществе, могут обжаловать в суд решения Общего собрания членов Товарищества, Правления и Председателя Товарищества, нарушающие их права и законные интересы. </w:t>
      </w:r>
    </w:p>
    <w:p w:rsidR="00FB3E5F" w:rsidRPr="009239D7" w:rsidRDefault="00FB3E5F" w:rsidP="009239D7">
      <w:pPr>
        <w:rPr>
          <w:rFonts w:ascii="Times New Roman" w:hAnsi="Times New Roman" w:cs="Times New Roman"/>
          <w:sz w:val="24"/>
          <w:szCs w:val="24"/>
        </w:rPr>
      </w:pPr>
      <w:r w:rsidRPr="009239D7">
        <w:rPr>
          <w:rFonts w:ascii="Times New Roman" w:hAnsi="Times New Roman" w:cs="Times New Roman"/>
          <w:sz w:val="24"/>
          <w:szCs w:val="24"/>
        </w:rPr>
        <w:t xml:space="preserve">8.4. Граждане, ведущие садоводство без участия в Товариществе, обязаны вносить плату за приобретение, создание, содержание имущества общего пользования, текущий и капитальный ремонт объектов капитального строительства, относящихся к имуществу общего пользования и расположенных в границах территории Товарищества, за услуги и работы по управлению таким имуществом в порядке, размере и сроки, установленные для уплаты взносов членами Товарищества. </w:t>
      </w:r>
    </w:p>
    <w:p w:rsidR="00B851EC" w:rsidRDefault="00B851EC" w:rsidP="00B851EC">
      <w:pPr>
        <w:spacing w:after="0"/>
        <w:rPr>
          <w:rFonts w:ascii="Times New Roman" w:hAnsi="Times New Roman" w:cs="Times New Roman"/>
          <w:sz w:val="24"/>
          <w:szCs w:val="24"/>
        </w:rPr>
      </w:pPr>
      <w:r>
        <w:rPr>
          <w:rFonts w:ascii="Times New Roman" w:hAnsi="Times New Roman" w:cs="Times New Roman"/>
          <w:sz w:val="24"/>
          <w:szCs w:val="24"/>
        </w:rPr>
        <w:t xml:space="preserve">    </w:t>
      </w:r>
      <w:r w:rsidR="007F1B1F" w:rsidRPr="009239D7">
        <w:rPr>
          <w:rFonts w:ascii="Times New Roman" w:hAnsi="Times New Roman" w:cs="Times New Roman"/>
          <w:sz w:val="24"/>
          <w:szCs w:val="24"/>
        </w:rPr>
        <w:t xml:space="preserve">       9. ВЗНОСЫ ЧЛЕНОВ ТОВАРИЩЕСТВА, ПЛАТЕЖИ ЛИЦ, ВЕДУЩИХ </w:t>
      </w:r>
      <w:r>
        <w:rPr>
          <w:rFonts w:ascii="Times New Roman" w:hAnsi="Times New Roman" w:cs="Times New Roman"/>
          <w:sz w:val="24"/>
          <w:szCs w:val="24"/>
        </w:rPr>
        <w:t xml:space="preserve"> </w:t>
      </w:r>
    </w:p>
    <w:p w:rsidR="00B851EC" w:rsidRDefault="00B851EC" w:rsidP="00B851EC">
      <w:pPr>
        <w:spacing w:after="0"/>
        <w:rPr>
          <w:rFonts w:ascii="Times New Roman" w:hAnsi="Times New Roman" w:cs="Times New Roman"/>
          <w:sz w:val="24"/>
          <w:szCs w:val="24"/>
        </w:rPr>
      </w:pPr>
      <w:r>
        <w:rPr>
          <w:rFonts w:ascii="Times New Roman" w:hAnsi="Times New Roman" w:cs="Times New Roman"/>
          <w:sz w:val="24"/>
          <w:szCs w:val="24"/>
        </w:rPr>
        <w:t xml:space="preserve">      </w:t>
      </w:r>
      <w:r w:rsidR="007F1B1F" w:rsidRPr="009239D7">
        <w:rPr>
          <w:rFonts w:ascii="Times New Roman" w:hAnsi="Times New Roman" w:cs="Times New Roman"/>
          <w:sz w:val="24"/>
          <w:szCs w:val="24"/>
        </w:rPr>
        <w:t xml:space="preserve">САДОВОДСТВО  БЕЗ   УЧАСТИЯ В ТОВАРИЩЕСТВЕ И ИНЫЕ ИСТОЧНИКИ </w:t>
      </w:r>
      <w:r>
        <w:rPr>
          <w:rFonts w:ascii="Times New Roman" w:hAnsi="Times New Roman" w:cs="Times New Roman"/>
          <w:sz w:val="24"/>
          <w:szCs w:val="24"/>
        </w:rPr>
        <w:t xml:space="preserve"> </w:t>
      </w:r>
    </w:p>
    <w:p w:rsidR="00B851EC" w:rsidRDefault="00B851EC" w:rsidP="00B851EC">
      <w:pPr>
        <w:spacing w:after="0"/>
        <w:rPr>
          <w:rFonts w:ascii="Times New Roman" w:hAnsi="Times New Roman" w:cs="Times New Roman"/>
          <w:sz w:val="24"/>
          <w:szCs w:val="24"/>
        </w:rPr>
      </w:pPr>
      <w:r>
        <w:rPr>
          <w:rFonts w:ascii="Times New Roman" w:hAnsi="Times New Roman" w:cs="Times New Roman"/>
          <w:sz w:val="24"/>
          <w:szCs w:val="24"/>
        </w:rPr>
        <w:t xml:space="preserve">     </w:t>
      </w:r>
      <w:r w:rsidR="007F1B1F" w:rsidRPr="009239D7">
        <w:rPr>
          <w:rFonts w:ascii="Times New Roman" w:hAnsi="Times New Roman" w:cs="Times New Roman"/>
          <w:sz w:val="24"/>
          <w:szCs w:val="24"/>
        </w:rPr>
        <w:t xml:space="preserve">ФИНАНСИРОВАНИЯ   ДЕЯТЕЛЬНОСТИ ТОВАРИЩЕСТВА. </w:t>
      </w:r>
      <w:r>
        <w:rPr>
          <w:rFonts w:ascii="Times New Roman" w:hAnsi="Times New Roman" w:cs="Times New Roman"/>
          <w:sz w:val="24"/>
          <w:szCs w:val="24"/>
        </w:rPr>
        <w:t xml:space="preserve"> </w:t>
      </w:r>
      <w:r w:rsidR="007F1B1F" w:rsidRPr="009239D7">
        <w:rPr>
          <w:rFonts w:ascii="Times New Roman" w:hAnsi="Times New Roman" w:cs="Times New Roman"/>
          <w:sz w:val="24"/>
          <w:szCs w:val="24"/>
        </w:rPr>
        <w:t xml:space="preserve">ПОРЯДОК </w:t>
      </w:r>
    </w:p>
    <w:p w:rsidR="007F1B1F" w:rsidRPr="009239D7" w:rsidRDefault="00B851EC" w:rsidP="00B851EC">
      <w:pPr>
        <w:spacing w:after="0"/>
        <w:rPr>
          <w:rFonts w:ascii="Times New Roman" w:hAnsi="Times New Roman" w:cs="Times New Roman"/>
          <w:sz w:val="24"/>
          <w:szCs w:val="24"/>
        </w:rPr>
      </w:pPr>
      <w:r>
        <w:rPr>
          <w:rFonts w:ascii="Times New Roman" w:hAnsi="Times New Roman" w:cs="Times New Roman"/>
          <w:sz w:val="24"/>
          <w:szCs w:val="24"/>
        </w:rPr>
        <w:t xml:space="preserve">      </w:t>
      </w:r>
      <w:r w:rsidR="007F1B1F" w:rsidRPr="009239D7">
        <w:rPr>
          <w:rFonts w:ascii="Times New Roman" w:hAnsi="Times New Roman" w:cs="Times New Roman"/>
          <w:sz w:val="24"/>
          <w:szCs w:val="24"/>
        </w:rPr>
        <w:t xml:space="preserve">ПРИОБРЕТЕНИЯ И СОЗДАНИЯ ИМУЩЕСТВА ОБЩЕГО ПОЛЬЗОВАНИЯ </w:t>
      </w:r>
    </w:p>
    <w:p w:rsidR="007F1B1F" w:rsidRPr="009239D7" w:rsidRDefault="007F1B1F" w:rsidP="00B851EC">
      <w:pPr>
        <w:spacing w:after="0"/>
        <w:rPr>
          <w:rFonts w:ascii="Times New Roman" w:hAnsi="Times New Roman" w:cs="Times New Roman"/>
          <w:sz w:val="24"/>
          <w:szCs w:val="24"/>
        </w:rPr>
      </w:pP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 9.1. Финансовую основу Товарищества составляют членские и целевые взносы, плата, вносимая лицами, ведущими садоводство без участия в Товариществе, другие поступления, предусмотренные решениями Общего собрания членов Товарищества.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9.2. Членские взносы.</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9.2.1. Членскими взносами признаются денежные средства, вносимые в пользу Товарищества для целей финансирования расходов по оплате труда работников, заключивших гражданско-правовые или трудовые договоры с Товариществом, а также для финансирования других текущих расходов Товарищества (содержание имущества общего пользования Товарищества, оплата расходов на нужды, вытекающие из его хозяйственной деятельности, оплата текущих эксплуатационных расходов, взыскание в судебном порядке задолженности с членов Товарищества и лиц, ведущих садоводство без участия в Товариществе, включая оплату пошлин, оплату услуг представителей, оплату экспертиз и иные, непосредственно связанные с этим расходы).</w:t>
      </w:r>
    </w:p>
    <w:p w:rsidR="00E50EB1"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9.2.2. Если иное не будет определено решением Общего собрания членов Товарищества, граждане, использующие свой садовый участок для ведения садоводческого хозяйства в период с </w:t>
      </w:r>
      <w:r w:rsidR="00E50EB1" w:rsidRPr="009239D7">
        <w:rPr>
          <w:rFonts w:ascii="Times New Roman" w:hAnsi="Times New Roman" w:cs="Times New Roman"/>
          <w:sz w:val="24"/>
          <w:szCs w:val="24"/>
        </w:rPr>
        <w:t>даты очередного собрания</w:t>
      </w:r>
      <w:r w:rsidRPr="009239D7">
        <w:rPr>
          <w:rFonts w:ascii="Times New Roman" w:hAnsi="Times New Roman" w:cs="Times New Roman"/>
          <w:sz w:val="24"/>
          <w:szCs w:val="24"/>
        </w:rPr>
        <w:t xml:space="preserve"> по 30 сентября (сезонное использование), обязаны внести членский взнос единовременно и в полном объеме в двухмесячный срок с даты принятия Общим собранием членов Товарищества решения об утверждении его размера, но не позднее первого июля текущего года.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 xml:space="preserve">9.2.3. Если иное не будет определено решением Общего собрания членов Товарищества, граждане, использующие свой садовый участок для постоянного проживания, обязаны вносить членские взносы ежемесячно в течение всего года в срок не позднее 28 числа каждого месяца. Порядок расчета ежемесячной части взноса устанавливается решением общего собрания товарищества.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9.2.</w:t>
      </w:r>
      <w:r w:rsidR="00252A1A" w:rsidRPr="009239D7">
        <w:rPr>
          <w:rFonts w:ascii="Times New Roman" w:hAnsi="Times New Roman" w:cs="Times New Roman"/>
          <w:sz w:val="24"/>
          <w:szCs w:val="24"/>
        </w:rPr>
        <w:t>4</w:t>
      </w:r>
      <w:r w:rsidRPr="009239D7">
        <w:rPr>
          <w:rFonts w:ascii="Times New Roman" w:hAnsi="Times New Roman" w:cs="Times New Roman"/>
          <w:sz w:val="24"/>
          <w:szCs w:val="24"/>
        </w:rPr>
        <w:t>. Если иное не будет определено решением Общего собрания членов Товарищества, в случае неуплаты (или неполной уплаты) членом Товарищества членского взноса в установленный срок, ему по решению Правления могут быть начислены пени за весь период просрочки платежа. Порядок взимания и размер пени устанавливается решением общего собрания товарищества. Уплата пени не освобождает члена Товарищества от уплаты членского взноса.</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9.2.</w:t>
      </w:r>
      <w:r w:rsidR="00252A1A" w:rsidRPr="009239D7">
        <w:rPr>
          <w:rFonts w:ascii="Times New Roman" w:hAnsi="Times New Roman" w:cs="Times New Roman"/>
          <w:sz w:val="24"/>
          <w:szCs w:val="24"/>
        </w:rPr>
        <w:t>5</w:t>
      </w:r>
      <w:r w:rsidRPr="009239D7">
        <w:rPr>
          <w:rFonts w:ascii="Times New Roman" w:hAnsi="Times New Roman" w:cs="Times New Roman"/>
          <w:sz w:val="24"/>
          <w:szCs w:val="24"/>
        </w:rPr>
        <w:t xml:space="preserve">. Членские взносы могут устанавливаться в фиксированном размере, а также комбинированно, с учетом переменной части. При утверждении членского взноса с включением в его состав переменной части, соответствующее решение Общего собрания членов Товарищества должно содержать формулу расчета размера такой переменной части.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9.3. Целевые взносы.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9.3.1. Целевыми взносами признаются денежные средства, вносимые в пользу Товарищества и используемые для финансирования расходов, связанных с подготовкой документов, необходимых для образования земельного участка, находящегося в государственной или муниципальной собственности, в целях дальнейшего предоставления товариществу такого земельного участка, подготовкой документации по планировке территории в отношении территории садоводства, проведением кадастровых работ для целей внесения в Единый государственный реестр недвижимости сведений о садовых или огородных земельных участках, земельных участках общего назначения, об иных объектах недвижимости, относящихся к имуществу общего пользования, созданием или приобретением необходимого для деятельности товарищества имущества общего пользования, а также реализацией мероприятий, предусмотренных решением общего собрания членов товарищества.</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9.3.2. Если иное не будет определено решением Общего собрания членов Товарищества, целевой взнос вносится единовременно и в полном объеме не позднее 2 (двух) месяцев с даты принятия Общим собранием членов Товарищества решения об утверждении его размера.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9.3.3. Если иное не будет определено решением Общего собрания членов Товарищества, в случае неуплаты (или неполной уплаты) членом Товарищества целевого взноса в установленный срок ему по решению Правления могут быть начислены пени за весь период просрочки платежа. Порядок взимания и размер пени устанавливается решением общего собрания товарищества. Уплата пени не освобождает члена Товарищества от уплаты целевого взноса.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9.4. Платежи лиц, ведущих садоводство без участия в Товариществе.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9.4.1. Лица, ведущие садоводство без участия в Товариществе, обязаны вносить плату за приобретение, создание, содержание имущества общего пользования, текущий и </w:t>
      </w:r>
      <w:r w:rsidRPr="009239D7">
        <w:rPr>
          <w:rFonts w:ascii="Times New Roman" w:hAnsi="Times New Roman" w:cs="Times New Roman"/>
          <w:sz w:val="24"/>
          <w:szCs w:val="24"/>
        </w:rPr>
        <w:lastRenderedPageBreak/>
        <w:t xml:space="preserve">капитальный ремонт объектов капитального строительства, относящихся к имуществу общего пользования и расположенных в границах территории садоводства, за услуги и работы товарищества по управлению таким имуществом (далее - плата за пользование и содержание).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9.4.2. Ежегодный размер платы за пользование и содержание, подлежащей внесению каждым лицом, ведущим садоводство без участия в Товариществе, устанавливается в размере, равном суммарному ежегодному размеру целевых и членских взносов члена товарищества в зависимости от сезонности.</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9.4.3. Если иное не будет определено решением Общего собрания членов Товарищества, плата за пользование и содержание вносится единовременно и в полном объеме не позднее 2 (двух) месяцев с даты принятия Общим собранием членов Товарищества решения об утверждении размера членского и целевого взносов.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9.4.4. Если иное не будет определено решением Общего собрания членов Товарищества, в случае невнесения (или внесения не в полном объеме) лицом, ведущим садоводство без участия в Товариществе, платы за пользование и содержание в установленный срок, ему по решению Правления могут быть начислены пени за весь период просрочки платежа. Порядок взимания и размер пени устанавливается решением общего собрания товарищества. Уплата пени не освобождает лицо, ведущее садоводство без участия в Товариществе, от внесения платы за пользование и содержание.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9.5. Отнесение конкретного земельного участка к тому или иному виду сезонности в целях расчета размера и определения порядка внесения членских взносов осуществляется решением правления Товарищества на основании заявления собственника или по результатам обследования комиссией, состоящей не менее чем из трех членов правления и ревизионной комиссии Товарищества. При отсутствии заявления собственника о намерении использовать земельный участок в зимний период или в течение всего года (постоянное использование), для участка по умолчанию устанавливается режим сезонного использования (с 01 мая по 31 октября).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9.6. По решению Общего собрания членов Товарищества имущество общего пользования может предоставляться во временное возмездное владение и пользование третьим лицам (включая членов Товарищества и лиц, ведущих садоводство без участия в Товариществе). Денежные средства, поступившие от передачи имущества в пользование, используются для финансирования мероприятий, предусмотренных приходно-расходной сметой Товарищества. Предоставление имущества общего пользования во владение третьим лицам допускается при условии, что такое владение не будет нарушать права и законные интересы членов товарищества и лиц, ведущих садоводство без участия в Товариществе.</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 9.7. Общее собрание членов Товарищества вправе принять решение о привлечении денежных средств от третьих лиц, а также средств государственной поддержки публично-правовых образований для финансирования мероприятий по содержанию, созданию, реконструкции имущества общего пользования Товарищества.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9.8. Если иное не будет определено решением Общего собрания членов Товарищества, каждый член Товарищества, а также лицо, ведущее садоводство без участия в Товариществе, вносят установленные членский и целевой взнос или, соответственно, </w:t>
      </w:r>
      <w:r w:rsidRPr="009239D7">
        <w:rPr>
          <w:rFonts w:ascii="Times New Roman" w:hAnsi="Times New Roman" w:cs="Times New Roman"/>
          <w:sz w:val="24"/>
          <w:szCs w:val="24"/>
        </w:rPr>
        <w:lastRenderedPageBreak/>
        <w:t xml:space="preserve">плату за пользование и содержание, в размере, кратном площади принадлежащих им земельных участков, расположенных в границах территории ведения садоводства.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9.9. Размер взносов может отличаться для отдельных членов товарищества, если это обусловлено различным объемом использования имущества общего пользования или потребляемых конкретным членом товарищества ресурсов.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Размер взносов не может быть снижен более чем на 20 процентов.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9.10. Решением Общего собрания членов Товарищества могут быть предусмотрены льготы по уплате членского и/или целевого взносов для отдельных категорий членов Товарищества в зависимости от их имущественного положения, а также в зависимости от личного участия в делах Товарищества. Условия предоставления и финансово-экономическое обоснование льгот вносятся на рассмотрение Общего собрания членов Товарищества его Правлением. Льгота может быть предоставлена только на основании поданного в Правление Товарищества заявления, подписанного заинтересованным лицом или его уполномоченным представителем, с приложением документов, подтверждающих право на получение льготы. </w:t>
      </w:r>
    </w:p>
    <w:p w:rsidR="00252A1A"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9.11. Имущество общего пользования приобретается и/или создается на основании решения Общего собрания Товарищества. Решение о приобретении (создании) имущества общего пользования должно содержать указание на источник финансирования, а также существенные или предельные условия планируемых сделок, опосредующих такие приобретение или создание. </w:t>
      </w:r>
    </w:p>
    <w:p w:rsidR="007F1B1F" w:rsidRPr="009239D7" w:rsidRDefault="007F1B1F" w:rsidP="009239D7">
      <w:pPr>
        <w:rPr>
          <w:rFonts w:ascii="Times New Roman" w:hAnsi="Times New Roman" w:cs="Times New Roman"/>
          <w:sz w:val="24"/>
          <w:szCs w:val="24"/>
        </w:rPr>
      </w:pPr>
      <w:r w:rsidRPr="009239D7">
        <w:rPr>
          <w:rFonts w:ascii="Times New Roman" w:hAnsi="Times New Roman" w:cs="Times New Roman"/>
          <w:sz w:val="24"/>
          <w:szCs w:val="24"/>
        </w:rPr>
        <w:t xml:space="preserve">9.12. Правовой режим имущества общего пользования определяется федеральным законом, а в случаях, предусмотренных законом – решением Общего собрания Товарищества. </w:t>
      </w:r>
    </w:p>
    <w:p w:rsidR="009239D7" w:rsidRPr="009239D7" w:rsidRDefault="00AC1D50" w:rsidP="009239D7">
      <w:pPr>
        <w:rPr>
          <w:rFonts w:ascii="Times New Roman" w:hAnsi="Times New Roman" w:cs="Times New Roman"/>
          <w:sz w:val="24"/>
          <w:szCs w:val="24"/>
        </w:rPr>
      </w:pPr>
      <w:r w:rsidRPr="009239D7">
        <w:rPr>
          <w:rFonts w:ascii="Times New Roman" w:hAnsi="Times New Roman" w:cs="Times New Roman"/>
          <w:sz w:val="24"/>
          <w:szCs w:val="24"/>
        </w:rPr>
        <w:t xml:space="preserve">        </w:t>
      </w:r>
      <w:r w:rsidR="009239D7" w:rsidRPr="009239D7">
        <w:rPr>
          <w:rFonts w:ascii="Times New Roman" w:hAnsi="Times New Roman" w:cs="Times New Roman"/>
          <w:sz w:val="24"/>
          <w:szCs w:val="24"/>
        </w:rPr>
        <w:t xml:space="preserve">9. РЕВИЗИОННАЯ КОМИССИЯ (РЕВИЗОР) ТОВАРИЩЕСТВА </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9.1. Контроль над финансово-хозяйственной деятельностью Товарищества, в том числе деятельностью его Председателя и Правления, осуществляет ревизионная комиссия (ревизор), избранная Общим собранием членов Товарищества из их числа в составе одного (ревизор) или не менее чем трех (ревизионная комиссия) человек на срок 5 (пять) лет. В состав ревизионной комиссии (ревизором) не могут быть избраны Председатель Товарищества и члены его Правления, а также их супруги и их родители (усыновители), родители (усыновители), бабушки, дедушки, дети (усыновленные), внуки, братья и сестры (их супруги). Порядок работы ревизионной комиссии (ревизора) и ее полномочия регулируются положением о ревизионной комиссии (ревизоре), утвержденным Общим собранием членов Товарищества. Ревизионная комиссия избирает из своего состава председателя. Председатель комиссии может быть избран на общем собрании членов Товарищества. </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9.2. Члены ревизионной комиссии (ревизор) Товарищества несут ответственность за ненадлежащее выполнение обязанностей, предусмотренных федеральным законом и настоящим Уставом. </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9.3. Ревизионная комиссия (ревизор) Товарищества обязана: </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9.3.1. Проверять выполнение Правлением Товарищества и его Председателем решений общих собраний членов товарищества, законность сделок, совершенных органами Товарищества, состав и состояние имущества общего пользования;</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9.3.2. Осуществлять ревизии финансово-хозяйственной деятельности Товарищества не реже чем один раз в год либо в иной срок, если такой срок установлен решением Общего собрания членов Товарищества; </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9.3.3. Отчитываться по итогам ревизии перед Общим собранием членов Товарищества с представлением предложений об устранении выявленных нарушений; </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9.3.4. Сообщать Общему собранию членов Товарищества обо всех выявленных нарушениях в деятельности органов товарищества;</w:t>
      </w:r>
    </w:p>
    <w:p w:rsidR="00B851EC"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9.3.5. Осуществлять проверку своевременного рассмотрения Правлением Товарищества или его Председателем заявлений членов Товарищества. </w:t>
      </w:r>
    </w:p>
    <w:p w:rsidR="00B54E0A" w:rsidRPr="00B42C6D" w:rsidRDefault="009239D7" w:rsidP="00B54E0A">
      <w:pPr>
        <w:autoSpaceDE w:val="0"/>
        <w:spacing w:after="0" w:line="240" w:lineRule="auto"/>
        <w:jc w:val="both"/>
        <w:rPr>
          <w:rFonts w:ascii="Times New Roman" w:hAnsi="Times New Roman"/>
          <w:sz w:val="24"/>
          <w:szCs w:val="24"/>
        </w:rPr>
      </w:pPr>
      <w:r w:rsidRPr="009239D7">
        <w:rPr>
          <w:rFonts w:ascii="Times New Roman" w:hAnsi="Times New Roman" w:cs="Times New Roman"/>
          <w:sz w:val="24"/>
          <w:szCs w:val="24"/>
        </w:rPr>
        <w:t xml:space="preserve">9.4. </w:t>
      </w:r>
      <w:r w:rsidR="00B54E0A" w:rsidRPr="00B42C6D">
        <w:rPr>
          <w:rFonts w:ascii="Times New Roman" w:hAnsi="Times New Roman"/>
          <w:sz w:val="24"/>
          <w:szCs w:val="24"/>
        </w:rPr>
        <w:t>Ревизионная комиссия (ревизор) в пределах своих полномочий вправе созвать внеочередное Общее собрание членов Товарищества.</w:t>
      </w:r>
    </w:p>
    <w:p w:rsidR="00B54E0A" w:rsidRPr="00B42C6D" w:rsidRDefault="00B54E0A" w:rsidP="00B54E0A">
      <w:pPr>
        <w:autoSpaceDE w:val="0"/>
        <w:spacing w:after="0" w:line="240" w:lineRule="auto"/>
        <w:ind w:firstLine="540"/>
        <w:jc w:val="both"/>
        <w:rPr>
          <w:rFonts w:ascii="Times New Roman" w:hAnsi="Times New Roman"/>
          <w:sz w:val="24"/>
          <w:szCs w:val="24"/>
        </w:rPr>
      </w:pP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                                     10. РЕЕСТР ЧЛЕНОВ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10.1. Товарищество ведет реестр граждан, являющихся его членами (реестр членов Товарищества). Ответственным за ведение реестра членов Товарищества является Председатель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10.2. Реестр членов Товарищества ведется в соответствии с правилами, установленными федеральным законом, с особенностями, установленными настоящим Уставом.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10.3. Реестр членов Товарищества ведется в письменной форме в виде сброшюрованной тетради, прошитой и удостоверенной подписью Председателя Товарищества, заверенной печатью Товарищества с дублированием данных в электронном формате (в том числе в виде специальной базы («1С» и аналогичные).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10.4. Реестр членов Товарищества содержит следующую информацию: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10.4.1. Фамилия, имя, отчество (последнее - при наличии) члена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10.4.2. Адрес места жительства члена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10.4.3. Почтовый адрес, по которому членом Товарищества могут быть получены почтовые сообщения;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10.4.4. Адрес электронной почты, по которому членом Товарищества могут быть получены электронные сообщения (при наличии);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10.4.5. Кадастровый (условный) номер земельного участка, правообладателем которого является член Товарищества, а также номер земельного участка в соответствии с планом организации и застройки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10.4.6. Сведения о лицах, выбывших из состава членов Товарищества после даты утверждения настоящего Устава в объеме, указанном в пунктах 10.4.1-10.4.5 настоящего Устава.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10.5. Изменения в реестр членов Товарищества вносятся не позднее 2-х рабочих дней после, соответственно, принятия лица в состав членов Товарищества или исключения лица из состава членов Товарищества (получения Товариществом заявления о выходе из состава членов Товарищества).</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10.6. Неотъемлемым приложением к реестру членов Товарищества являются надлежащим образом заверенные копии документов, на основании которых в реестр внесены соответствующие изменения. Требование настоящего пункта применяется к записям, внесенным после регистрации настоящего Устава уполномоченным государственным органом.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10.7. Товарищество ведет реестр лиц, ведущих садоводство без участия в Товариществе, в который включаются сведения о таких лицах в объеме, указанном в пунктах 10.4.1-10.4.5 настоящего Устава.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10.8. Члены Товарищества, а также лица, ведущие садоводство без участия в Товариществе, обязаны предоставлять достоверные сведения, необходимые для ведения реестра членов Товарищества (реестр лиц, ведущих садоводство без участия в Товариществе) и своевременно информировать Председателя Товарищества или иного уполномоченного члена Правления Товарищества об их изменении. Члены товарищества, а также лица, ведущие садоводство без участия в Товариществе, несут риск отнесения на них расходов товарищества, связанных с отсутствием в реестре актуальной информации, а также связанные с этим иные неблагоприятные последствия.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10.9. Передача членом Товарищества, а также лицом, ведущим садоводство без участия в Товариществе, Правлению Товарищества сведений, предусмотренных настоящим разделом, означает также согласие этих лиц на обработку (включая любые действия или совокупность действий,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Товариществом персональных данных в порядке и на условиях, предусмотренных Федеральным законом от 27.07.2006 года №152-ФЗ «О персональных данных» для целей исполнения должностными лицами Товарищества своих обязанностей, предусмотренных настоящим Уставом и решениями Общего собрания членов Товарищества. Если иное не установлено письменным соглашением между членом Товарищества (лицом, ведущим садоводство без участия в Товариществе) и Товариществом, последнее не вправе осуществлять обработку персональных данных путем их передачи третьим лицам, не являющимся сотрудниками Товарищества, за исключением случаев передачи таких данных для целей судебной защиты прав Товарищества. </w:t>
      </w:r>
    </w:p>
    <w:p w:rsidR="009239D7" w:rsidRPr="009239D7" w:rsidRDefault="009239D7" w:rsidP="00B54E0A">
      <w:pPr>
        <w:spacing w:after="0"/>
        <w:rPr>
          <w:rFonts w:ascii="Times New Roman" w:hAnsi="Times New Roman" w:cs="Times New Roman"/>
          <w:sz w:val="24"/>
          <w:szCs w:val="24"/>
        </w:rPr>
      </w:pPr>
      <w:r w:rsidRPr="009239D7">
        <w:rPr>
          <w:rFonts w:ascii="Times New Roman" w:hAnsi="Times New Roman" w:cs="Times New Roman"/>
          <w:sz w:val="24"/>
          <w:szCs w:val="24"/>
        </w:rPr>
        <w:t xml:space="preserve">               11. ПРЕДОСТАВЛЕНИЕ ИНФОРМАЦИИ О ДЕЯТЕЛЬНОСТИ  </w:t>
      </w:r>
    </w:p>
    <w:p w:rsidR="009239D7" w:rsidRPr="009239D7" w:rsidRDefault="009239D7" w:rsidP="00B54E0A">
      <w:pPr>
        <w:spacing w:after="0"/>
        <w:rPr>
          <w:rFonts w:ascii="Times New Roman" w:hAnsi="Times New Roman" w:cs="Times New Roman"/>
          <w:sz w:val="24"/>
          <w:szCs w:val="24"/>
        </w:rPr>
      </w:pPr>
      <w:r w:rsidRPr="009239D7">
        <w:rPr>
          <w:rFonts w:ascii="Times New Roman" w:hAnsi="Times New Roman" w:cs="Times New Roman"/>
          <w:sz w:val="24"/>
          <w:szCs w:val="24"/>
        </w:rPr>
        <w:t xml:space="preserve">                                               ТОВАРИЩЕСТВА </w:t>
      </w:r>
    </w:p>
    <w:p w:rsidR="009239D7" w:rsidRPr="009239D7" w:rsidRDefault="009239D7" w:rsidP="00B54E0A">
      <w:pPr>
        <w:spacing w:after="0"/>
        <w:rPr>
          <w:rFonts w:ascii="Times New Roman" w:hAnsi="Times New Roman" w:cs="Times New Roman"/>
          <w:sz w:val="24"/>
          <w:szCs w:val="24"/>
        </w:rPr>
      </w:pP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11.1. Членам Товарищества и лицам, ведущим садоводство без участия в Товариществе, по их требованию должны предоставляться для ознакомления: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11.1.1. Устав Товарищества с внесенными в него изменениями, документ, подтверждающий факт внесения записи в единый государственный реестр юридических лиц;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lastRenderedPageBreak/>
        <w:t xml:space="preserve">11.1.2. Бухгалтерская (финансовая) отчетность Товарищества, приходно-расходные сметы Товарищества, отчеты об исполнении таких смет, аудиторские заключения (в случае проведения аудиторских проверок);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11.1.3. Заключения ревизионной комиссии (ревизора)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11.1.4. Документы, подтверждающие права Товарищества на имущество, отражаемое на его балансе;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11.1.5. Протокол собрания об учреждении Товарищества, протоколы Общих собраний членов товарищества, заседаний Правления Товарищества и ревизионной комиссии Товарищества; 11.1.6. Финансово-экономическое обоснование размера взносов;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11.1.7. Документы, предусмотренные федеральным законом, настоящим Уставом и решениями Общего собрания членов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11.2. Документы, указанные в пункте 11.1 настоящего Устава, могут быть размещены в сети «Интернет» в виде их электронных образов.</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11.3. Документы Товарищества, размещенные с соблюдением требований, установленных пунктами 11.1 и 11.2. настоящего Устава, считаются предоставленными для ознакомления всем заинтересованным лицам.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11.4. Ознакомление с документами, указанными в пункте 11.1 может быть осуществлено в виде демонстрации электронного образа соответствующего документа сотрудником Товарищества при наличии у него технической возможности.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11.5. Товарищество обязано предоставить члену объединения, лицу, ведущему садоводство без участия в Товариществе, по их требованию заверенные копии документов, указанных в пункте 11.1 настоящего Устава. Плата, взимаемая Товариществом за предоставление копий, не может превышать затрат на их изготовление.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11.6. Лицо, имеющее намерение получить заверенные копии документов, указанных в пункте 11.1 настоящего Устава, направляет заявление в Правление Товарищества, в котором указывает наименование документов, копии которых оно намерено получить. Правление Товарищества не позднее 10-ти рабочих дней с даты получения такого заявления обязано произвести подсчет затрат на изготовление копий документов и сообщить обратившемуся лицу размер таких затрат, а также платежные реквизиты для перечисления денежных средств. Заинтересованное лицо производит оплату затрат Товарищества путем перечисления денежных средств на расчетный счет Товарищества. Заверенные копии документов предоставляются заинтересованному лицу в срок не позднее 5-ти рабочих дней с даты поступления денежных средств на расчетный счет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11.7. Подлинные экземпляры документов, указанных в пункте 11.1. настоящего Устава, для самостоятельного изготовления копий заинтересованным лицам не выдаются.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11.8. Затраты Товарищества на изготовление копий документов определяются на основе предложений физических и/или юридических лиц, оказывающих соответствующие услуги в пределах административного центра муниципального района или административного центра сельского (городского) поселения в границах которых расположено Товарищество. </w:t>
      </w:r>
      <w:r w:rsidRPr="009239D7">
        <w:rPr>
          <w:rFonts w:ascii="Times New Roman" w:hAnsi="Times New Roman" w:cs="Times New Roman"/>
          <w:sz w:val="24"/>
          <w:szCs w:val="24"/>
        </w:rPr>
        <w:lastRenderedPageBreak/>
        <w:t xml:space="preserve">Затраты также могут включать стоимость проезда сотрудника Товарищества от места нахождения Товарищества к месту изготовления копий документов и обратно или стоимость курьерских услуг по доставке подлинных экземпляров документов от места их хранения к месту изготовления копий и обратно.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11.9. Предоставление копий документов, указанных в пункте 11.1 настоящего Устава, ревизионной комиссии (ревизору), органу государственной власти субъекта Российской Федерации или органу местного самоуправления муниципального образования по месту нахождения территории садоводства, судам и правоохранительным органам осуществляется бесплатно в соответствии с их запросами в письменной форме.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              12. РАССМОТРЕНИЕ ОБРАЩЕНИЙ, ЗАЯВЛЕНИЙ И ЖАЛОБ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12.1. Члены Товарищества и лица, ведущие садоводство без участия в Товариществе, вправе обращаться в адрес органов управления Товарищества с заявлениями, жалобами и иными обращениями (далее - обращения).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12.2. Обращения, независимо от их адресата, направляются в адрес Правления Товарищества, которое обеспечивает их регистрацию и дальнейшую передачу на рассмотрение органа или должностного лица, которому они адресованы. В случае, если обращение адресовано Общему собранию членов Товарищества и по такому обращению требуется принятие решения, рассмотрение обращения производится на ближайшем заседании общего собрания, а Правление принимает меры к включению соответствующего вопроса в повестку дня.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12.3. Обращения, не требующие принятия по ним решения, регистрируются Правлением и принимаются к сведению органом или должностным лицом, которому они адресованы.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12.4. Обращения, содержащие указание на нарушение органом (за исключением общего собрания) или должностным лицом Товарищества норм действующего законодательства, положений настоящего Устава, передаются в вышестоящий орган или вышестоящему должностному лицу Товарищества. Обращения, предусмотренные настоящим пунктом и содержание сведения о признаках совершения уголовно наказуемых деяний, передаются Правлением Товарищества в правоохранительные органы.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                     13. ДЕЛОПРОИЗВОДСТВО В ТОВАРИЩЕСТВЕ</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 13.1. Протоколы общих собраний членов садоводческого товарищества (собрания уполномоченных) подписывает председатель и секретарь собрания, данные протоколы заверяются печатью садоводческого товарищества и хранятся в его делах постоянно.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13.2. Протоколы заседания правления и ревизионной комиссии садоводческого товарищества, комиссии садоводческого товарищества по контролю за соблюдением законодательства подписывает председатель правления или заместитель председателя правления либо собственно председатель ревизионной комиссии и председатель комиссии по контролю за соблюдением законодательства; данные протоколы заверяются печатью садоводческого товарищества и хранятся в делах постоянно.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13.3. Копии протоколов общих собраний членов садоводческого товарищества (собрания уполномоченных), заседаний правления, ревизионной комиссии, комиссии по контролю за соблюдением законодательства, заверенные выписки из данных протоколов </w:t>
      </w:r>
      <w:r w:rsidRPr="009239D7">
        <w:rPr>
          <w:rFonts w:ascii="Times New Roman" w:hAnsi="Times New Roman" w:cs="Times New Roman"/>
          <w:sz w:val="24"/>
          <w:szCs w:val="24"/>
        </w:rPr>
        <w:lastRenderedPageBreak/>
        <w:t xml:space="preserve">представляются для ознакомления членам садоводческого товарищества по их требованию, а также органу местного самоуправления, на территории которого находится садоводческое товарищество, органам государственной власти соответствующего субъекта Российской Федерации, судебным, правоохранительным органам, организациям в соответствии с их запросами в письменной форме.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                           14. РЕОРГАНИЗАЦИЯ И ЛИКВИДАЦИЯ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14.1. Реорганизация Товарищества осуществляется в соответствии с решением Общего собрания членов Товарищества на основании Гражданского кодекса Российской Федерации, Федерального закона от 29.07.2017 года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и других федеральных законов.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14.2. Добровольная ликвидация Товарищества осуществляется на основании решения Общего собрания членов Товарищества в порядке, установленном Гражданским кодексом Российской Федерации, федеральными законами. Имущественные последствия ликвидации Товарищества определяются в соответствии с федеральным законом.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                                 15. ВНЕСЕНИЕ ИЗМЕНЕНИЙ В УСТАВ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 xml:space="preserve">15.1. Внесение изменений в настоящий Устав осуществляется по решению Общего собрания членов Товарищества, принятому квалифицированным большинством не менее двух третей голосов от общего числа присутствующих на Общем собрании членов Товарищества. </w:t>
      </w:r>
    </w:p>
    <w:p w:rsidR="009239D7" w:rsidRPr="009239D7" w:rsidRDefault="009239D7" w:rsidP="009239D7">
      <w:pPr>
        <w:rPr>
          <w:rFonts w:ascii="Times New Roman" w:hAnsi="Times New Roman" w:cs="Times New Roman"/>
          <w:sz w:val="24"/>
          <w:szCs w:val="24"/>
        </w:rPr>
      </w:pPr>
      <w:r w:rsidRPr="009239D7">
        <w:rPr>
          <w:rFonts w:ascii="Times New Roman" w:hAnsi="Times New Roman" w:cs="Times New Roman"/>
          <w:sz w:val="24"/>
          <w:szCs w:val="24"/>
        </w:rPr>
        <w:t>15.2. Включение в повестку Общего собрания членов Товарищества вопроса о внесении изменений в настоящий Устав допускается по инициативе лиц (органов), уполномоченных требовать проведения внеочередного Общего собрания членов Товарищества.</w:t>
      </w:r>
    </w:p>
    <w:p w:rsidR="00790783" w:rsidRDefault="00790783" w:rsidP="009239D7">
      <w:pPr>
        <w:spacing w:after="0"/>
        <w:rPr>
          <w:rFonts w:ascii="Times New Roman" w:hAnsi="Times New Roman" w:cs="Times New Roman"/>
          <w:sz w:val="24"/>
          <w:szCs w:val="24"/>
        </w:rPr>
      </w:pPr>
    </w:p>
    <w:p w:rsidR="00061EB0" w:rsidRDefault="00061EB0" w:rsidP="009239D7">
      <w:pPr>
        <w:spacing w:after="0"/>
        <w:rPr>
          <w:rFonts w:ascii="Times New Roman" w:hAnsi="Times New Roman" w:cs="Times New Roman"/>
          <w:sz w:val="24"/>
          <w:szCs w:val="24"/>
        </w:rPr>
      </w:pPr>
    </w:p>
    <w:p w:rsidR="00061EB0" w:rsidRDefault="00061EB0" w:rsidP="009239D7">
      <w:pPr>
        <w:spacing w:after="0"/>
        <w:rPr>
          <w:rFonts w:ascii="Times New Roman" w:hAnsi="Times New Roman" w:cs="Times New Roman"/>
          <w:sz w:val="24"/>
          <w:szCs w:val="24"/>
        </w:rPr>
      </w:pPr>
    </w:p>
    <w:p w:rsidR="00061EB0" w:rsidRPr="00BD5F14" w:rsidRDefault="00061EB0" w:rsidP="009239D7">
      <w:pPr>
        <w:spacing w:after="0"/>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5939790" cy="8320688"/>
            <wp:effectExtent l="19050" t="0" r="3810" b="0"/>
            <wp:docPr id="2" name="Рисунок 2" descr="C:\Documents and Settings\Дом\Рабочий стол\КАССА ДРУЖБА проверка\1 1УСТАВ Дружба\устав посл.л.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Дом\Рабочий стол\КАССА ДРУЖБА проверка\1 1УСТАВ Дружба\устав посл.л.2019.jpg"/>
                    <pic:cNvPicPr>
                      <a:picLocks noChangeAspect="1" noChangeArrowheads="1"/>
                    </pic:cNvPicPr>
                  </pic:nvPicPr>
                  <pic:blipFill>
                    <a:blip r:embed="rId12" cstate="print"/>
                    <a:srcRect/>
                    <a:stretch>
                      <a:fillRect/>
                    </a:stretch>
                  </pic:blipFill>
                  <pic:spPr bwMode="auto">
                    <a:xfrm>
                      <a:off x="0" y="0"/>
                      <a:ext cx="5939790" cy="8320688"/>
                    </a:xfrm>
                    <a:prstGeom prst="rect">
                      <a:avLst/>
                    </a:prstGeom>
                    <a:noFill/>
                    <a:ln w="9525">
                      <a:noFill/>
                      <a:miter lim="800000"/>
                      <a:headEnd/>
                      <a:tailEnd/>
                    </a:ln>
                  </pic:spPr>
                </pic:pic>
              </a:graphicData>
            </a:graphic>
          </wp:inline>
        </w:drawing>
      </w:r>
    </w:p>
    <w:sectPr w:rsidR="00061EB0" w:rsidRPr="00BD5F14" w:rsidSect="00744411">
      <w:footerReference w:type="default" r:id="rId13"/>
      <w:pgSz w:w="11906" w:h="16838" w:code="9"/>
      <w:pgMar w:top="851" w:right="851" w:bottom="851" w:left="1701"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54E1" w:rsidRDefault="004954E1" w:rsidP="00FB71B6">
      <w:pPr>
        <w:spacing w:after="0" w:line="240" w:lineRule="auto"/>
      </w:pPr>
      <w:r>
        <w:separator/>
      </w:r>
    </w:p>
  </w:endnote>
  <w:endnote w:type="continuationSeparator" w:id="0">
    <w:p w:rsidR="004954E1" w:rsidRDefault="004954E1" w:rsidP="00FB71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71B6" w:rsidRDefault="00FB71B6">
    <w:pPr>
      <w:pStyle w:val="ab"/>
      <w:jc w:val="right"/>
    </w:pPr>
  </w:p>
  <w:p w:rsidR="00FB71B6" w:rsidRDefault="00FB71B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54E1" w:rsidRDefault="004954E1" w:rsidP="00FB71B6">
      <w:pPr>
        <w:spacing w:after="0" w:line="240" w:lineRule="auto"/>
      </w:pPr>
      <w:r>
        <w:separator/>
      </w:r>
    </w:p>
  </w:footnote>
  <w:footnote w:type="continuationSeparator" w:id="0">
    <w:p w:rsidR="004954E1" w:rsidRDefault="004954E1" w:rsidP="00FB71B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AA763C"/>
    <w:multiLevelType w:val="multilevel"/>
    <w:tmpl w:val="66729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057FA1"/>
    <w:multiLevelType w:val="multilevel"/>
    <w:tmpl w:val="3B2C8A94"/>
    <w:lvl w:ilvl="0">
      <w:start w:val="1"/>
      <w:numFmt w:val="decimal"/>
      <w:lvlText w:val="%1."/>
      <w:lvlJc w:val="left"/>
      <w:pPr>
        <w:ind w:left="435" w:hanging="435"/>
      </w:pPr>
      <w:rPr>
        <w:rFonts w:cs="Times New Roman" w:hint="default"/>
      </w:rPr>
    </w:lvl>
    <w:lvl w:ilvl="1">
      <w:start w:val="1"/>
      <w:numFmt w:val="decimal"/>
      <w:lvlText w:val="%1.%2."/>
      <w:lvlJc w:val="left"/>
      <w:pPr>
        <w:ind w:left="435" w:hanging="43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nsid w:val="255A33A5"/>
    <w:multiLevelType w:val="multilevel"/>
    <w:tmpl w:val="F216C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AAF7885"/>
    <w:multiLevelType w:val="multilevel"/>
    <w:tmpl w:val="FD8C832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nsid w:val="6EB97711"/>
    <w:multiLevelType w:val="multilevel"/>
    <w:tmpl w:val="3B442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rsids>
    <w:rsidRoot w:val="00E44555"/>
    <w:rsid w:val="00021508"/>
    <w:rsid w:val="0004206A"/>
    <w:rsid w:val="00061EB0"/>
    <w:rsid w:val="000D6802"/>
    <w:rsid w:val="00101337"/>
    <w:rsid w:val="001468F2"/>
    <w:rsid w:val="001C0FBE"/>
    <w:rsid w:val="001C1C3C"/>
    <w:rsid w:val="002047F4"/>
    <w:rsid w:val="00213AD3"/>
    <w:rsid w:val="00240744"/>
    <w:rsid w:val="00252A1A"/>
    <w:rsid w:val="002649B0"/>
    <w:rsid w:val="00370F4F"/>
    <w:rsid w:val="003A1D43"/>
    <w:rsid w:val="00403F46"/>
    <w:rsid w:val="00417042"/>
    <w:rsid w:val="004743B9"/>
    <w:rsid w:val="004872F5"/>
    <w:rsid w:val="004954E1"/>
    <w:rsid w:val="004D558B"/>
    <w:rsid w:val="005107CE"/>
    <w:rsid w:val="005570C8"/>
    <w:rsid w:val="00592C7C"/>
    <w:rsid w:val="006122D3"/>
    <w:rsid w:val="006B33FF"/>
    <w:rsid w:val="006F00E1"/>
    <w:rsid w:val="0073232A"/>
    <w:rsid w:val="00744411"/>
    <w:rsid w:val="00790783"/>
    <w:rsid w:val="00791468"/>
    <w:rsid w:val="007F10F4"/>
    <w:rsid w:val="007F1B1F"/>
    <w:rsid w:val="008410F6"/>
    <w:rsid w:val="0092051E"/>
    <w:rsid w:val="009239D7"/>
    <w:rsid w:val="009F39EE"/>
    <w:rsid w:val="00A3141A"/>
    <w:rsid w:val="00AC1D50"/>
    <w:rsid w:val="00AD23C1"/>
    <w:rsid w:val="00B54E0A"/>
    <w:rsid w:val="00B71A1E"/>
    <w:rsid w:val="00B851EC"/>
    <w:rsid w:val="00BD5F14"/>
    <w:rsid w:val="00C121B6"/>
    <w:rsid w:val="00CD0A01"/>
    <w:rsid w:val="00DB1833"/>
    <w:rsid w:val="00E44555"/>
    <w:rsid w:val="00E50EB1"/>
    <w:rsid w:val="00EE35E2"/>
    <w:rsid w:val="00F038A7"/>
    <w:rsid w:val="00FB3E5F"/>
    <w:rsid w:val="00FB71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783"/>
  </w:style>
  <w:style w:type="paragraph" w:styleId="2">
    <w:name w:val="heading 2"/>
    <w:basedOn w:val="a"/>
    <w:link w:val="20"/>
    <w:uiPriority w:val="9"/>
    <w:qFormat/>
    <w:rsid w:val="00E4455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E4455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4455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E44555"/>
    <w:rPr>
      <w:rFonts w:ascii="Times New Roman" w:eastAsia="Times New Roman" w:hAnsi="Times New Roman" w:cs="Times New Roman"/>
      <w:b/>
      <w:bCs/>
      <w:sz w:val="27"/>
      <w:szCs w:val="27"/>
      <w:lang w:eastAsia="ru-RU"/>
    </w:rPr>
  </w:style>
  <w:style w:type="paragraph" w:customStyle="1" w:styleId="com">
    <w:name w:val="com"/>
    <w:basedOn w:val="a"/>
    <w:rsid w:val="00E445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E44555"/>
    <w:rPr>
      <w:color w:val="0000FF"/>
      <w:u w:val="single"/>
    </w:rPr>
  </w:style>
  <w:style w:type="paragraph" w:customStyle="1" w:styleId="main">
    <w:name w:val="main"/>
    <w:basedOn w:val="a"/>
    <w:rsid w:val="00E445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44555"/>
  </w:style>
  <w:style w:type="character" w:styleId="a4">
    <w:name w:val="Strong"/>
    <w:basedOn w:val="a0"/>
    <w:uiPriority w:val="22"/>
    <w:qFormat/>
    <w:rsid w:val="00E44555"/>
    <w:rPr>
      <w:b/>
      <w:bCs/>
    </w:rPr>
  </w:style>
  <w:style w:type="character" w:styleId="HTML">
    <w:name w:val="HTML Cite"/>
    <w:basedOn w:val="a0"/>
    <w:uiPriority w:val="99"/>
    <w:semiHidden/>
    <w:unhideWhenUsed/>
    <w:rsid w:val="00E44555"/>
    <w:rPr>
      <w:i/>
      <w:iCs/>
    </w:rPr>
  </w:style>
  <w:style w:type="paragraph" w:customStyle="1" w:styleId="com-1">
    <w:name w:val="com-1"/>
    <w:basedOn w:val="a"/>
    <w:rsid w:val="00E445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lavnoe">
    <w:name w:val="glavnoe"/>
    <w:basedOn w:val="a"/>
    <w:rsid w:val="00E445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E4455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44555"/>
    <w:rPr>
      <w:rFonts w:ascii="Tahoma" w:hAnsi="Tahoma" w:cs="Tahoma"/>
      <w:sz w:val="16"/>
      <w:szCs w:val="16"/>
    </w:rPr>
  </w:style>
  <w:style w:type="paragraph" w:styleId="a7">
    <w:name w:val="List Paragraph"/>
    <w:basedOn w:val="a"/>
    <w:uiPriority w:val="34"/>
    <w:qFormat/>
    <w:rsid w:val="00791468"/>
    <w:pPr>
      <w:ind w:left="720"/>
      <w:contextualSpacing/>
    </w:pPr>
  </w:style>
  <w:style w:type="paragraph" w:styleId="a8">
    <w:name w:val="Normal (Web)"/>
    <w:basedOn w:val="a"/>
    <w:uiPriority w:val="99"/>
    <w:semiHidden/>
    <w:unhideWhenUsed/>
    <w:rsid w:val="007F10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
    <w:name w:val="b"/>
    <w:basedOn w:val="a0"/>
    <w:rsid w:val="00240744"/>
  </w:style>
  <w:style w:type="paragraph" w:styleId="a9">
    <w:name w:val="header"/>
    <w:basedOn w:val="a"/>
    <w:link w:val="aa"/>
    <w:uiPriority w:val="99"/>
    <w:semiHidden/>
    <w:unhideWhenUsed/>
    <w:rsid w:val="00FB71B6"/>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FB71B6"/>
  </w:style>
  <w:style w:type="paragraph" w:styleId="ab">
    <w:name w:val="footer"/>
    <w:basedOn w:val="a"/>
    <w:link w:val="ac"/>
    <w:uiPriority w:val="99"/>
    <w:unhideWhenUsed/>
    <w:rsid w:val="00FB71B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B71B6"/>
  </w:style>
</w:styles>
</file>

<file path=word/webSettings.xml><?xml version="1.0" encoding="utf-8"?>
<w:webSettings xmlns:r="http://schemas.openxmlformats.org/officeDocument/2006/relationships" xmlns:w="http://schemas.openxmlformats.org/wordprocessingml/2006/main">
  <w:divs>
    <w:div w:id="486555304">
      <w:bodyDiv w:val="1"/>
      <w:marLeft w:val="0"/>
      <w:marRight w:val="0"/>
      <w:marTop w:val="0"/>
      <w:marBottom w:val="0"/>
      <w:divBdr>
        <w:top w:val="none" w:sz="0" w:space="0" w:color="auto"/>
        <w:left w:val="none" w:sz="0" w:space="0" w:color="auto"/>
        <w:bottom w:val="none" w:sz="0" w:space="0" w:color="auto"/>
        <w:right w:val="none" w:sz="0" w:space="0" w:color="auto"/>
      </w:divBdr>
    </w:div>
    <w:div w:id="1036732679">
      <w:bodyDiv w:val="1"/>
      <w:marLeft w:val="0"/>
      <w:marRight w:val="0"/>
      <w:marTop w:val="0"/>
      <w:marBottom w:val="0"/>
      <w:divBdr>
        <w:top w:val="none" w:sz="0" w:space="0" w:color="auto"/>
        <w:left w:val="none" w:sz="0" w:space="0" w:color="auto"/>
        <w:bottom w:val="none" w:sz="0" w:space="0" w:color="auto"/>
        <w:right w:val="none" w:sz="0" w:space="0" w:color="auto"/>
      </w:divBdr>
    </w:div>
    <w:div w:id="1271740621">
      <w:bodyDiv w:val="1"/>
      <w:marLeft w:val="0"/>
      <w:marRight w:val="0"/>
      <w:marTop w:val="0"/>
      <w:marBottom w:val="0"/>
      <w:divBdr>
        <w:top w:val="none" w:sz="0" w:space="0" w:color="auto"/>
        <w:left w:val="none" w:sz="0" w:space="0" w:color="auto"/>
        <w:bottom w:val="none" w:sz="0" w:space="0" w:color="auto"/>
        <w:right w:val="none" w:sz="0" w:space="0" w:color="auto"/>
      </w:divBdr>
    </w:div>
    <w:div w:id="1715084384">
      <w:bodyDiv w:val="1"/>
      <w:marLeft w:val="0"/>
      <w:marRight w:val="0"/>
      <w:marTop w:val="0"/>
      <w:marBottom w:val="0"/>
      <w:divBdr>
        <w:top w:val="none" w:sz="0" w:space="0" w:color="auto"/>
        <w:left w:val="none" w:sz="0" w:space="0" w:color="auto"/>
        <w:bottom w:val="none" w:sz="0" w:space="0" w:color="auto"/>
        <w:right w:val="none" w:sz="0" w:space="0" w:color="auto"/>
      </w:divBdr>
    </w:div>
    <w:div w:id="2041465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nt-pischevik.ru/documents/fz-100_7-5-13.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cnt-pischevik.ru/ustav_cnt/2-predmet-celi-cnt.html" TargetMode="External"/><Relationship Id="rId4" Type="http://schemas.openxmlformats.org/officeDocument/2006/relationships/settings" Target="settings.xml"/><Relationship Id="rId9" Type="http://schemas.openxmlformats.org/officeDocument/2006/relationships/hyperlink" Target="http://cnt-pischevik.ru/ustav-cnt-2019.html"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221835-BC5A-40CF-8695-D1486A97D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29</Pages>
  <Words>10908</Words>
  <Characters>62179</Characters>
  <Application>Microsoft Office Word</Application>
  <DocSecurity>0</DocSecurity>
  <Lines>518</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72942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Дом</cp:lastModifiedBy>
  <cp:revision>28</cp:revision>
  <cp:lastPrinted>2019-05-17T10:45:00Z</cp:lastPrinted>
  <dcterms:created xsi:type="dcterms:W3CDTF">2019-02-16T18:05:00Z</dcterms:created>
  <dcterms:modified xsi:type="dcterms:W3CDTF">2019-08-04T18:49:00Z</dcterms:modified>
</cp:coreProperties>
</file>