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68" w:rsidRPr="00A76364" w:rsidRDefault="00A33E68" w:rsidP="00A33E68">
      <w:pPr>
        <w:tabs>
          <w:tab w:val="left" w:pos="930"/>
        </w:tabs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A76364">
        <w:rPr>
          <w:b/>
          <w:sz w:val="44"/>
          <w:szCs w:val="44"/>
        </w:rPr>
        <w:t>ООО «Покровские овощи»</w:t>
      </w:r>
    </w:p>
    <w:p w:rsidR="00A33E68" w:rsidRPr="00A76364" w:rsidRDefault="00A33E68" w:rsidP="00A33E68">
      <w:pPr>
        <w:spacing w:after="0" w:line="240" w:lineRule="auto"/>
        <w:ind w:firstLine="1843"/>
        <w:rPr>
          <w:b/>
        </w:rPr>
      </w:pPr>
      <w:r>
        <w:rPr>
          <w:b/>
        </w:rPr>
        <w:t xml:space="preserve">     </w:t>
      </w:r>
      <w:r w:rsidRPr="00A76364">
        <w:rPr>
          <w:b/>
        </w:rPr>
        <w:t xml:space="preserve">ИНН/КПП 3525259746/350901001 ОГРН 1113525006430 </w:t>
      </w:r>
    </w:p>
    <w:p w:rsidR="00A33E68" w:rsidRPr="00A76364" w:rsidRDefault="00A33E68" w:rsidP="00A33E68">
      <w:pPr>
        <w:spacing w:after="0" w:line="240" w:lineRule="auto"/>
        <w:jc w:val="center"/>
        <w:rPr>
          <w:b/>
        </w:rPr>
      </w:pPr>
      <w:proofErr w:type="gramStart"/>
      <w:r w:rsidRPr="00A76364">
        <w:rPr>
          <w:b/>
        </w:rPr>
        <w:t>Юридический адрес: 162000 Вологодская область, г. Грязовец, ул. Привокзальная, д. 37</w:t>
      </w:r>
      <w:proofErr w:type="gramEnd"/>
    </w:p>
    <w:p w:rsidR="00A33E68" w:rsidRPr="00A76364" w:rsidRDefault="00A33E68" w:rsidP="00A33E68">
      <w:pPr>
        <w:spacing w:after="0" w:line="240" w:lineRule="auto"/>
        <w:ind w:firstLine="708"/>
        <w:rPr>
          <w:b/>
        </w:rPr>
      </w:pPr>
      <w:r w:rsidRPr="00A76364">
        <w:rPr>
          <w:b/>
        </w:rPr>
        <w:t>Почтовый адрес: 160000  г. Вологда, Пречистенская набережная, д.72, подъезд 2а</w:t>
      </w:r>
    </w:p>
    <w:p w:rsidR="00A33E68" w:rsidRPr="00C5448F" w:rsidRDefault="00A33E68" w:rsidP="00A33E68">
      <w:pPr>
        <w:spacing w:after="0" w:line="240" w:lineRule="auto"/>
        <w:ind w:left="1416" w:firstLine="708"/>
        <w:rPr>
          <w:b/>
          <w:color w:val="1378BF"/>
          <w:sz w:val="21"/>
          <w:szCs w:val="21"/>
          <w:shd w:val="clear" w:color="auto" w:fill="FFFFFF"/>
        </w:rPr>
      </w:pPr>
      <w:r w:rsidRPr="00A76364">
        <w:rPr>
          <w:b/>
        </w:rPr>
        <w:t>Тел./факс (8172) 75-12-51; 75-12-72</w:t>
      </w:r>
      <w:r>
        <w:rPr>
          <w:b/>
        </w:rPr>
        <w:t xml:space="preserve"> </w:t>
      </w:r>
      <w:hyperlink r:id="rId5" w:history="1">
        <w:r w:rsidRPr="006F7DE0">
          <w:rPr>
            <w:rStyle w:val="a3"/>
            <w:b/>
            <w:sz w:val="21"/>
            <w:szCs w:val="21"/>
            <w:shd w:val="clear" w:color="auto" w:fill="FFFFFF"/>
          </w:rPr>
          <w:t>pokrovskieovoshi@bk.ru</w:t>
        </w:r>
      </w:hyperlink>
    </w:p>
    <w:p w:rsidR="00A33E68" w:rsidRDefault="00A33E68" w:rsidP="00A33E68">
      <w:pPr>
        <w:tabs>
          <w:tab w:val="left" w:pos="930"/>
        </w:tabs>
        <w:spacing w:after="0" w:line="240" w:lineRule="auto"/>
        <w:jc w:val="center"/>
        <w:rPr>
          <w:rFonts w:ascii="Cambria" w:hAnsi="Cambria"/>
          <w:b/>
          <w:i/>
          <w:sz w:val="48"/>
          <w:szCs w:val="48"/>
        </w:rPr>
      </w:pPr>
      <w:r w:rsidRPr="00B379AC">
        <w:rPr>
          <w:rFonts w:ascii="Cambria" w:hAnsi="Cambria"/>
          <w:b/>
          <w:i/>
          <w:sz w:val="48"/>
          <w:szCs w:val="48"/>
        </w:rPr>
        <w:t>Прайс-лист</w:t>
      </w:r>
      <w:r>
        <w:rPr>
          <w:rFonts w:ascii="Cambria" w:hAnsi="Cambria"/>
          <w:b/>
          <w:i/>
          <w:sz w:val="48"/>
          <w:szCs w:val="48"/>
        </w:rPr>
        <w:t xml:space="preserve"> </w:t>
      </w:r>
    </w:p>
    <w:p w:rsidR="00A33E68" w:rsidRPr="00C5448F" w:rsidRDefault="00A33E68" w:rsidP="00A33E68">
      <w:pPr>
        <w:tabs>
          <w:tab w:val="left" w:pos="930"/>
        </w:tabs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(по состоянию на 01.01.2017)</w:t>
      </w:r>
      <w:r>
        <w:rPr>
          <w:rFonts w:ascii="Cambria" w:hAnsi="Cambria"/>
          <w:b/>
          <w:i/>
          <w:sz w:val="24"/>
          <w:szCs w:val="24"/>
        </w:rPr>
        <w:tab/>
      </w:r>
    </w:p>
    <w:p w:rsidR="00A33E68" w:rsidRPr="00C5448F" w:rsidRDefault="00A33E68" w:rsidP="00A33E68">
      <w:pPr>
        <w:ind w:firstLine="708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636905</wp:posOffset>
            </wp:positionV>
            <wp:extent cx="3180080" cy="2122170"/>
            <wp:effectExtent l="19050" t="0" r="1270" b="0"/>
            <wp:wrapNone/>
            <wp:docPr id="5" name="Рисунок 2" descr="с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object w:dxaOrig="4875" w:dyaOrig="5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3.25pt" o:ole="" o:allowoverlap="f">
            <v:imagedata r:id="rId7" o:title=""/>
          </v:shape>
          <o:OLEObject Type="Embed" ProgID="CorelDraw.Graphic.16" ShapeID="_x0000_i1025" DrawAspect="Content" ObjectID="_1548570015" r:id="rId8"/>
        </w:object>
      </w:r>
      <w:r>
        <w:t xml:space="preserve">                             </w:t>
      </w:r>
      <w:r>
        <w:rPr>
          <w:rFonts w:ascii="Cambria" w:hAnsi="Cambria"/>
          <w:noProof/>
          <w:szCs w:val="28"/>
        </w:rPr>
        <w:drawing>
          <wp:inline distT="0" distB="0" distL="0" distR="0">
            <wp:extent cx="657225" cy="628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Cs w:val="28"/>
        </w:rPr>
        <w:t xml:space="preserve">              </w:t>
      </w:r>
      <w:r>
        <w:rPr>
          <w:rFonts w:ascii="Cambria" w:hAnsi="Cambria" w:cs="Arial"/>
          <w:noProof/>
          <w:color w:val="000000"/>
          <w:sz w:val="38"/>
          <w:szCs w:val="38"/>
        </w:rPr>
        <w:drawing>
          <wp:inline distT="0" distB="0" distL="0" distR="0">
            <wp:extent cx="866775" cy="581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sz w:val="38"/>
          <w:szCs w:val="38"/>
        </w:rPr>
        <w:t xml:space="preserve">       </w:t>
      </w:r>
      <w:r>
        <w:rPr>
          <w:rFonts w:ascii="Cambria" w:hAnsi="Cambria" w:cs="Arial"/>
          <w:noProof/>
          <w:color w:val="000000"/>
          <w:sz w:val="38"/>
          <w:szCs w:val="38"/>
        </w:rPr>
        <w:drawing>
          <wp:inline distT="0" distB="0" distL="0" distR="0">
            <wp:extent cx="542925" cy="666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68" w:rsidRDefault="00A33E68" w:rsidP="00A33E68">
      <w:pPr>
        <w:tabs>
          <w:tab w:val="left" w:pos="-11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33E68" w:rsidRPr="00B90340" w:rsidRDefault="00A33E68" w:rsidP="00A33E68">
      <w:pPr>
        <w:tabs>
          <w:tab w:val="left" w:pos="-114"/>
        </w:tabs>
        <w:jc w:val="right"/>
        <w:rPr>
          <w:rFonts w:ascii="Cambria" w:hAnsi="Cambria"/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B90340">
        <w:rPr>
          <w:rFonts w:ascii="Cambria" w:hAnsi="Cambria"/>
          <w:b/>
          <w:i/>
          <w:sz w:val="28"/>
          <w:szCs w:val="28"/>
          <w:u w:val="single"/>
        </w:rPr>
        <w:t xml:space="preserve">СЛАДКИЕ МОРКОВНЫЕ ДОЛЬКИ </w:t>
      </w:r>
    </w:p>
    <w:p w:rsidR="00A33E68" w:rsidRPr="00C50F45" w:rsidRDefault="00A33E68" w:rsidP="00A33E68">
      <w:pPr>
        <w:tabs>
          <w:tab w:val="left" w:pos="-114"/>
        </w:tabs>
        <w:jc w:val="right"/>
        <w:rPr>
          <w:rFonts w:ascii="Cambria" w:hAnsi="Cambria"/>
          <w:i/>
          <w:sz w:val="28"/>
          <w:szCs w:val="28"/>
        </w:rPr>
      </w:pPr>
      <w:r w:rsidRPr="00B90340">
        <w:rPr>
          <w:rFonts w:ascii="Cambria" w:hAnsi="Cambria"/>
          <w:i/>
          <w:sz w:val="28"/>
          <w:szCs w:val="28"/>
        </w:rPr>
        <w:t>(морковь сушеная в сахаре)</w:t>
      </w:r>
      <w:r w:rsidRPr="00C92F63">
        <w:rPr>
          <w:rFonts w:ascii="Cambria" w:hAnsi="Cambria"/>
          <w:sz w:val="36"/>
          <w:szCs w:val="36"/>
        </w:rPr>
        <w:t xml:space="preserve">                           </w:t>
      </w:r>
      <w:r w:rsidRPr="00B90340">
        <w:rPr>
          <w:rFonts w:ascii="Cambria" w:hAnsi="Cambria"/>
          <w:sz w:val="36"/>
          <w:szCs w:val="36"/>
        </w:rPr>
        <w:t xml:space="preserve">  </w:t>
      </w:r>
    </w:p>
    <w:p w:rsidR="00A33E68" w:rsidRPr="00E10254" w:rsidRDefault="00A33E68" w:rsidP="00A33E68">
      <w:pPr>
        <w:tabs>
          <w:tab w:val="left" w:pos="930"/>
        </w:tabs>
        <w:jc w:val="center"/>
        <w:rPr>
          <w:rFonts w:ascii="Cambria" w:hAnsi="Cambria"/>
          <w:b/>
          <w:color w:val="31849B"/>
          <w:sz w:val="28"/>
          <w:szCs w:val="28"/>
        </w:rPr>
      </w:pP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  <w:t xml:space="preserve"> </w:t>
      </w:r>
      <w:r>
        <w:rPr>
          <w:rFonts w:ascii="Cambria" w:hAnsi="Cambria"/>
          <w:b/>
          <w:color w:val="31849B"/>
          <w:sz w:val="28"/>
          <w:szCs w:val="28"/>
        </w:rPr>
        <w:tab/>
      </w:r>
      <w:r>
        <w:rPr>
          <w:rFonts w:ascii="Cambria" w:hAnsi="Cambria"/>
          <w:b/>
          <w:color w:val="31849B"/>
          <w:sz w:val="28"/>
          <w:szCs w:val="28"/>
        </w:rPr>
        <w:tab/>
        <w:t xml:space="preserve"> </w:t>
      </w:r>
      <w:r w:rsidRPr="00E10254">
        <w:rPr>
          <w:rFonts w:ascii="Cambria" w:hAnsi="Cambria"/>
          <w:b/>
          <w:color w:val="31849B"/>
          <w:sz w:val="28"/>
          <w:szCs w:val="28"/>
        </w:rPr>
        <w:t>Пакет 130 г</w:t>
      </w:r>
      <w:r>
        <w:rPr>
          <w:rFonts w:ascii="Cambria" w:hAnsi="Cambria"/>
          <w:b/>
          <w:color w:val="31849B"/>
          <w:sz w:val="28"/>
          <w:szCs w:val="28"/>
        </w:rPr>
        <w:t>- 55руб/</w:t>
      </w:r>
      <w:proofErr w:type="spellStart"/>
      <w:proofErr w:type="gramStart"/>
      <w:r>
        <w:rPr>
          <w:rFonts w:ascii="Cambria" w:hAnsi="Cambria"/>
          <w:b/>
          <w:color w:val="31849B"/>
          <w:sz w:val="28"/>
          <w:szCs w:val="28"/>
        </w:rPr>
        <w:t>шт</w:t>
      </w:r>
      <w:proofErr w:type="spellEnd"/>
      <w:proofErr w:type="gramEnd"/>
    </w:p>
    <w:p w:rsidR="00A33E68" w:rsidRPr="00715C70" w:rsidRDefault="00A33E68" w:rsidP="00A33E68">
      <w:pPr>
        <w:spacing w:before="378"/>
        <w:ind w:left="497"/>
        <w:rPr>
          <w:rFonts w:ascii="Cambria" w:hAnsi="Cambria"/>
          <w:b/>
        </w:rPr>
      </w:pPr>
      <w:r w:rsidRPr="003A48BD">
        <w:rPr>
          <w:rFonts w:ascii="Cambria" w:hAnsi="Cambria"/>
          <w:b/>
          <w:color w:val="000000"/>
          <w:sz w:val="28"/>
          <w:szCs w:val="28"/>
        </w:rPr>
        <w:t xml:space="preserve">                          </w:t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 w:rsidRPr="00E10254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szCs w:val="28"/>
        </w:rPr>
        <w:t xml:space="preserve"> </w:t>
      </w:r>
      <w:r w:rsidRPr="00715C70">
        <w:rPr>
          <w:b/>
        </w:rPr>
        <w:t>Штрих-код       4631136087489</w:t>
      </w: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</w:p>
    <w:p w:rsidR="00A33E68" w:rsidRDefault="00A33E68" w:rsidP="00A33E68">
      <w:pPr>
        <w:tabs>
          <w:tab w:val="left" w:pos="930"/>
        </w:tabs>
        <w:jc w:val="right"/>
        <w:rPr>
          <w:rFonts w:ascii="Cambria" w:hAnsi="Cambria"/>
          <w:b/>
          <w:color w:val="31849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635</wp:posOffset>
            </wp:positionV>
            <wp:extent cx="3180080" cy="2105660"/>
            <wp:effectExtent l="19050" t="0" r="1270" b="0"/>
            <wp:wrapNone/>
            <wp:docPr id="1" name="Рисунок 3" descr="IMG_3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06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E68" w:rsidRPr="00E10254" w:rsidRDefault="00A33E68" w:rsidP="00A33E68">
      <w:pPr>
        <w:tabs>
          <w:tab w:val="left" w:pos="930"/>
        </w:tabs>
        <w:jc w:val="right"/>
        <w:rPr>
          <w:rFonts w:ascii="Cambria" w:hAnsi="Cambria"/>
          <w:b/>
          <w:color w:val="31849B"/>
          <w:sz w:val="28"/>
          <w:szCs w:val="28"/>
        </w:rPr>
      </w:pPr>
      <w:r w:rsidRPr="00E10254">
        <w:rPr>
          <w:rFonts w:ascii="Cambria" w:hAnsi="Cambria"/>
          <w:b/>
          <w:color w:val="31849B"/>
          <w:sz w:val="28"/>
          <w:szCs w:val="28"/>
        </w:rPr>
        <w:t xml:space="preserve">   </w:t>
      </w: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</w:p>
    <w:p w:rsidR="00A33E68" w:rsidRPr="00715C70" w:rsidRDefault="00A33E68" w:rsidP="00A33E68">
      <w:pPr>
        <w:spacing w:after="0" w:line="240" w:lineRule="auto"/>
        <w:ind w:left="4955" w:firstLine="709"/>
        <w:jc w:val="left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 xml:space="preserve">  </w:t>
      </w:r>
      <w:r w:rsidRPr="00B90340">
        <w:rPr>
          <w:rFonts w:ascii="Cambria" w:hAnsi="Cambria"/>
          <w:b/>
          <w:i/>
          <w:sz w:val="28"/>
          <w:szCs w:val="28"/>
          <w:u w:val="single"/>
        </w:rPr>
        <w:t>СЛАДКИЕ МОРКОВНЫЕ ДОЛЬКИ</w:t>
      </w:r>
    </w:p>
    <w:p w:rsidR="00A33E68" w:rsidRDefault="00A33E68" w:rsidP="00A33E68">
      <w:pPr>
        <w:spacing w:after="0" w:line="240" w:lineRule="auto"/>
        <w:jc w:val="left"/>
        <w:rPr>
          <w:rFonts w:ascii="Cambria" w:hAnsi="Cambria"/>
          <w:b/>
          <w:sz w:val="20"/>
          <w:szCs w:val="20"/>
        </w:rPr>
      </w:pP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</w:p>
    <w:p w:rsidR="00A33E68" w:rsidRDefault="00A33E68" w:rsidP="00A33E68">
      <w:pPr>
        <w:spacing w:after="0" w:line="240" w:lineRule="auto"/>
        <w:ind w:left="5663" w:firstLine="1"/>
        <w:jc w:val="lef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color w:val="31849B"/>
          <w:sz w:val="28"/>
          <w:szCs w:val="28"/>
        </w:rPr>
        <w:t xml:space="preserve">         Упаковка 90</w:t>
      </w:r>
      <w:r w:rsidRPr="00E10254">
        <w:rPr>
          <w:rFonts w:ascii="Cambria" w:hAnsi="Cambria"/>
          <w:b/>
          <w:color w:val="31849B"/>
          <w:sz w:val="28"/>
          <w:szCs w:val="28"/>
        </w:rPr>
        <w:t xml:space="preserve"> г </w:t>
      </w:r>
      <w:r>
        <w:rPr>
          <w:rFonts w:ascii="Cambria" w:hAnsi="Cambria"/>
          <w:b/>
          <w:color w:val="31849B"/>
          <w:sz w:val="28"/>
          <w:szCs w:val="28"/>
        </w:rPr>
        <w:t>-50 руб./шт.</w:t>
      </w: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</w:p>
    <w:p w:rsidR="00A33E68" w:rsidRDefault="00A33E68" w:rsidP="00A33E68">
      <w:pPr>
        <w:spacing w:after="0" w:line="240" w:lineRule="auto"/>
        <w:ind w:firstLine="709"/>
        <w:jc w:val="left"/>
        <w:rPr>
          <w:rFonts w:ascii="Cambria" w:hAnsi="Cambria"/>
          <w:b/>
          <w:sz w:val="20"/>
          <w:szCs w:val="20"/>
        </w:rPr>
      </w:pPr>
    </w:p>
    <w:p w:rsidR="00A33E68" w:rsidRPr="00715C70" w:rsidRDefault="00A33E68" w:rsidP="00A33E68">
      <w:pPr>
        <w:spacing w:after="0" w:line="240" w:lineRule="auto"/>
        <w:ind w:left="4955" w:firstLine="709"/>
        <w:jc w:val="left"/>
        <w:rPr>
          <w:rFonts w:ascii="Cambria" w:hAnsi="Cambria"/>
          <w:b/>
        </w:rPr>
      </w:pPr>
      <w:r w:rsidRPr="00715C70">
        <w:rPr>
          <w:b/>
        </w:rPr>
        <w:t xml:space="preserve">            Штрих-код</w:t>
      </w:r>
      <w:r w:rsidRPr="00715C70">
        <w:rPr>
          <w:b/>
        </w:rPr>
        <w:tab/>
      </w:r>
      <w:hyperlink r:id="rId13" w:tgtFrame="_blank" w:tooltip="Просмотреть информацию" w:history="1">
        <w:r w:rsidRPr="00715C70">
          <w:rPr>
            <w:rStyle w:val="a3"/>
            <w:b/>
            <w:bCs/>
            <w:color w:val="494949"/>
          </w:rPr>
          <w:t>7930043190167</w:t>
        </w:r>
      </w:hyperlink>
    </w:p>
    <w:p w:rsidR="00A33E68" w:rsidRPr="00344FAA" w:rsidRDefault="00A33E68" w:rsidP="00A33E68">
      <w:pPr>
        <w:spacing w:after="0" w:line="240" w:lineRule="auto"/>
        <w:jc w:val="left"/>
        <w:rPr>
          <w:rFonts w:ascii="Cambria" w:hAnsi="Cambria"/>
          <w:b/>
          <w:sz w:val="20"/>
          <w:szCs w:val="20"/>
        </w:rPr>
      </w:pPr>
      <w:r w:rsidRPr="00C5448F">
        <w:rPr>
          <w:sz w:val="24"/>
          <w:szCs w:val="24"/>
        </w:rPr>
        <w:t xml:space="preserve">Продукт произведен из свежей моркови, выращенной на полях </w:t>
      </w:r>
      <w:proofErr w:type="spellStart"/>
      <w:r w:rsidRPr="00C5448F">
        <w:rPr>
          <w:sz w:val="24"/>
          <w:szCs w:val="24"/>
        </w:rPr>
        <w:t>Грязовецкого</w:t>
      </w:r>
      <w:proofErr w:type="spellEnd"/>
      <w:r w:rsidRPr="00C5448F">
        <w:rPr>
          <w:sz w:val="24"/>
          <w:szCs w:val="24"/>
        </w:rPr>
        <w:t xml:space="preserve"> района Вологодской области, выварен в сахарном сиропе, высушен и посыпан сахарной пудрой.</w:t>
      </w:r>
    </w:p>
    <w:p w:rsidR="00A33E68" w:rsidRPr="00C5448F" w:rsidRDefault="00A33E68" w:rsidP="00A33E68">
      <w:pPr>
        <w:spacing w:after="0" w:line="240" w:lineRule="auto"/>
        <w:ind w:firstLine="709"/>
        <w:jc w:val="left"/>
        <w:rPr>
          <w:sz w:val="24"/>
          <w:szCs w:val="24"/>
        </w:rPr>
      </w:pPr>
      <w:r w:rsidRPr="00C5448F">
        <w:rPr>
          <w:sz w:val="24"/>
          <w:szCs w:val="24"/>
        </w:rPr>
        <w:t>Без красителей и консервантов.</w:t>
      </w:r>
    </w:p>
    <w:p w:rsidR="00A33E68" w:rsidRPr="00C5448F" w:rsidRDefault="00A33E68" w:rsidP="00A33E68">
      <w:pPr>
        <w:spacing w:after="0" w:line="240" w:lineRule="auto"/>
        <w:jc w:val="left"/>
        <w:rPr>
          <w:sz w:val="24"/>
          <w:szCs w:val="24"/>
        </w:rPr>
      </w:pPr>
      <w:r w:rsidRPr="00C5448F">
        <w:rPr>
          <w:sz w:val="24"/>
          <w:szCs w:val="24"/>
        </w:rPr>
        <w:t>Продукт поставляется в бумажных пакетах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крафт</w:t>
      </w:r>
      <w:proofErr w:type="spellEnd"/>
      <w:r w:rsidRPr="00C5448F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30 г"/>
        </w:smartTagPr>
        <w:r w:rsidRPr="00C5448F">
          <w:rPr>
            <w:sz w:val="24"/>
            <w:szCs w:val="24"/>
          </w:rPr>
          <w:t>130 г</w:t>
        </w:r>
      </w:smartTag>
      <w:r>
        <w:rPr>
          <w:sz w:val="24"/>
          <w:szCs w:val="24"/>
        </w:rPr>
        <w:t xml:space="preserve">), и картонной упаковке (90 г), предполагается наличие золотой петельки для  использования в качестве украшения на  новогоднюю ёлку, размеры 22х5х5 см.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E68" w:rsidRPr="00C5448F" w:rsidRDefault="00A33E68" w:rsidP="00A33E68">
      <w:pPr>
        <w:spacing w:after="0" w:line="240" w:lineRule="auto"/>
        <w:ind w:firstLine="709"/>
        <w:jc w:val="left"/>
        <w:rPr>
          <w:sz w:val="24"/>
          <w:szCs w:val="24"/>
        </w:rPr>
      </w:pPr>
      <w:r w:rsidRPr="00C5448F">
        <w:rPr>
          <w:sz w:val="24"/>
          <w:szCs w:val="24"/>
        </w:rPr>
        <w:t xml:space="preserve">Срок годности: при температуре от + 5 до + 20 </w:t>
      </w:r>
      <w:r w:rsidRPr="00C5448F">
        <w:rPr>
          <w:sz w:val="24"/>
          <w:szCs w:val="24"/>
          <w:vertAlign w:val="superscript"/>
        </w:rPr>
        <w:t>0</w:t>
      </w:r>
      <w:r w:rsidRPr="00C5448F">
        <w:rPr>
          <w:sz w:val="24"/>
          <w:szCs w:val="24"/>
        </w:rPr>
        <w:t>С и относительной влажности воздуха не более 70 % - 4 месяца.</w:t>
      </w:r>
    </w:p>
    <w:p w:rsidR="00A33E68" w:rsidRPr="00C5448F" w:rsidRDefault="00A33E68" w:rsidP="00A33E68">
      <w:pPr>
        <w:spacing w:after="0" w:line="240" w:lineRule="auto"/>
        <w:ind w:firstLine="709"/>
        <w:jc w:val="left"/>
        <w:rPr>
          <w:sz w:val="24"/>
          <w:szCs w:val="24"/>
        </w:rPr>
      </w:pPr>
      <w:r w:rsidRPr="00C5448F">
        <w:rPr>
          <w:sz w:val="24"/>
          <w:szCs w:val="24"/>
        </w:rPr>
        <w:t xml:space="preserve">Сертификат </w:t>
      </w:r>
      <w:r w:rsidRPr="00C5448F">
        <w:rPr>
          <w:sz w:val="24"/>
          <w:szCs w:val="24"/>
          <w:lang w:val="en-US"/>
        </w:rPr>
        <w:t>POCC</w:t>
      </w:r>
      <w:r w:rsidRPr="00C5448F">
        <w:rPr>
          <w:sz w:val="24"/>
          <w:szCs w:val="24"/>
        </w:rPr>
        <w:t xml:space="preserve"> </w:t>
      </w:r>
      <w:r w:rsidRPr="00C5448F">
        <w:rPr>
          <w:sz w:val="24"/>
          <w:szCs w:val="24"/>
          <w:lang w:val="en-US"/>
        </w:rPr>
        <w:t>RU</w:t>
      </w:r>
      <w:r w:rsidRPr="00C5448F">
        <w:rPr>
          <w:sz w:val="24"/>
          <w:szCs w:val="24"/>
        </w:rPr>
        <w:t>.</w:t>
      </w:r>
      <w:r w:rsidRPr="00C5448F">
        <w:rPr>
          <w:sz w:val="24"/>
          <w:szCs w:val="24"/>
          <w:lang w:val="en-US"/>
        </w:rPr>
        <w:t>A</w:t>
      </w:r>
      <w:r w:rsidRPr="00C5448F">
        <w:rPr>
          <w:sz w:val="24"/>
          <w:szCs w:val="24"/>
        </w:rPr>
        <w:t>Я64.Н05214 от 22.06.2016 г. Сертификат Настоящий Вологодский продукт № НВП</w:t>
      </w:r>
      <w:proofErr w:type="gramStart"/>
      <w:r w:rsidRPr="00C5448F">
        <w:rPr>
          <w:sz w:val="24"/>
          <w:szCs w:val="24"/>
        </w:rPr>
        <w:t>.У</w:t>
      </w:r>
      <w:proofErr w:type="gramEnd"/>
      <w:r w:rsidRPr="00C5448F">
        <w:rPr>
          <w:sz w:val="24"/>
          <w:szCs w:val="24"/>
        </w:rPr>
        <w:t>001.00459 от 18.07.2016 г.</w:t>
      </w:r>
    </w:p>
    <w:p w:rsidR="00A33E68" w:rsidRPr="00C5448F" w:rsidRDefault="00A33E68" w:rsidP="00A33E68">
      <w:pPr>
        <w:spacing w:after="0" w:line="240" w:lineRule="auto"/>
        <w:ind w:firstLine="709"/>
        <w:jc w:val="left"/>
        <w:rPr>
          <w:sz w:val="24"/>
          <w:szCs w:val="24"/>
        </w:rPr>
      </w:pPr>
      <w:r w:rsidRPr="00C5448F">
        <w:rPr>
          <w:sz w:val="24"/>
          <w:szCs w:val="24"/>
        </w:rPr>
        <w:t>Сладкие морковные дольки по вкусу напоминают продукт, который наши бабушки в недалеком прошлом готовили в русской печке, – вяленую морковь.</w:t>
      </w:r>
    </w:p>
    <w:p w:rsidR="00A33E68" w:rsidRPr="00C5448F" w:rsidRDefault="00A33E68" w:rsidP="00A33E68">
      <w:pPr>
        <w:spacing w:after="0" w:line="240" w:lineRule="auto"/>
        <w:jc w:val="left"/>
        <w:rPr>
          <w:sz w:val="24"/>
          <w:szCs w:val="24"/>
        </w:rPr>
      </w:pPr>
      <w:r w:rsidRPr="00C5448F">
        <w:rPr>
          <w:sz w:val="24"/>
          <w:szCs w:val="24"/>
        </w:rPr>
        <w:t>В 2014 году продукт награжден Дипломом выставки «ПРОДЭКС</w:t>
      </w:r>
      <w:r>
        <w:rPr>
          <w:sz w:val="24"/>
          <w:szCs w:val="24"/>
        </w:rPr>
        <w:t>П</w:t>
      </w:r>
      <w:r w:rsidRPr="00C5448F">
        <w:rPr>
          <w:sz w:val="24"/>
          <w:szCs w:val="24"/>
        </w:rPr>
        <w:t>О-2014» «Выбор сетей».</w:t>
      </w:r>
    </w:p>
    <w:p w:rsidR="00A33E68" w:rsidRPr="00C5448F" w:rsidRDefault="00A33E68" w:rsidP="00A33E68">
      <w:pPr>
        <w:jc w:val="left"/>
        <w:rPr>
          <w:sz w:val="24"/>
          <w:szCs w:val="24"/>
        </w:rPr>
      </w:pPr>
      <w:proofErr w:type="gramStart"/>
      <w:r w:rsidRPr="00C5448F">
        <w:rPr>
          <w:sz w:val="24"/>
          <w:szCs w:val="24"/>
        </w:rPr>
        <w:t>В 2014 году включен в состав «100 лучших товаров России 2014 года».</w:t>
      </w:r>
      <w:proofErr w:type="gramEnd"/>
      <w:r w:rsidRPr="00C5448F">
        <w:rPr>
          <w:sz w:val="24"/>
          <w:szCs w:val="24"/>
        </w:rPr>
        <w:t xml:space="preserve">  Имеет право на знак «Настоящий вологодский продукт».</w:t>
      </w:r>
    </w:p>
    <w:p w:rsidR="00796157" w:rsidRDefault="00796157"/>
    <w:sectPr w:rsidR="00796157" w:rsidSect="00992B6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E68"/>
    <w:rsid w:val="006F53B2"/>
    <w:rsid w:val="00796157"/>
    <w:rsid w:val="00992B6F"/>
    <w:rsid w:val="00A3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68"/>
    <w:pPr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3E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ru.disai.org/barcode/ean-13/79300431901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mailto:pokrovskieovoshi@bk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EA144-EEA1-4BB7-8A4B-7C920E73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>Computer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2017-01-20T13:23:00Z</dcterms:created>
  <dcterms:modified xsi:type="dcterms:W3CDTF">2017-02-14T06:34:00Z</dcterms:modified>
</cp:coreProperties>
</file>