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0B6" w:rsidRPr="00B007DF" w:rsidRDefault="00CD0648" w:rsidP="00B007DF">
      <w:pPr>
        <w:pStyle w:val="1"/>
        <w:ind w:left="720"/>
        <w:jc w:val="center"/>
      </w:pPr>
      <w:bookmarkStart w:id="0" w:name="_Toc423423074"/>
      <w:r>
        <w:t>«Гарольд</w:t>
      </w:r>
      <w:r w:rsidR="006700B6">
        <w:t>»</w:t>
      </w:r>
      <w:bookmarkEnd w:id="0"/>
    </w:p>
    <w:p w:rsidR="006700B6" w:rsidRDefault="00D97A3D" w:rsidP="006700B6">
      <w:pPr>
        <w:rPr>
          <w:rFonts w:ascii="Times New Roman" w:hAnsi="Times New Roman"/>
          <w:sz w:val="40"/>
          <w:szCs w:val="40"/>
        </w:rPr>
      </w:pPr>
      <w:r>
        <w:rPr>
          <w:rFonts w:ascii="Times New Roman" w:hAnsi="Times New Roman"/>
          <w:noProof/>
          <w:sz w:val="40"/>
          <w:szCs w:val="40"/>
        </w:rPr>
        <w:drawing>
          <wp:inline distT="0" distB="0" distL="0" distR="0">
            <wp:extent cx="5940425" cy="4456798"/>
            <wp:effectExtent l="19050" t="0" r="3175" b="0"/>
            <wp:docPr id="4" name="Рисунок 1" descr="C:\Users\Андрей\Desktop\Yandex disk\Фотографии\мебель\Гарольд\шабли 04+амели10 (союз-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дрей\Desktop\Yandex disk\Фотографии\мебель\Гарольд\шабли 04+амели10 (союз-м).JPG"/>
                    <pic:cNvPicPr>
                      <a:picLocks noChangeAspect="1" noChangeArrowheads="1"/>
                    </pic:cNvPicPr>
                  </pic:nvPicPr>
                  <pic:blipFill>
                    <a:blip r:embed="rId5" cstate="print"/>
                    <a:srcRect/>
                    <a:stretch>
                      <a:fillRect/>
                    </a:stretch>
                  </pic:blipFill>
                  <pic:spPr bwMode="auto">
                    <a:xfrm>
                      <a:off x="0" y="0"/>
                      <a:ext cx="5940425" cy="4456798"/>
                    </a:xfrm>
                    <a:prstGeom prst="rect">
                      <a:avLst/>
                    </a:prstGeom>
                    <a:noFill/>
                    <a:ln w="9525">
                      <a:noFill/>
                      <a:miter lim="800000"/>
                      <a:headEnd/>
                      <a:tailEnd/>
                    </a:ln>
                  </pic:spPr>
                </pic:pic>
              </a:graphicData>
            </a:graphic>
          </wp:inline>
        </w:drawing>
      </w:r>
    </w:p>
    <w:p w:rsidR="00B007DF" w:rsidRDefault="00B007DF" w:rsidP="006700B6">
      <w:pPr>
        <w:rPr>
          <w:rFonts w:ascii="Times New Roman" w:hAnsi="Times New Roman"/>
          <w:sz w:val="40"/>
          <w:szCs w:val="40"/>
        </w:rPr>
      </w:pPr>
      <w:r>
        <w:rPr>
          <w:rFonts w:ascii="Times New Roman" w:hAnsi="Times New Roman"/>
          <w:noProof/>
          <w:sz w:val="40"/>
          <w:szCs w:val="40"/>
        </w:rPr>
        <w:drawing>
          <wp:inline distT="0" distB="0" distL="0" distR="0">
            <wp:extent cx="5932913" cy="4149306"/>
            <wp:effectExtent l="19050" t="0" r="0" b="0"/>
            <wp:docPr id="3" name="Рисунок 3" descr="C:\Users\Андрей\Desktop\20151023_152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дрей\Desktop\20151023_152833.jpg"/>
                    <pic:cNvPicPr>
                      <a:picLocks noChangeAspect="1" noChangeArrowheads="1"/>
                    </pic:cNvPicPr>
                  </pic:nvPicPr>
                  <pic:blipFill>
                    <a:blip r:embed="rId6" cstate="print"/>
                    <a:srcRect/>
                    <a:stretch>
                      <a:fillRect/>
                    </a:stretch>
                  </pic:blipFill>
                  <pic:spPr bwMode="auto">
                    <a:xfrm>
                      <a:off x="0" y="0"/>
                      <a:ext cx="5940425" cy="4154560"/>
                    </a:xfrm>
                    <a:prstGeom prst="rect">
                      <a:avLst/>
                    </a:prstGeom>
                    <a:noFill/>
                    <a:ln w="9525">
                      <a:noFill/>
                      <a:miter lim="800000"/>
                      <a:headEnd/>
                      <a:tailEnd/>
                    </a:ln>
                  </pic:spPr>
                </pic:pic>
              </a:graphicData>
            </a:graphic>
          </wp:inline>
        </w:drawing>
      </w:r>
    </w:p>
    <w:p w:rsidR="00B007DF" w:rsidRDefault="00B007DF" w:rsidP="006700B6">
      <w:pPr>
        <w:jc w:val="both"/>
        <w:rPr>
          <w:rFonts w:ascii="Times New Roman" w:hAnsi="Times New Roman"/>
          <w:sz w:val="24"/>
          <w:szCs w:val="24"/>
        </w:rPr>
      </w:pPr>
    </w:p>
    <w:p w:rsidR="00B007DF" w:rsidRDefault="006700B6" w:rsidP="006700B6">
      <w:pPr>
        <w:jc w:val="both"/>
        <w:rPr>
          <w:rFonts w:ascii="Times New Roman" w:hAnsi="Times New Roman"/>
          <w:sz w:val="24"/>
          <w:szCs w:val="24"/>
        </w:rPr>
      </w:pPr>
      <w:r>
        <w:rPr>
          <w:rFonts w:ascii="Times New Roman" w:hAnsi="Times New Roman"/>
          <w:sz w:val="24"/>
          <w:szCs w:val="24"/>
        </w:rPr>
        <w:t>«</w:t>
      </w:r>
      <w:r w:rsidR="00B007DF">
        <w:rPr>
          <w:rFonts w:ascii="Times New Roman" w:hAnsi="Times New Roman"/>
          <w:sz w:val="24"/>
          <w:szCs w:val="24"/>
        </w:rPr>
        <w:t>Гарольд</w:t>
      </w:r>
      <w:r>
        <w:rPr>
          <w:rFonts w:ascii="Times New Roman" w:hAnsi="Times New Roman"/>
          <w:sz w:val="24"/>
          <w:szCs w:val="24"/>
        </w:rPr>
        <w:t>»</w:t>
      </w:r>
      <w:r w:rsidR="00B007DF">
        <w:rPr>
          <w:rFonts w:ascii="Times New Roman" w:hAnsi="Times New Roman"/>
          <w:sz w:val="24"/>
          <w:szCs w:val="24"/>
        </w:rPr>
        <w:t>- уникальное сочетание цены, практичности, качества, потребительских свойств. Уникальный механизм трансформации позволяет использовать этот миниатюрный диван для ежедневного сна. При небольших внешних габаритах, спальное место составляет 130х196 см, при высоте матраса 10 см. «Гарольд»</w:t>
      </w:r>
      <w:r w:rsidR="00400130">
        <w:rPr>
          <w:rFonts w:ascii="Times New Roman" w:hAnsi="Times New Roman"/>
          <w:sz w:val="24"/>
          <w:szCs w:val="24"/>
        </w:rPr>
        <w:t xml:space="preserve"> станет незаменимой моделью для небольших помещений.</w:t>
      </w:r>
    </w:p>
    <w:p w:rsidR="006700B6" w:rsidRPr="00822377" w:rsidRDefault="006700B6" w:rsidP="006700B6">
      <w:pPr>
        <w:jc w:val="both"/>
        <w:rPr>
          <w:rFonts w:ascii="Times New Roman" w:hAnsi="Times New Roman"/>
          <w:sz w:val="24"/>
          <w:szCs w:val="24"/>
        </w:rPr>
      </w:pPr>
      <w:r w:rsidRPr="00822377">
        <w:rPr>
          <w:rFonts w:ascii="Times New Roman" w:hAnsi="Times New Roman"/>
          <w:b/>
          <w:sz w:val="24"/>
          <w:szCs w:val="24"/>
        </w:rPr>
        <w:t>Опора сидения:</w:t>
      </w:r>
      <w:r w:rsidRPr="00822377">
        <w:rPr>
          <w:rFonts w:ascii="Times New Roman" w:hAnsi="Times New Roman"/>
          <w:sz w:val="24"/>
          <w:szCs w:val="24"/>
        </w:rPr>
        <w:t xml:space="preserve"> металлическая рама с </w:t>
      </w:r>
      <w:r w:rsidR="00CD0648">
        <w:rPr>
          <w:rFonts w:ascii="Times New Roman" w:hAnsi="Times New Roman"/>
          <w:sz w:val="24"/>
          <w:szCs w:val="24"/>
        </w:rPr>
        <w:t>ортопедическими латами</w:t>
      </w:r>
      <w:r w:rsidRPr="00822377">
        <w:rPr>
          <w:rFonts w:ascii="Times New Roman" w:hAnsi="Times New Roman"/>
          <w:sz w:val="24"/>
          <w:szCs w:val="24"/>
        </w:rPr>
        <w:t>.</w:t>
      </w:r>
    </w:p>
    <w:p w:rsidR="006700B6" w:rsidRPr="00822377" w:rsidRDefault="006700B6" w:rsidP="006700B6">
      <w:pPr>
        <w:pStyle w:val="a3"/>
        <w:ind w:left="0"/>
        <w:rPr>
          <w:rFonts w:ascii="Times New Roman" w:hAnsi="Times New Roman"/>
          <w:sz w:val="24"/>
          <w:szCs w:val="24"/>
        </w:rPr>
      </w:pPr>
      <w:r w:rsidRPr="00822377">
        <w:rPr>
          <w:rFonts w:ascii="Times New Roman" w:hAnsi="Times New Roman"/>
          <w:b/>
          <w:sz w:val="24"/>
          <w:szCs w:val="24"/>
        </w:rPr>
        <w:t>Мягкие элементы:</w:t>
      </w:r>
      <w:r w:rsidRPr="00822377">
        <w:rPr>
          <w:rFonts w:ascii="Times New Roman" w:hAnsi="Times New Roman"/>
          <w:sz w:val="24"/>
          <w:szCs w:val="24"/>
        </w:rPr>
        <w:t xml:space="preserve"> ППУ, Холкон.</w:t>
      </w:r>
    </w:p>
    <w:p w:rsidR="006700B6" w:rsidRDefault="00CD0648" w:rsidP="006700B6">
      <w:pPr>
        <w:pStyle w:val="a3"/>
        <w:ind w:left="0"/>
        <w:rPr>
          <w:rFonts w:ascii="Times New Roman" w:hAnsi="Times New Roman"/>
          <w:sz w:val="24"/>
          <w:szCs w:val="24"/>
        </w:rPr>
      </w:pPr>
      <w:r>
        <w:rPr>
          <w:rFonts w:ascii="Times New Roman" w:hAnsi="Times New Roman"/>
          <w:sz w:val="24"/>
          <w:szCs w:val="24"/>
        </w:rPr>
        <w:t xml:space="preserve">Модель </w:t>
      </w:r>
      <w:r w:rsidR="006700B6" w:rsidRPr="00822377">
        <w:rPr>
          <w:rFonts w:ascii="Times New Roman" w:hAnsi="Times New Roman"/>
          <w:sz w:val="24"/>
          <w:szCs w:val="24"/>
        </w:rPr>
        <w:t>разборная.</w:t>
      </w:r>
    </w:p>
    <w:p w:rsidR="006700B6" w:rsidRPr="00822377" w:rsidRDefault="006700B6" w:rsidP="006700B6">
      <w:pPr>
        <w:pStyle w:val="a3"/>
        <w:ind w:left="0"/>
        <w:jc w:val="center"/>
        <w:rPr>
          <w:rFonts w:ascii="Times New Roman" w:hAnsi="Times New Roman"/>
          <w:b/>
          <w:sz w:val="32"/>
          <w:szCs w:val="32"/>
        </w:rPr>
      </w:pPr>
      <w:r w:rsidRPr="00822377">
        <w:rPr>
          <w:rFonts w:ascii="Times New Roman" w:hAnsi="Times New Roman"/>
          <w:b/>
          <w:sz w:val="32"/>
          <w:szCs w:val="32"/>
        </w:rPr>
        <w:t>Габаритные размеры:</w:t>
      </w:r>
    </w:p>
    <w:p w:rsidR="006700B6" w:rsidRDefault="006700B6" w:rsidP="006700B6">
      <w:pPr>
        <w:pStyle w:val="a3"/>
        <w:rPr>
          <w:rFonts w:ascii="Times New Roman" w:hAnsi="Times New Roman"/>
          <w:sz w:val="24"/>
          <w:szCs w:val="24"/>
        </w:rPr>
      </w:pPr>
      <w:r>
        <w:t>*Масса изделия может отличаться в зависимости от  материала обивки (</w:t>
      </w:r>
      <w:proofErr w:type="spellStart"/>
      <w:r>
        <w:t>Нк</w:t>
      </w:r>
      <w:proofErr w:type="gramStart"/>
      <w:r>
        <w:t>,к</w:t>
      </w:r>
      <w:proofErr w:type="gramEnd"/>
      <w:r>
        <w:t>з</w:t>
      </w:r>
      <w:proofErr w:type="spellEnd"/>
      <w:r>
        <w:t>).</w:t>
      </w:r>
    </w:p>
    <w:tbl>
      <w:tblPr>
        <w:tblpPr w:leftFromText="180" w:rightFromText="180" w:vertAnchor="text" w:horzAnchor="margin" w:tblpXSpec="center" w:tblpY="-160"/>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7"/>
        <w:gridCol w:w="1630"/>
        <w:gridCol w:w="1506"/>
        <w:gridCol w:w="836"/>
        <w:gridCol w:w="813"/>
        <w:gridCol w:w="765"/>
        <w:gridCol w:w="871"/>
        <w:gridCol w:w="1366"/>
        <w:gridCol w:w="1002"/>
      </w:tblGrid>
      <w:tr w:rsidR="006700B6" w:rsidRPr="00B24041" w:rsidTr="006700B6">
        <w:trPr>
          <w:trHeight w:val="330"/>
        </w:trPr>
        <w:tc>
          <w:tcPr>
            <w:tcW w:w="10486" w:type="dxa"/>
            <w:gridSpan w:val="9"/>
            <w:shd w:val="clear" w:color="auto" w:fill="auto"/>
          </w:tcPr>
          <w:p w:rsidR="006700B6" w:rsidRPr="007E7971" w:rsidRDefault="006700B6" w:rsidP="00CD0648">
            <w:pPr>
              <w:spacing w:after="0" w:line="240" w:lineRule="auto"/>
              <w:jc w:val="center"/>
              <w:rPr>
                <w:rFonts w:ascii="Times New Roman" w:hAnsi="Times New Roman"/>
                <w:b/>
                <w:sz w:val="28"/>
                <w:szCs w:val="28"/>
              </w:rPr>
            </w:pPr>
            <w:r>
              <w:rPr>
                <w:rFonts w:ascii="Times New Roman" w:hAnsi="Times New Roman"/>
                <w:b/>
                <w:sz w:val="28"/>
                <w:szCs w:val="28"/>
              </w:rPr>
              <w:t>«</w:t>
            </w:r>
            <w:r w:rsidR="00CD0648">
              <w:rPr>
                <w:rFonts w:ascii="Times New Roman" w:hAnsi="Times New Roman"/>
                <w:b/>
                <w:sz w:val="28"/>
                <w:szCs w:val="28"/>
              </w:rPr>
              <w:t>Гарольд</w:t>
            </w:r>
            <w:r>
              <w:rPr>
                <w:rFonts w:ascii="Times New Roman" w:hAnsi="Times New Roman"/>
                <w:b/>
                <w:sz w:val="28"/>
                <w:szCs w:val="28"/>
              </w:rPr>
              <w:t>»</w:t>
            </w:r>
            <w:r w:rsidR="00CD0648">
              <w:rPr>
                <w:rFonts w:ascii="Times New Roman" w:hAnsi="Times New Roman"/>
                <w:b/>
                <w:sz w:val="28"/>
                <w:szCs w:val="28"/>
              </w:rPr>
              <w:t xml:space="preserve"> 130</w:t>
            </w:r>
          </w:p>
        </w:tc>
      </w:tr>
      <w:tr w:rsidR="006700B6" w:rsidRPr="003F4654" w:rsidTr="006700B6">
        <w:trPr>
          <w:trHeight w:val="1945"/>
        </w:trPr>
        <w:tc>
          <w:tcPr>
            <w:tcW w:w="4833" w:type="dxa"/>
            <w:gridSpan w:val="3"/>
            <w:shd w:val="clear" w:color="auto" w:fill="auto"/>
          </w:tcPr>
          <w:p w:rsidR="006700B6" w:rsidRDefault="006700B6" w:rsidP="000454ED">
            <w:pPr>
              <w:tabs>
                <w:tab w:val="left" w:pos="7920"/>
              </w:tabs>
              <w:spacing w:after="0" w:line="240" w:lineRule="auto"/>
              <w:ind w:right="-108"/>
              <w:jc w:val="both"/>
            </w:pPr>
          </w:p>
          <w:p w:rsidR="006700B6" w:rsidRDefault="006700B6" w:rsidP="000454ED">
            <w:pPr>
              <w:tabs>
                <w:tab w:val="left" w:pos="7920"/>
              </w:tabs>
              <w:spacing w:after="0" w:line="240" w:lineRule="auto"/>
              <w:ind w:right="-108"/>
              <w:rPr>
                <w:rFonts w:ascii="Times New Roman" w:hAnsi="Times New Roman"/>
                <w:noProof/>
                <w:sz w:val="24"/>
                <w:szCs w:val="24"/>
              </w:rPr>
            </w:pPr>
          </w:p>
          <w:p w:rsidR="006700B6" w:rsidRDefault="00CD0648" w:rsidP="000454ED">
            <w:pPr>
              <w:tabs>
                <w:tab w:val="left" w:pos="7920"/>
              </w:tabs>
              <w:spacing w:after="0" w:line="240" w:lineRule="auto"/>
              <w:ind w:right="-108"/>
              <w:rPr>
                <w:rFonts w:ascii="Times New Roman" w:hAnsi="Times New Roman"/>
                <w:noProof/>
                <w:sz w:val="24"/>
                <w:szCs w:val="24"/>
              </w:rPr>
            </w:pPr>
            <w:r>
              <w:rPr>
                <w:rFonts w:ascii="Times New Roman" w:hAnsi="Times New Roman"/>
                <w:noProof/>
                <w:sz w:val="24"/>
                <w:szCs w:val="24"/>
              </w:rPr>
              <w:drawing>
                <wp:inline distT="0" distB="0" distL="0" distR="0">
                  <wp:extent cx="2698271" cy="1639018"/>
                  <wp:effectExtent l="19050" t="0" r="6829" b="0"/>
                  <wp:docPr id="1" name="Рисунок 1" descr="C:\Users\Андрей\Desktop\Гароль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дрей\Desktop\Гарольд.JPG"/>
                          <pic:cNvPicPr>
                            <a:picLocks noChangeAspect="1" noChangeArrowheads="1"/>
                          </pic:cNvPicPr>
                        </pic:nvPicPr>
                        <pic:blipFill>
                          <a:blip r:embed="rId7" cstate="print"/>
                          <a:srcRect/>
                          <a:stretch>
                            <a:fillRect/>
                          </a:stretch>
                        </pic:blipFill>
                        <pic:spPr bwMode="auto">
                          <a:xfrm>
                            <a:off x="0" y="0"/>
                            <a:ext cx="2698342" cy="1639061"/>
                          </a:xfrm>
                          <a:prstGeom prst="rect">
                            <a:avLst/>
                          </a:prstGeom>
                          <a:noFill/>
                          <a:ln w="9525">
                            <a:noFill/>
                            <a:miter lim="800000"/>
                            <a:headEnd/>
                            <a:tailEnd/>
                          </a:ln>
                        </pic:spPr>
                      </pic:pic>
                    </a:graphicData>
                  </a:graphic>
                </wp:inline>
              </w:drawing>
            </w:r>
          </w:p>
          <w:p w:rsidR="006700B6" w:rsidRDefault="006700B6" w:rsidP="000454ED">
            <w:pPr>
              <w:tabs>
                <w:tab w:val="left" w:pos="7920"/>
              </w:tabs>
              <w:spacing w:after="0" w:line="240" w:lineRule="auto"/>
              <w:ind w:right="-108"/>
            </w:pPr>
          </w:p>
        </w:tc>
        <w:tc>
          <w:tcPr>
            <w:tcW w:w="5653" w:type="dxa"/>
            <w:gridSpan w:val="6"/>
            <w:shd w:val="clear" w:color="auto" w:fill="auto"/>
          </w:tcPr>
          <w:p w:rsidR="006700B6" w:rsidRPr="00F17FB7" w:rsidRDefault="006700B6" w:rsidP="000454ED">
            <w:pPr>
              <w:spacing w:after="0" w:line="240" w:lineRule="auto"/>
              <w:ind w:firstLine="252"/>
              <w:jc w:val="both"/>
            </w:pPr>
          </w:p>
          <w:p w:rsidR="006700B6" w:rsidRPr="00F17FB7" w:rsidRDefault="006700B6" w:rsidP="000454ED">
            <w:pPr>
              <w:spacing w:after="0" w:line="240" w:lineRule="auto"/>
              <w:ind w:firstLine="104"/>
              <w:jc w:val="both"/>
            </w:pPr>
          </w:p>
          <w:p w:rsidR="006700B6" w:rsidRPr="003F4654" w:rsidRDefault="006700B6" w:rsidP="000454ED">
            <w:pPr>
              <w:spacing w:after="0" w:line="240" w:lineRule="auto"/>
              <w:jc w:val="both"/>
            </w:pPr>
          </w:p>
        </w:tc>
      </w:tr>
      <w:tr w:rsidR="006700B6" w:rsidTr="006700B6">
        <w:tblPrEx>
          <w:tblLook w:val="01E0"/>
        </w:tblPrEx>
        <w:trPr>
          <w:trHeight w:val="222"/>
        </w:trPr>
        <w:tc>
          <w:tcPr>
            <w:tcW w:w="4833" w:type="dxa"/>
            <w:gridSpan w:val="3"/>
            <w:shd w:val="clear" w:color="auto" w:fill="auto"/>
            <w:vAlign w:val="center"/>
          </w:tcPr>
          <w:p w:rsidR="006700B6" w:rsidRDefault="006700B6" w:rsidP="000454ED">
            <w:pPr>
              <w:tabs>
                <w:tab w:val="left" w:pos="7920"/>
              </w:tabs>
              <w:spacing w:after="0" w:line="240" w:lineRule="auto"/>
              <w:ind w:right="-108"/>
              <w:jc w:val="center"/>
            </w:pPr>
            <w:r>
              <w:t>Габаритные размеры</w:t>
            </w:r>
          </w:p>
        </w:tc>
        <w:tc>
          <w:tcPr>
            <w:tcW w:w="2414" w:type="dxa"/>
            <w:gridSpan w:val="3"/>
            <w:shd w:val="clear" w:color="auto" w:fill="auto"/>
            <w:vAlign w:val="center"/>
          </w:tcPr>
          <w:p w:rsidR="006700B6" w:rsidRDefault="006700B6" w:rsidP="000454ED">
            <w:pPr>
              <w:tabs>
                <w:tab w:val="left" w:pos="7920"/>
              </w:tabs>
              <w:spacing w:after="0" w:line="240" w:lineRule="auto"/>
              <w:ind w:left="-108" w:right="-87"/>
              <w:jc w:val="center"/>
            </w:pPr>
            <w:r>
              <w:t>Размеры спального места</w:t>
            </w:r>
          </w:p>
        </w:tc>
        <w:tc>
          <w:tcPr>
            <w:tcW w:w="3239" w:type="dxa"/>
            <w:gridSpan w:val="3"/>
            <w:shd w:val="clear" w:color="auto" w:fill="auto"/>
            <w:vAlign w:val="center"/>
          </w:tcPr>
          <w:p w:rsidR="006700B6" w:rsidRDefault="006700B6" w:rsidP="000454ED">
            <w:pPr>
              <w:tabs>
                <w:tab w:val="left" w:pos="7920"/>
              </w:tabs>
              <w:spacing w:after="0" w:line="240" w:lineRule="auto"/>
              <w:ind w:right="-87"/>
              <w:jc w:val="center"/>
            </w:pPr>
            <w:r>
              <w:t>Дополнительно</w:t>
            </w:r>
          </w:p>
        </w:tc>
      </w:tr>
      <w:tr w:rsidR="006700B6" w:rsidRPr="004074A0" w:rsidTr="006700B6">
        <w:tblPrEx>
          <w:tblLook w:val="01E0"/>
        </w:tblPrEx>
        <w:trPr>
          <w:trHeight w:val="294"/>
        </w:trPr>
        <w:tc>
          <w:tcPr>
            <w:tcW w:w="1697" w:type="dxa"/>
            <w:shd w:val="clear" w:color="auto" w:fill="auto"/>
            <w:vAlign w:val="center"/>
          </w:tcPr>
          <w:p w:rsidR="006700B6" w:rsidRPr="00F17FB7" w:rsidRDefault="006700B6" w:rsidP="000454ED">
            <w:pPr>
              <w:tabs>
                <w:tab w:val="left" w:pos="7920"/>
              </w:tabs>
              <w:spacing w:after="0" w:line="240" w:lineRule="auto"/>
              <w:ind w:right="-128"/>
              <w:jc w:val="center"/>
              <w:rPr>
                <w:sz w:val="20"/>
                <w:szCs w:val="20"/>
              </w:rPr>
            </w:pPr>
            <w:r w:rsidRPr="00F17FB7">
              <w:rPr>
                <w:sz w:val="20"/>
                <w:szCs w:val="20"/>
              </w:rPr>
              <w:t>Глубина</w:t>
            </w:r>
          </w:p>
          <w:p w:rsidR="006700B6" w:rsidRPr="00F17FB7" w:rsidRDefault="006700B6" w:rsidP="000454ED">
            <w:pPr>
              <w:tabs>
                <w:tab w:val="left" w:pos="7920"/>
              </w:tabs>
              <w:spacing w:after="0" w:line="240" w:lineRule="auto"/>
              <w:ind w:right="-128"/>
              <w:jc w:val="center"/>
              <w:rPr>
                <w:sz w:val="20"/>
                <w:szCs w:val="20"/>
              </w:rPr>
            </w:pPr>
            <w:r w:rsidRPr="00F17FB7">
              <w:rPr>
                <w:sz w:val="20"/>
                <w:szCs w:val="20"/>
              </w:rPr>
              <w:t>(</w:t>
            </w:r>
            <w:proofErr w:type="gramStart"/>
            <w:r w:rsidRPr="00F17FB7">
              <w:rPr>
                <w:sz w:val="20"/>
                <w:szCs w:val="20"/>
              </w:rPr>
              <w:t>см</w:t>
            </w:r>
            <w:proofErr w:type="gramEnd"/>
            <w:r w:rsidRPr="00F17FB7">
              <w:rPr>
                <w:sz w:val="20"/>
                <w:szCs w:val="20"/>
              </w:rPr>
              <w:t>)</w:t>
            </w:r>
          </w:p>
        </w:tc>
        <w:tc>
          <w:tcPr>
            <w:tcW w:w="1630" w:type="dxa"/>
            <w:shd w:val="clear" w:color="auto" w:fill="auto"/>
            <w:vAlign w:val="center"/>
          </w:tcPr>
          <w:p w:rsidR="006700B6" w:rsidRPr="00F17FB7" w:rsidRDefault="006700B6" w:rsidP="000454ED">
            <w:pPr>
              <w:tabs>
                <w:tab w:val="left" w:pos="7920"/>
              </w:tabs>
              <w:spacing w:after="0" w:line="240" w:lineRule="auto"/>
              <w:ind w:right="-148"/>
              <w:jc w:val="center"/>
              <w:rPr>
                <w:sz w:val="20"/>
                <w:szCs w:val="20"/>
              </w:rPr>
            </w:pPr>
            <w:r w:rsidRPr="00F17FB7">
              <w:rPr>
                <w:sz w:val="20"/>
                <w:szCs w:val="20"/>
              </w:rPr>
              <w:t>Ширина</w:t>
            </w:r>
          </w:p>
          <w:p w:rsidR="006700B6" w:rsidRPr="00F17FB7" w:rsidRDefault="006700B6" w:rsidP="000454ED">
            <w:pPr>
              <w:tabs>
                <w:tab w:val="left" w:pos="7920"/>
              </w:tabs>
              <w:spacing w:after="0" w:line="240" w:lineRule="auto"/>
              <w:ind w:right="-148"/>
              <w:jc w:val="center"/>
              <w:rPr>
                <w:sz w:val="20"/>
                <w:szCs w:val="20"/>
              </w:rPr>
            </w:pPr>
            <w:r w:rsidRPr="00F17FB7">
              <w:rPr>
                <w:sz w:val="20"/>
                <w:szCs w:val="20"/>
              </w:rPr>
              <w:t>(</w:t>
            </w:r>
            <w:proofErr w:type="gramStart"/>
            <w:r w:rsidRPr="00F17FB7">
              <w:rPr>
                <w:sz w:val="20"/>
                <w:szCs w:val="20"/>
              </w:rPr>
              <w:t>см</w:t>
            </w:r>
            <w:proofErr w:type="gramEnd"/>
            <w:r w:rsidRPr="00F17FB7">
              <w:rPr>
                <w:sz w:val="20"/>
                <w:szCs w:val="20"/>
              </w:rPr>
              <w:t>)</w:t>
            </w:r>
          </w:p>
        </w:tc>
        <w:tc>
          <w:tcPr>
            <w:tcW w:w="1506" w:type="dxa"/>
            <w:shd w:val="clear" w:color="auto" w:fill="auto"/>
            <w:vAlign w:val="center"/>
          </w:tcPr>
          <w:p w:rsidR="006700B6" w:rsidRPr="00F17FB7" w:rsidRDefault="006700B6" w:rsidP="000454ED">
            <w:pPr>
              <w:tabs>
                <w:tab w:val="left" w:pos="1384"/>
                <w:tab w:val="left" w:pos="7920"/>
              </w:tabs>
              <w:spacing w:after="0" w:line="240" w:lineRule="auto"/>
              <w:ind w:right="-108"/>
              <w:jc w:val="center"/>
              <w:rPr>
                <w:sz w:val="20"/>
                <w:szCs w:val="20"/>
              </w:rPr>
            </w:pPr>
            <w:r w:rsidRPr="00F17FB7">
              <w:rPr>
                <w:sz w:val="20"/>
                <w:szCs w:val="20"/>
              </w:rPr>
              <w:t>Высота</w:t>
            </w:r>
          </w:p>
          <w:p w:rsidR="006700B6" w:rsidRPr="00F17FB7" w:rsidRDefault="006700B6" w:rsidP="000454ED">
            <w:pPr>
              <w:tabs>
                <w:tab w:val="left" w:pos="7920"/>
              </w:tabs>
              <w:spacing w:after="0" w:line="240" w:lineRule="auto"/>
              <w:ind w:right="-108"/>
              <w:jc w:val="center"/>
              <w:rPr>
                <w:sz w:val="20"/>
                <w:szCs w:val="20"/>
              </w:rPr>
            </w:pPr>
            <w:r w:rsidRPr="00F17FB7">
              <w:rPr>
                <w:sz w:val="20"/>
                <w:szCs w:val="20"/>
              </w:rPr>
              <w:t>(</w:t>
            </w:r>
            <w:proofErr w:type="gramStart"/>
            <w:r w:rsidRPr="00F17FB7">
              <w:rPr>
                <w:sz w:val="20"/>
                <w:szCs w:val="20"/>
              </w:rPr>
              <w:t>см</w:t>
            </w:r>
            <w:proofErr w:type="gramEnd"/>
            <w:r w:rsidRPr="00F17FB7">
              <w:rPr>
                <w:sz w:val="20"/>
                <w:szCs w:val="20"/>
              </w:rPr>
              <w:t>)</w:t>
            </w:r>
          </w:p>
        </w:tc>
        <w:tc>
          <w:tcPr>
            <w:tcW w:w="836" w:type="dxa"/>
            <w:shd w:val="clear" w:color="auto" w:fill="auto"/>
            <w:vAlign w:val="center"/>
          </w:tcPr>
          <w:p w:rsidR="006700B6" w:rsidRPr="00F17FB7" w:rsidRDefault="006700B6" w:rsidP="000454ED">
            <w:pPr>
              <w:tabs>
                <w:tab w:val="left" w:pos="7920"/>
              </w:tabs>
              <w:spacing w:after="0" w:line="240" w:lineRule="auto"/>
              <w:ind w:right="-128"/>
              <w:jc w:val="center"/>
              <w:rPr>
                <w:sz w:val="20"/>
                <w:szCs w:val="20"/>
              </w:rPr>
            </w:pPr>
            <w:r w:rsidRPr="00F17FB7">
              <w:rPr>
                <w:sz w:val="20"/>
                <w:szCs w:val="20"/>
              </w:rPr>
              <w:t>Глубина</w:t>
            </w:r>
          </w:p>
          <w:p w:rsidR="006700B6" w:rsidRPr="00F17FB7" w:rsidRDefault="006700B6" w:rsidP="000454ED">
            <w:pPr>
              <w:tabs>
                <w:tab w:val="left" w:pos="1384"/>
                <w:tab w:val="left" w:pos="7920"/>
              </w:tabs>
              <w:spacing w:after="0" w:line="240" w:lineRule="auto"/>
              <w:ind w:right="-108"/>
              <w:jc w:val="center"/>
              <w:rPr>
                <w:sz w:val="20"/>
                <w:szCs w:val="20"/>
              </w:rPr>
            </w:pPr>
            <w:r w:rsidRPr="00F17FB7">
              <w:rPr>
                <w:sz w:val="20"/>
                <w:szCs w:val="20"/>
              </w:rPr>
              <w:t>(</w:t>
            </w:r>
            <w:proofErr w:type="gramStart"/>
            <w:r w:rsidRPr="00F17FB7">
              <w:rPr>
                <w:sz w:val="20"/>
                <w:szCs w:val="20"/>
              </w:rPr>
              <w:t>см</w:t>
            </w:r>
            <w:proofErr w:type="gramEnd"/>
            <w:r w:rsidRPr="00F17FB7">
              <w:rPr>
                <w:sz w:val="20"/>
                <w:szCs w:val="20"/>
              </w:rPr>
              <w:t>)</w:t>
            </w:r>
          </w:p>
        </w:tc>
        <w:tc>
          <w:tcPr>
            <w:tcW w:w="813" w:type="dxa"/>
            <w:shd w:val="clear" w:color="auto" w:fill="auto"/>
            <w:vAlign w:val="center"/>
          </w:tcPr>
          <w:p w:rsidR="006700B6" w:rsidRPr="00F17FB7" w:rsidRDefault="006700B6" w:rsidP="000454ED">
            <w:pPr>
              <w:tabs>
                <w:tab w:val="left" w:pos="7920"/>
              </w:tabs>
              <w:spacing w:after="0" w:line="240" w:lineRule="auto"/>
              <w:ind w:right="-148"/>
              <w:jc w:val="center"/>
              <w:rPr>
                <w:sz w:val="20"/>
                <w:szCs w:val="20"/>
              </w:rPr>
            </w:pPr>
            <w:r w:rsidRPr="00F17FB7">
              <w:rPr>
                <w:sz w:val="20"/>
                <w:szCs w:val="20"/>
              </w:rPr>
              <w:t>Ширина</w:t>
            </w:r>
          </w:p>
          <w:p w:rsidR="006700B6" w:rsidRPr="00F17FB7" w:rsidRDefault="006700B6" w:rsidP="000454ED">
            <w:pPr>
              <w:tabs>
                <w:tab w:val="left" w:pos="1384"/>
                <w:tab w:val="left" w:pos="7920"/>
              </w:tabs>
              <w:spacing w:after="0" w:line="240" w:lineRule="auto"/>
              <w:ind w:right="-108"/>
              <w:jc w:val="center"/>
              <w:rPr>
                <w:sz w:val="20"/>
                <w:szCs w:val="20"/>
              </w:rPr>
            </w:pPr>
            <w:r w:rsidRPr="00F17FB7">
              <w:rPr>
                <w:sz w:val="20"/>
                <w:szCs w:val="20"/>
              </w:rPr>
              <w:t>(</w:t>
            </w:r>
            <w:proofErr w:type="gramStart"/>
            <w:r w:rsidRPr="00F17FB7">
              <w:rPr>
                <w:sz w:val="20"/>
                <w:szCs w:val="20"/>
              </w:rPr>
              <w:t>см</w:t>
            </w:r>
            <w:proofErr w:type="gramEnd"/>
            <w:r w:rsidRPr="00F17FB7">
              <w:rPr>
                <w:sz w:val="20"/>
                <w:szCs w:val="20"/>
              </w:rPr>
              <w:t>)</w:t>
            </w:r>
          </w:p>
        </w:tc>
        <w:tc>
          <w:tcPr>
            <w:tcW w:w="764" w:type="dxa"/>
            <w:shd w:val="clear" w:color="auto" w:fill="auto"/>
            <w:vAlign w:val="center"/>
          </w:tcPr>
          <w:p w:rsidR="006700B6" w:rsidRPr="00F17FB7" w:rsidRDefault="006700B6" w:rsidP="000454ED">
            <w:pPr>
              <w:tabs>
                <w:tab w:val="left" w:pos="1384"/>
                <w:tab w:val="left" w:pos="7920"/>
              </w:tabs>
              <w:spacing w:after="0" w:line="240" w:lineRule="auto"/>
              <w:ind w:right="-108"/>
              <w:jc w:val="center"/>
              <w:rPr>
                <w:sz w:val="20"/>
                <w:szCs w:val="20"/>
              </w:rPr>
            </w:pPr>
            <w:r w:rsidRPr="00F17FB7">
              <w:rPr>
                <w:sz w:val="20"/>
                <w:szCs w:val="20"/>
              </w:rPr>
              <w:t>Высота</w:t>
            </w:r>
          </w:p>
          <w:p w:rsidR="006700B6" w:rsidRPr="00F17FB7" w:rsidRDefault="006700B6" w:rsidP="000454ED">
            <w:pPr>
              <w:tabs>
                <w:tab w:val="left" w:pos="1384"/>
                <w:tab w:val="left" w:pos="7920"/>
              </w:tabs>
              <w:spacing w:after="0" w:line="240" w:lineRule="auto"/>
              <w:ind w:right="-108"/>
              <w:jc w:val="center"/>
              <w:rPr>
                <w:sz w:val="20"/>
                <w:szCs w:val="20"/>
              </w:rPr>
            </w:pPr>
            <w:r w:rsidRPr="00F17FB7">
              <w:rPr>
                <w:sz w:val="20"/>
                <w:szCs w:val="20"/>
              </w:rPr>
              <w:t>(</w:t>
            </w:r>
            <w:proofErr w:type="gramStart"/>
            <w:r w:rsidRPr="00F17FB7">
              <w:rPr>
                <w:sz w:val="20"/>
                <w:szCs w:val="20"/>
              </w:rPr>
              <w:t>см</w:t>
            </w:r>
            <w:proofErr w:type="gramEnd"/>
            <w:r w:rsidRPr="00F17FB7">
              <w:rPr>
                <w:sz w:val="20"/>
                <w:szCs w:val="20"/>
              </w:rPr>
              <w:t>)</w:t>
            </w:r>
          </w:p>
        </w:tc>
        <w:tc>
          <w:tcPr>
            <w:tcW w:w="871" w:type="dxa"/>
            <w:shd w:val="clear" w:color="auto" w:fill="auto"/>
            <w:vAlign w:val="center"/>
          </w:tcPr>
          <w:p w:rsidR="006700B6" w:rsidRPr="00F17FB7" w:rsidRDefault="006700B6" w:rsidP="000454ED">
            <w:pPr>
              <w:tabs>
                <w:tab w:val="left" w:pos="1384"/>
                <w:tab w:val="left" w:pos="7920"/>
              </w:tabs>
              <w:spacing w:after="0" w:line="240" w:lineRule="auto"/>
              <w:ind w:left="-108" w:right="-108"/>
              <w:jc w:val="center"/>
              <w:rPr>
                <w:sz w:val="20"/>
                <w:szCs w:val="20"/>
              </w:rPr>
            </w:pPr>
            <w:r w:rsidRPr="00F17FB7">
              <w:rPr>
                <w:sz w:val="20"/>
                <w:szCs w:val="20"/>
              </w:rPr>
              <w:t xml:space="preserve">Глубина со </w:t>
            </w:r>
            <w:proofErr w:type="spellStart"/>
            <w:r w:rsidRPr="00F17FB7">
              <w:rPr>
                <w:sz w:val="20"/>
                <w:szCs w:val="20"/>
              </w:rPr>
              <w:t>сп</w:t>
            </w:r>
            <w:proofErr w:type="spellEnd"/>
            <w:r w:rsidRPr="00F17FB7">
              <w:rPr>
                <w:sz w:val="20"/>
                <w:szCs w:val="20"/>
              </w:rPr>
              <w:t>. местом (</w:t>
            </w:r>
            <w:proofErr w:type="gramStart"/>
            <w:r w:rsidRPr="00F17FB7">
              <w:rPr>
                <w:sz w:val="20"/>
                <w:szCs w:val="20"/>
              </w:rPr>
              <w:t>см</w:t>
            </w:r>
            <w:proofErr w:type="gramEnd"/>
            <w:r w:rsidRPr="00F17FB7">
              <w:rPr>
                <w:sz w:val="20"/>
                <w:szCs w:val="20"/>
              </w:rPr>
              <w:t>)</w:t>
            </w:r>
          </w:p>
        </w:tc>
        <w:tc>
          <w:tcPr>
            <w:tcW w:w="1366" w:type="dxa"/>
            <w:shd w:val="clear" w:color="auto" w:fill="auto"/>
            <w:vAlign w:val="center"/>
          </w:tcPr>
          <w:p w:rsidR="006700B6" w:rsidRPr="00F17FB7" w:rsidRDefault="006700B6" w:rsidP="000454ED">
            <w:pPr>
              <w:tabs>
                <w:tab w:val="left" w:pos="1384"/>
                <w:tab w:val="left" w:pos="7920"/>
              </w:tabs>
              <w:spacing w:after="0" w:line="240" w:lineRule="auto"/>
              <w:ind w:left="-108" w:right="-108"/>
              <w:jc w:val="center"/>
              <w:rPr>
                <w:sz w:val="20"/>
                <w:szCs w:val="20"/>
              </w:rPr>
            </w:pPr>
            <w:r w:rsidRPr="00F17FB7">
              <w:rPr>
                <w:sz w:val="20"/>
                <w:szCs w:val="20"/>
              </w:rPr>
              <w:t>Высота</w:t>
            </w:r>
            <w:r>
              <w:rPr>
                <w:sz w:val="20"/>
                <w:szCs w:val="20"/>
              </w:rPr>
              <w:t>/глубина</w:t>
            </w:r>
          </w:p>
          <w:p w:rsidR="006700B6" w:rsidRPr="00F17FB7" w:rsidRDefault="006700B6" w:rsidP="000454ED">
            <w:pPr>
              <w:tabs>
                <w:tab w:val="left" w:pos="1384"/>
                <w:tab w:val="left" w:pos="7920"/>
              </w:tabs>
              <w:spacing w:after="0" w:line="240" w:lineRule="auto"/>
              <w:ind w:left="-108" w:right="-108"/>
              <w:jc w:val="center"/>
              <w:rPr>
                <w:sz w:val="20"/>
                <w:szCs w:val="20"/>
              </w:rPr>
            </w:pPr>
            <w:r w:rsidRPr="00F17FB7">
              <w:rPr>
                <w:sz w:val="20"/>
                <w:szCs w:val="20"/>
              </w:rPr>
              <w:t>сидень</w:t>
            </w:r>
            <w:proofErr w:type="gramStart"/>
            <w:r w:rsidRPr="00F17FB7">
              <w:rPr>
                <w:sz w:val="20"/>
                <w:szCs w:val="20"/>
              </w:rPr>
              <w:t>я</w:t>
            </w:r>
            <w:r w:rsidRPr="00F17FB7">
              <w:rPr>
                <w:sz w:val="18"/>
                <w:szCs w:val="18"/>
              </w:rPr>
              <w:t>(</w:t>
            </w:r>
            <w:proofErr w:type="gramEnd"/>
            <w:r w:rsidRPr="00F17FB7">
              <w:rPr>
                <w:sz w:val="18"/>
                <w:szCs w:val="18"/>
              </w:rPr>
              <w:t>см)</w:t>
            </w:r>
          </w:p>
        </w:tc>
        <w:tc>
          <w:tcPr>
            <w:tcW w:w="1002" w:type="dxa"/>
            <w:shd w:val="clear" w:color="auto" w:fill="auto"/>
            <w:vAlign w:val="center"/>
          </w:tcPr>
          <w:p w:rsidR="006700B6" w:rsidRPr="004074A0" w:rsidRDefault="006700B6" w:rsidP="000454ED">
            <w:pPr>
              <w:tabs>
                <w:tab w:val="left" w:pos="7920"/>
              </w:tabs>
              <w:spacing w:after="0" w:line="240" w:lineRule="auto"/>
              <w:ind w:right="-87"/>
              <w:jc w:val="center"/>
              <w:rPr>
                <w:sz w:val="18"/>
                <w:szCs w:val="18"/>
              </w:rPr>
            </w:pPr>
            <w:r>
              <w:rPr>
                <w:sz w:val="18"/>
                <w:szCs w:val="18"/>
              </w:rPr>
              <w:t>м</w:t>
            </w:r>
            <w:r>
              <w:rPr>
                <w:sz w:val="18"/>
                <w:szCs w:val="18"/>
                <w:lang w:val="en-US"/>
              </w:rPr>
              <w:t xml:space="preserve">3, </w:t>
            </w:r>
            <w:r>
              <w:rPr>
                <w:sz w:val="18"/>
                <w:szCs w:val="18"/>
              </w:rPr>
              <w:t>кг</w:t>
            </w:r>
          </w:p>
        </w:tc>
      </w:tr>
      <w:tr w:rsidR="006700B6" w:rsidTr="006700B6">
        <w:tblPrEx>
          <w:tblLook w:val="01E0"/>
        </w:tblPrEx>
        <w:trPr>
          <w:trHeight w:val="335"/>
        </w:trPr>
        <w:tc>
          <w:tcPr>
            <w:tcW w:w="1697" w:type="dxa"/>
            <w:shd w:val="clear" w:color="auto" w:fill="auto"/>
            <w:vAlign w:val="center"/>
          </w:tcPr>
          <w:p w:rsidR="006700B6" w:rsidRDefault="00CD0648" w:rsidP="000454ED">
            <w:pPr>
              <w:tabs>
                <w:tab w:val="left" w:pos="7920"/>
              </w:tabs>
              <w:spacing w:after="0" w:line="240" w:lineRule="auto"/>
              <w:ind w:right="-76"/>
              <w:jc w:val="center"/>
            </w:pPr>
            <w:r>
              <w:t>77</w:t>
            </w:r>
          </w:p>
        </w:tc>
        <w:tc>
          <w:tcPr>
            <w:tcW w:w="1630" w:type="dxa"/>
            <w:shd w:val="clear" w:color="auto" w:fill="auto"/>
            <w:vAlign w:val="center"/>
          </w:tcPr>
          <w:p w:rsidR="006700B6" w:rsidRDefault="00CD0648" w:rsidP="000454ED">
            <w:pPr>
              <w:tabs>
                <w:tab w:val="left" w:pos="7920"/>
              </w:tabs>
              <w:spacing w:after="0" w:line="240" w:lineRule="auto"/>
              <w:ind w:right="-108"/>
              <w:jc w:val="center"/>
            </w:pPr>
            <w:r>
              <w:t>136</w:t>
            </w:r>
          </w:p>
        </w:tc>
        <w:tc>
          <w:tcPr>
            <w:tcW w:w="1506" w:type="dxa"/>
            <w:shd w:val="clear" w:color="auto" w:fill="auto"/>
            <w:vAlign w:val="center"/>
          </w:tcPr>
          <w:p w:rsidR="006700B6" w:rsidRDefault="00CD0648" w:rsidP="000454ED">
            <w:pPr>
              <w:tabs>
                <w:tab w:val="left" w:pos="7920"/>
              </w:tabs>
              <w:spacing w:after="0" w:line="240" w:lineRule="auto"/>
              <w:ind w:right="-59"/>
              <w:jc w:val="center"/>
            </w:pPr>
            <w:r>
              <w:t>65</w:t>
            </w:r>
          </w:p>
        </w:tc>
        <w:tc>
          <w:tcPr>
            <w:tcW w:w="836" w:type="dxa"/>
            <w:shd w:val="clear" w:color="auto" w:fill="auto"/>
            <w:vAlign w:val="center"/>
          </w:tcPr>
          <w:p w:rsidR="006700B6" w:rsidRDefault="00CD0648" w:rsidP="000454ED">
            <w:pPr>
              <w:tabs>
                <w:tab w:val="left" w:pos="7920"/>
              </w:tabs>
              <w:spacing w:after="0" w:line="240" w:lineRule="auto"/>
              <w:jc w:val="center"/>
            </w:pPr>
            <w:r>
              <w:t>196</w:t>
            </w:r>
          </w:p>
        </w:tc>
        <w:tc>
          <w:tcPr>
            <w:tcW w:w="813" w:type="dxa"/>
            <w:shd w:val="clear" w:color="auto" w:fill="auto"/>
            <w:vAlign w:val="center"/>
          </w:tcPr>
          <w:p w:rsidR="006700B6" w:rsidRDefault="00CD0648" w:rsidP="000454ED">
            <w:pPr>
              <w:tabs>
                <w:tab w:val="left" w:pos="7920"/>
              </w:tabs>
              <w:spacing w:after="0" w:line="240" w:lineRule="auto"/>
              <w:jc w:val="center"/>
            </w:pPr>
            <w:r>
              <w:t>130</w:t>
            </w:r>
          </w:p>
        </w:tc>
        <w:tc>
          <w:tcPr>
            <w:tcW w:w="764" w:type="dxa"/>
            <w:shd w:val="clear" w:color="auto" w:fill="auto"/>
            <w:vAlign w:val="center"/>
          </w:tcPr>
          <w:p w:rsidR="006700B6" w:rsidRPr="00E56EC7" w:rsidRDefault="006700B6" w:rsidP="000454ED">
            <w:pPr>
              <w:tabs>
                <w:tab w:val="left" w:pos="7920"/>
              </w:tabs>
              <w:spacing w:after="0" w:line="240" w:lineRule="auto"/>
              <w:jc w:val="center"/>
            </w:pPr>
            <w:r>
              <w:t>45</w:t>
            </w:r>
          </w:p>
        </w:tc>
        <w:tc>
          <w:tcPr>
            <w:tcW w:w="871" w:type="dxa"/>
            <w:shd w:val="clear" w:color="auto" w:fill="auto"/>
            <w:vAlign w:val="center"/>
          </w:tcPr>
          <w:p w:rsidR="006700B6" w:rsidRDefault="00CD0648" w:rsidP="000454ED">
            <w:pPr>
              <w:tabs>
                <w:tab w:val="left" w:pos="7920"/>
              </w:tabs>
              <w:spacing w:after="0" w:line="240" w:lineRule="auto"/>
              <w:jc w:val="center"/>
            </w:pPr>
            <w:r>
              <w:t>198</w:t>
            </w:r>
          </w:p>
        </w:tc>
        <w:tc>
          <w:tcPr>
            <w:tcW w:w="1366" w:type="dxa"/>
            <w:shd w:val="clear" w:color="auto" w:fill="auto"/>
            <w:vAlign w:val="center"/>
          </w:tcPr>
          <w:p w:rsidR="006700B6" w:rsidRDefault="006700B6" w:rsidP="000454ED">
            <w:pPr>
              <w:tabs>
                <w:tab w:val="left" w:pos="7920"/>
              </w:tabs>
              <w:spacing w:after="0" w:line="240" w:lineRule="auto"/>
              <w:jc w:val="center"/>
            </w:pPr>
            <w:r>
              <w:t>45/</w:t>
            </w:r>
            <w:r w:rsidR="00CD0648">
              <w:t>73</w:t>
            </w:r>
          </w:p>
        </w:tc>
        <w:tc>
          <w:tcPr>
            <w:tcW w:w="1002" w:type="dxa"/>
            <w:shd w:val="clear" w:color="auto" w:fill="auto"/>
            <w:vAlign w:val="center"/>
          </w:tcPr>
          <w:p w:rsidR="006700B6" w:rsidRDefault="00CD0648" w:rsidP="000454ED">
            <w:pPr>
              <w:tabs>
                <w:tab w:val="left" w:pos="7920"/>
              </w:tabs>
              <w:spacing w:after="0" w:line="240" w:lineRule="auto"/>
              <w:ind w:right="-52"/>
              <w:jc w:val="center"/>
            </w:pPr>
            <w:r>
              <w:t>0,7</w:t>
            </w:r>
            <w:r w:rsidR="006700B6">
              <w:t xml:space="preserve"> м3</w:t>
            </w:r>
          </w:p>
          <w:p w:rsidR="006700B6" w:rsidRDefault="00CD0648" w:rsidP="000454ED">
            <w:pPr>
              <w:tabs>
                <w:tab w:val="left" w:pos="7920"/>
              </w:tabs>
              <w:spacing w:after="0" w:line="240" w:lineRule="auto"/>
              <w:ind w:right="-52"/>
              <w:jc w:val="center"/>
            </w:pPr>
            <w:r>
              <w:t>42</w:t>
            </w:r>
            <w:r w:rsidR="006700B6">
              <w:t xml:space="preserve"> кг*</w:t>
            </w:r>
          </w:p>
        </w:tc>
      </w:tr>
      <w:tr w:rsidR="006700B6" w:rsidRPr="00F17FB7" w:rsidTr="006700B6">
        <w:trPr>
          <w:trHeight w:val="111"/>
        </w:trPr>
        <w:tc>
          <w:tcPr>
            <w:tcW w:w="10486" w:type="dxa"/>
            <w:gridSpan w:val="9"/>
            <w:shd w:val="clear" w:color="auto" w:fill="auto"/>
          </w:tcPr>
          <w:p w:rsidR="006700B6" w:rsidRPr="00F17FB7" w:rsidRDefault="006700B6" w:rsidP="000454ED">
            <w:pPr>
              <w:spacing w:after="0" w:line="240" w:lineRule="auto"/>
              <w:jc w:val="both"/>
              <w:rPr>
                <w:i/>
                <w:sz w:val="20"/>
                <w:szCs w:val="20"/>
              </w:rPr>
            </w:pPr>
            <w:r w:rsidRPr="00F17FB7">
              <w:rPr>
                <w:rFonts w:ascii="Times New Roman CYR" w:hAnsi="Times New Roman CYR" w:cs="Times New Roman CYR"/>
                <w:i/>
                <w:sz w:val="20"/>
                <w:szCs w:val="20"/>
              </w:rPr>
              <w:t xml:space="preserve">● </w:t>
            </w:r>
            <w:r w:rsidRPr="00F17FB7">
              <w:rPr>
                <w:i/>
                <w:sz w:val="20"/>
                <w:szCs w:val="20"/>
              </w:rPr>
              <w:t>Габаритные размеры каждого модуля могут иметь отклонения ±2см.</w:t>
            </w:r>
          </w:p>
        </w:tc>
      </w:tr>
    </w:tbl>
    <w:p w:rsidR="00CD0648" w:rsidRDefault="00CD0648" w:rsidP="006700B6">
      <w:pPr>
        <w:rPr>
          <w:noProof/>
        </w:rPr>
      </w:pPr>
    </w:p>
    <w:p w:rsidR="006700B6" w:rsidRPr="007230BD" w:rsidRDefault="006700B6" w:rsidP="006700B6">
      <w:r>
        <w:rPr>
          <w:noProof/>
        </w:rPr>
        <w:t xml:space="preserve">                                                Вариант  1                                                                                 Вариант 2</w:t>
      </w:r>
    </w:p>
    <w:p w:rsidR="006700B6" w:rsidRPr="00822377" w:rsidRDefault="006700B6" w:rsidP="006700B6">
      <w:pPr>
        <w:rPr>
          <w:rFonts w:ascii="Times New Roman" w:hAnsi="Times New Roman"/>
          <w:sz w:val="24"/>
          <w:szCs w:val="24"/>
        </w:rPr>
      </w:pPr>
      <w:r w:rsidRPr="00822377">
        <w:rPr>
          <w:rFonts w:ascii="Times New Roman" w:hAnsi="Times New Roman"/>
          <w:sz w:val="24"/>
          <w:szCs w:val="24"/>
        </w:rPr>
        <w:t>Мебель упаковы</w:t>
      </w:r>
      <w:r>
        <w:rPr>
          <w:rFonts w:ascii="Times New Roman" w:hAnsi="Times New Roman"/>
          <w:sz w:val="24"/>
          <w:szCs w:val="24"/>
        </w:rPr>
        <w:t>вается в полиэтиленовую пленку бесплатно. У</w:t>
      </w:r>
      <w:r w:rsidRPr="00822377">
        <w:rPr>
          <w:rFonts w:ascii="Times New Roman" w:hAnsi="Times New Roman"/>
          <w:sz w:val="24"/>
          <w:szCs w:val="24"/>
        </w:rPr>
        <w:t>паковка картоном производит</w:t>
      </w:r>
      <w:r w:rsidR="00CD0648">
        <w:rPr>
          <w:rFonts w:ascii="Times New Roman" w:hAnsi="Times New Roman"/>
          <w:sz w:val="24"/>
          <w:szCs w:val="24"/>
        </w:rPr>
        <w:t xml:space="preserve">ься за дополнительную плату </w:t>
      </w:r>
      <w:r w:rsidRPr="00822377">
        <w:rPr>
          <w:rFonts w:ascii="Times New Roman" w:hAnsi="Times New Roman"/>
          <w:sz w:val="24"/>
          <w:szCs w:val="24"/>
        </w:rPr>
        <w:t>-100 рублей. (Необходимо указать в заявке).</w:t>
      </w:r>
    </w:p>
    <w:p w:rsidR="003C0A34" w:rsidRDefault="003C0A34"/>
    <w:sectPr w:rsidR="003C0A34" w:rsidSect="003C0A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04763"/>
    <w:multiLevelType w:val="hybridMultilevel"/>
    <w:tmpl w:val="6FFEC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700B6"/>
    <w:rsid w:val="003C0A34"/>
    <w:rsid w:val="00400130"/>
    <w:rsid w:val="00413587"/>
    <w:rsid w:val="00537E2D"/>
    <w:rsid w:val="006700B6"/>
    <w:rsid w:val="00B007DF"/>
    <w:rsid w:val="00C45C20"/>
    <w:rsid w:val="00CD0648"/>
    <w:rsid w:val="00D97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0B6"/>
    <w:pPr>
      <w:spacing w:after="160" w:line="259" w:lineRule="auto"/>
    </w:pPr>
    <w:rPr>
      <w:rFonts w:ascii="Calibri" w:eastAsia="Times New Roman" w:hAnsi="Calibri" w:cs="Times New Roman"/>
      <w:lang w:eastAsia="ru-RU"/>
    </w:rPr>
  </w:style>
  <w:style w:type="paragraph" w:styleId="1">
    <w:name w:val="heading 1"/>
    <w:basedOn w:val="a"/>
    <w:next w:val="a"/>
    <w:link w:val="10"/>
    <w:uiPriority w:val="9"/>
    <w:qFormat/>
    <w:rsid w:val="006700B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00B6"/>
    <w:rPr>
      <w:rFonts w:ascii="Cambria" w:eastAsia="Times New Roman" w:hAnsi="Cambria" w:cs="Times New Roman"/>
      <w:b/>
      <w:bCs/>
      <w:kern w:val="32"/>
      <w:sz w:val="32"/>
      <w:szCs w:val="32"/>
      <w:lang w:eastAsia="ru-RU"/>
    </w:rPr>
  </w:style>
  <w:style w:type="paragraph" w:styleId="a3">
    <w:name w:val="List Paragraph"/>
    <w:basedOn w:val="a"/>
    <w:uiPriority w:val="34"/>
    <w:qFormat/>
    <w:rsid w:val="006700B6"/>
    <w:pPr>
      <w:spacing w:after="200" w:line="276" w:lineRule="auto"/>
      <w:ind w:left="720"/>
      <w:contextualSpacing/>
    </w:pPr>
  </w:style>
  <w:style w:type="paragraph" w:styleId="a4">
    <w:name w:val="Balloon Text"/>
    <w:basedOn w:val="a"/>
    <w:link w:val="a5"/>
    <w:uiPriority w:val="99"/>
    <w:semiHidden/>
    <w:unhideWhenUsed/>
    <w:rsid w:val="006700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00B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179</Words>
  <Characters>1024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4</cp:revision>
  <dcterms:created xsi:type="dcterms:W3CDTF">2015-07-01T12:42:00Z</dcterms:created>
  <dcterms:modified xsi:type="dcterms:W3CDTF">2016-01-29T10:08:00Z</dcterms:modified>
</cp:coreProperties>
</file>