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D0" w:rsidRDefault="00DD56D0" w:rsidP="00DD56D0">
      <w:pPr>
        <w:pStyle w:val="1"/>
        <w:jc w:val="center"/>
      </w:pPr>
      <w:bookmarkStart w:id="0" w:name="_Toc400023721"/>
      <w:r>
        <w:t>Джованни</w:t>
      </w:r>
      <w:bookmarkEnd w:id="0"/>
    </w:p>
    <w:p w:rsidR="00DD56D0" w:rsidRDefault="00DD56D0" w:rsidP="00DD56D0">
      <w:pPr>
        <w:jc w:val="center"/>
      </w:pPr>
      <w:r>
        <w:rPr>
          <w:noProof/>
        </w:rPr>
        <w:drawing>
          <wp:inline distT="0" distB="0" distL="0" distR="0">
            <wp:extent cx="6193502" cy="3596079"/>
            <wp:effectExtent l="19050" t="0" r="0" b="0"/>
            <wp:docPr id="1" name="Рисунок 1" descr="DSC08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89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62" cy="359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D0" w:rsidRPr="00C67187" w:rsidRDefault="00DD56D0" w:rsidP="00DD56D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Джованни </w:t>
      </w:r>
      <w:r w:rsidRPr="00C67187">
        <w:rPr>
          <w:rFonts w:ascii="Times New Roman" w:hAnsi="Times New Roman"/>
          <w:color w:val="1F1F1F"/>
          <w:sz w:val="24"/>
          <w:szCs w:val="24"/>
        </w:rPr>
        <w:t>сочетает в себе мировые тенденции, точно угадывая требования времени.</w:t>
      </w:r>
    </w:p>
    <w:p w:rsidR="00DD56D0" w:rsidRDefault="00DD56D0" w:rsidP="00DD56D0">
      <w:pPr>
        <w:shd w:val="clear" w:color="auto" w:fill="FFFFFF"/>
        <w:spacing w:before="150" w:line="240" w:lineRule="auto"/>
        <w:jc w:val="both"/>
        <w:rPr>
          <w:rFonts w:ascii="Times New Roman" w:hAnsi="Times New Roman"/>
          <w:color w:val="1F1F1F"/>
          <w:sz w:val="24"/>
          <w:szCs w:val="24"/>
        </w:rPr>
      </w:pPr>
      <w:r w:rsidRPr="00C67187">
        <w:rPr>
          <w:rFonts w:ascii="Times New Roman" w:hAnsi="Times New Roman"/>
          <w:color w:val="1F1F1F"/>
          <w:sz w:val="24"/>
          <w:szCs w:val="24"/>
        </w:rPr>
        <w:t>Современный дизайн и высокая комфортабельность обеспечили "</w:t>
      </w:r>
      <w:r>
        <w:rPr>
          <w:rFonts w:ascii="Times New Roman" w:hAnsi="Times New Roman"/>
          <w:color w:val="1F1F1F"/>
          <w:sz w:val="24"/>
          <w:szCs w:val="24"/>
        </w:rPr>
        <w:t>Джованни</w:t>
      </w:r>
      <w:r w:rsidRPr="00C67187">
        <w:rPr>
          <w:rFonts w:ascii="Times New Roman" w:hAnsi="Times New Roman"/>
          <w:color w:val="1F1F1F"/>
          <w:sz w:val="24"/>
          <w:szCs w:val="24"/>
        </w:rPr>
        <w:t xml:space="preserve">" абсолютное преимущество в любом контексте. Этот диван может идеально дополнить как офис, так и дом делового человека. </w:t>
      </w:r>
      <w:r>
        <w:rPr>
          <w:rFonts w:ascii="Times New Roman" w:hAnsi="Times New Roman"/>
          <w:color w:val="1F1F1F"/>
          <w:sz w:val="24"/>
          <w:szCs w:val="24"/>
        </w:rPr>
        <w:t>Этот удивительный диван сочетает в себе одновременно мягкость посадки и брутальный внешний вид. Надежный механизм трансформации превращает диван в комфортную кровать для ежедневного, комфортного сна.</w:t>
      </w:r>
    </w:p>
    <w:p w:rsidR="00DD56D0" w:rsidRDefault="00DD56D0" w:rsidP="00DD56D0">
      <w:pPr>
        <w:pStyle w:val="a3"/>
        <w:jc w:val="both"/>
      </w:pPr>
      <w:r>
        <w:t>Материалы, используемые для изготовления каркаса: Фанера, ДВП, ДСП, картон, брус (сосна).</w:t>
      </w:r>
    </w:p>
    <w:p w:rsidR="00DD56D0" w:rsidRDefault="00DD56D0" w:rsidP="00DD56D0">
      <w:pPr>
        <w:pStyle w:val="a3"/>
        <w:jc w:val="both"/>
        <w:rPr>
          <w:color w:val="000000"/>
        </w:rPr>
      </w:pPr>
      <w:r w:rsidRPr="006B675B">
        <w:rPr>
          <w:color w:val="000000"/>
        </w:rPr>
        <w:t>Механизм трансформации</w:t>
      </w:r>
      <w:r>
        <w:rPr>
          <w:color w:val="000000"/>
        </w:rPr>
        <w:t>: Дельфин, Венеция 2+ (тройной раскладки).</w:t>
      </w:r>
    </w:p>
    <w:p w:rsidR="00DD56D0" w:rsidRPr="006B675B" w:rsidRDefault="00DD56D0" w:rsidP="00DD56D0">
      <w:pPr>
        <w:pStyle w:val="a3"/>
        <w:jc w:val="both"/>
      </w:pPr>
      <w:r>
        <w:rPr>
          <w:color w:val="000000"/>
        </w:rPr>
        <w:t xml:space="preserve">Опора сидения: </w:t>
      </w:r>
      <w:r w:rsidRPr="006B675B">
        <w:rPr>
          <w:color w:val="000000"/>
        </w:rPr>
        <w:t xml:space="preserve"> </w:t>
      </w:r>
      <w:r>
        <w:rPr>
          <w:color w:val="000000"/>
        </w:rPr>
        <w:t xml:space="preserve">рама из соснового бруса, </w:t>
      </w:r>
      <w:r>
        <w:t>металлическая змейка с клипсами, войлок</w:t>
      </w:r>
      <w:r>
        <w:rPr>
          <w:color w:val="000000"/>
        </w:rPr>
        <w:t>.</w:t>
      </w:r>
    </w:p>
    <w:p w:rsidR="00DD56D0" w:rsidRDefault="00DD56D0" w:rsidP="00DD56D0">
      <w:pPr>
        <w:pStyle w:val="a3"/>
      </w:pPr>
      <w:r>
        <w:t xml:space="preserve">Мягкие элементы: </w:t>
      </w:r>
      <w:proofErr w:type="spellStart"/>
      <w:r>
        <w:t>сидушка</w:t>
      </w:r>
      <w:proofErr w:type="spellEnd"/>
      <w:r>
        <w:t xml:space="preserve"> (</w:t>
      </w:r>
      <w:proofErr w:type="gramStart"/>
      <w:r>
        <w:t>цельная</w:t>
      </w:r>
      <w:proofErr w:type="gramEnd"/>
      <w:r>
        <w:t>, не съемная) – ППУ(</w:t>
      </w:r>
      <w:r>
        <w:rPr>
          <w:lang w:val="en-US"/>
        </w:rPr>
        <w:t>ST</w:t>
      </w:r>
      <w:r>
        <w:t>3</w:t>
      </w:r>
      <w:r w:rsidRPr="00A07937">
        <w:t>038</w:t>
      </w:r>
      <w:r w:rsidRPr="00BC24D6">
        <w:t>)</w:t>
      </w:r>
      <w:r>
        <w:t>, Холкон.</w:t>
      </w:r>
    </w:p>
    <w:p w:rsidR="00DD56D0" w:rsidRPr="00DC7110" w:rsidRDefault="00DD56D0" w:rsidP="00DD56D0">
      <w:pPr>
        <w:pStyle w:val="a3"/>
      </w:pPr>
      <w:r>
        <w:t xml:space="preserve">                                Дельфин – ППУ (</w:t>
      </w:r>
      <w:r>
        <w:rPr>
          <w:lang w:val="en-US"/>
        </w:rPr>
        <w:t>ST</w:t>
      </w:r>
      <w:r>
        <w:t>3038), Холкон.</w:t>
      </w:r>
    </w:p>
    <w:p w:rsidR="00DD56D0" w:rsidRDefault="00DD56D0" w:rsidP="00DD56D0">
      <w:pPr>
        <w:pStyle w:val="a3"/>
      </w:pPr>
      <w:r>
        <w:t xml:space="preserve">                                 Подлокотники –</w:t>
      </w:r>
      <w:r w:rsidRPr="00A07937">
        <w:t xml:space="preserve"> </w:t>
      </w:r>
      <w:r>
        <w:t>ППУ (</w:t>
      </w:r>
      <w:r>
        <w:rPr>
          <w:lang w:val="en-US"/>
        </w:rPr>
        <w:t>ST</w:t>
      </w:r>
      <w:r>
        <w:t>2536), Холкон.</w:t>
      </w:r>
    </w:p>
    <w:p w:rsidR="00DD56D0" w:rsidRPr="00A07937" w:rsidRDefault="00DD56D0" w:rsidP="00DD56D0">
      <w:pPr>
        <w:pStyle w:val="a3"/>
      </w:pPr>
      <w:r>
        <w:t xml:space="preserve">                                Спинка – </w:t>
      </w:r>
      <w:proofErr w:type="spellStart"/>
      <w:r>
        <w:t>высокоэластичный</w:t>
      </w:r>
      <w:proofErr w:type="spellEnd"/>
      <w:r>
        <w:t xml:space="preserve"> ППУ (</w:t>
      </w:r>
      <w:r>
        <w:rPr>
          <w:lang w:val="en-US"/>
        </w:rPr>
        <w:t>HS</w:t>
      </w:r>
      <w:r>
        <w:t>2012), Холкон.</w:t>
      </w:r>
    </w:p>
    <w:p w:rsidR="00DD56D0" w:rsidRDefault="00DD56D0" w:rsidP="00DD56D0">
      <w:pPr>
        <w:pStyle w:val="a3"/>
      </w:pPr>
      <w:r w:rsidRPr="00FA2884">
        <w:t xml:space="preserve">Опоры: </w:t>
      </w:r>
      <w:r>
        <w:t>МДФ (</w:t>
      </w:r>
      <w:proofErr w:type="spellStart"/>
      <w:r>
        <w:t>венге</w:t>
      </w:r>
      <w:proofErr w:type="spellEnd"/>
      <w:r>
        <w:t xml:space="preserve"> или шоколад)</w:t>
      </w:r>
    </w:p>
    <w:p w:rsidR="00DD56D0" w:rsidRDefault="00DD56D0" w:rsidP="00DD56D0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разбирается: можно снять подлокотники, </w:t>
      </w:r>
      <w:proofErr w:type="spellStart"/>
      <w:r>
        <w:rPr>
          <w:rFonts w:ascii="Times New Roman" w:hAnsi="Times New Roman"/>
          <w:sz w:val="24"/>
          <w:szCs w:val="24"/>
        </w:rPr>
        <w:t>сидушку</w:t>
      </w:r>
      <w:proofErr w:type="spellEnd"/>
      <w:r>
        <w:rPr>
          <w:rFonts w:ascii="Times New Roman" w:hAnsi="Times New Roman"/>
          <w:sz w:val="24"/>
          <w:szCs w:val="24"/>
        </w:rPr>
        <w:t>, дельфин.</w:t>
      </w:r>
    </w:p>
    <w:p w:rsidR="00DD56D0" w:rsidRDefault="00DD56D0" w:rsidP="00DD56D0">
      <w:pPr>
        <w:pStyle w:val="a3"/>
        <w:jc w:val="both"/>
      </w:pPr>
      <w:r w:rsidRPr="00DE243B">
        <w:rPr>
          <w:b/>
        </w:rPr>
        <w:t>Цена дивана</w:t>
      </w:r>
      <w:r>
        <w:t xml:space="preserve"> указана </w:t>
      </w:r>
      <w:r w:rsidRPr="00DE243B">
        <w:rPr>
          <w:b/>
        </w:rPr>
        <w:t>в прайсе без подголовников</w:t>
      </w:r>
      <w:r>
        <w:t>.</w:t>
      </w:r>
    </w:p>
    <w:p w:rsidR="00DD56D0" w:rsidRDefault="00DD56D0" w:rsidP="00DD56D0">
      <w:pPr>
        <w:pStyle w:val="a3"/>
        <w:jc w:val="both"/>
      </w:pPr>
      <w:r>
        <w:lastRenderedPageBreak/>
        <w:t>Диван может комплектоваться подголовниками (</w:t>
      </w:r>
      <w:proofErr w:type="spellStart"/>
      <w:proofErr w:type="gramStart"/>
      <w:r>
        <w:t>доп</w:t>
      </w:r>
      <w:proofErr w:type="spellEnd"/>
      <w:proofErr w:type="gramEnd"/>
      <w:r>
        <w:t xml:space="preserve"> опция). В заказе необходимо </w:t>
      </w:r>
      <w:r w:rsidRPr="00DE243B">
        <w:rPr>
          <w:b/>
        </w:rPr>
        <w:t>указать наличие подголовников</w:t>
      </w:r>
      <w:r>
        <w:t xml:space="preserve"> </w:t>
      </w:r>
      <w:r w:rsidRPr="00DE243B">
        <w:rPr>
          <w:b/>
        </w:rPr>
        <w:t>и количество штук</w:t>
      </w:r>
      <w:r>
        <w:t xml:space="preserve"> (в прайсе указана цена 1 подголовника).</w:t>
      </w:r>
      <w:r w:rsidRPr="00DE243B">
        <w:t xml:space="preserve"> </w:t>
      </w:r>
    </w:p>
    <w:p w:rsidR="00DD56D0" w:rsidRDefault="00DD56D0" w:rsidP="00DD56D0">
      <w:pPr>
        <w:pStyle w:val="a3"/>
        <w:jc w:val="both"/>
      </w:pPr>
      <w:r>
        <w:t>Материалы, используемые для изготовления:</w:t>
      </w:r>
    </w:p>
    <w:p w:rsidR="00DD56D0" w:rsidRDefault="00DD56D0" w:rsidP="00DD56D0">
      <w:pPr>
        <w:pStyle w:val="a3"/>
        <w:jc w:val="both"/>
      </w:pPr>
      <w:r>
        <w:t xml:space="preserve">               Подголовник – ППУ (</w:t>
      </w:r>
      <w:r>
        <w:rPr>
          <w:lang w:val="en-US"/>
        </w:rPr>
        <w:t>ST</w:t>
      </w:r>
      <w:r>
        <w:t xml:space="preserve">2536), Холкон. </w:t>
      </w: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  <w:r w:rsidRPr="00A053AB">
        <w:t xml:space="preserve">   </w:t>
      </w:r>
      <w:proofErr w:type="spellStart"/>
      <w:r w:rsidRPr="00A053AB">
        <w:rPr>
          <w:color w:val="000000"/>
        </w:rPr>
        <w:t>Выкатная</w:t>
      </w:r>
      <w:proofErr w:type="spellEnd"/>
      <w:r w:rsidRPr="00A053AB">
        <w:rPr>
          <w:color w:val="000000"/>
        </w:rPr>
        <w:t xml:space="preserve"> может выполняться в </w:t>
      </w:r>
      <w:proofErr w:type="spellStart"/>
      <w:r w:rsidRPr="00A053AB">
        <w:rPr>
          <w:color w:val="000000"/>
        </w:rPr>
        <w:t>логотипной</w:t>
      </w:r>
      <w:proofErr w:type="spellEnd"/>
      <w:r w:rsidRPr="00A053AB">
        <w:rPr>
          <w:color w:val="000000"/>
        </w:rPr>
        <w:t xml:space="preserve"> ткани (Мебельная фабрика) или в основной ткани (внимание!!! цена дивана в прайсе выделена отдельной строкой с подгонкой </w:t>
      </w:r>
      <w:proofErr w:type="spellStart"/>
      <w:r w:rsidRPr="00A053AB">
        <w:rPr>
          <w:color w:val="000000"/>
        </w:rPr>
        <w:t>выкатной</w:t>
      </w:r>
      <w:proofErr w:type="spellEnd"/>
      <w:r w:rsidRPr="00A053AB">
        <w:rPr>
          <w:color w:val="000000"/>
        </w:rPr>
        <w:t>)</w:t>
      </w:r>
      <w:r>
        <w:rPr>
          <w:color w:val="000000"/>
        </w:rPr>
        <w:t xml:space="preserve">. Чем дороже цена основной ткани, тем разница в цене между исполнением </w:t>
      </w:r>
      <w:proofErr w:type="spellStart"/>
      <w:r>
        <w:rPr>
          <w:color w:val="000000"/>
        </w:rPr>
        <w:t>выкатной</w:t>
      </w:r>
      <w:proofErr w:type="spellEnd"/>
      <w:r>
        <w:rPr>
          <w:color w:val="000000"/>
        </w:rPr>
        <w:t xml:space="preserve"> увеличивается.</w:t>
      </w: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color w:val="000000"/>
        </w:rPr>
      </w:pPr>
    </w:p>
    <w:p w:rsidR="00DD56D0" w:rsidRDefault="00DD56D0" w:rsidP="00DD56D0">
      <w:pPr>
        <w:pStyle w:val="a3"/>
        <w:ind w:left="426"/>
        <w:jc w:val="both"/>
        <w:rPr>
          <w:b/>
        </w:rPr>
      </w:pPr>
    </w:p>
    <w:p w:rsidR="00DD56D0" w:rsidRDefault="00DD56D0" w:rsidP="00DD56D0">
      <w:pPr>
        <w:pStyle w:val="1"/>
        <w:jc w:val="center"/>
      </w:pPr>
      <w:bookmarkStart w:id="1" w:name="_Toc400023722"/>
      <w:r>
        <w:lastRenderedPageBreak/>
        <w:t>Габаритные размеры Джованни:</w:t>
      </w:r>
      <w:bookmarkEnd w:id="1"/>
    </w:p>
    <w:tbl>
      <w:tblPr>
        <w:tblpPr w:leftFromText="180" w:rightFromText="180" w:vertAnchor="text" w:horzAnchor="margin" w:tblpXSpec="center" w:tblpY="13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269"/>
        <w:gridCol w:w="1501"/>
        <w:gridCol w:w="934"/>
        <w:gridCol w:w="827"/>
        <w:gridCol w:w="812"/>
        <w:gridCol w:w="1035"/>
        <w:gridCol w:w="1128"/>
        <w:gridCol w:w="1701"/>
      </w:tblGrid>
      <w:tr w:rsidR="00DD56D0" w:rsidRPr="007E2C51" w:rsidTr="00DD56D0">
        <w:trPr>
          <w:trHeight w:val="417"/>
        </w:trPr>
        <w:tc>
          <w:tcPr>
            <w:tcW w:w="10881" w:type="dxa"/>
            <w:gridSpan w:val="9"/>
            <w:shd w:val="clear" w:color="auto" w:fill="auto"/>
          </w:tcPr>
          <w:p w:rsidR="00DD56D0" w:rsidRPr="00AF7F3A" w:rsidRDefault="00DD56D0" w:rsidP="007A1E09">
            <w:pPr>
              <w:spacing w:after="0" w:line="240" w:lineRule="auto"/>
              <w:ind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Джованни </w:t>
            </w:r>
            <w:r w:rsidRPr="00AF7F3A">
              <w:rPr>
                <w:b/>
                <w:sz w:val="28"/>
                <w:szCs w:val="28"/>
              </w:rPr>
              <w:t xml:space="preserve">Диван </w:t>
            </w:r>
            <w:r>
              <w:rPr>
                <w:b/>
                <w:sz w:val="28"/>
                <w:szCs w:val="28"/>
              </w:rPr>
              <w:t>(дельфин)</w:t>
            </w:r>
          </w:p>
        </w:tc>
      </w:tr>
      <w:tr w:rsidR="00DD56D0" w:rsidRPr="003F4654" w:rsidTr="00DD56D0">
        <w:trPr>
          <w:trHeight w:val="3384"/>
        </w:trPr>
        <w:tc>
          <w:tcPr>
            <w:tcW w:w="4444" w:type="dxa"/>
            <w:gridSpan w:val="3"/>
            <w:shd w:val="clear" w:color="auto" w:fill="auto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142875</wp:posOffset>
                  </wp:positionV>
                  <wp:extent cx="2676525" cy="1295400"/>
                  <wp:effectExtent l="19050" t="0" r="9525" b="0"/>
                  <wp:wrapNone/>
                  <wp:docPr id="10" name="Рисунок 2" descr="Джованни д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жованни д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37" w:type="dxa"/>
            <w:gridSpan w:val="6"/>
            <w:shd w:val="clear" w:color="auto" w:fill="auto"/>
          </w:tcPr>
          <w:p w:rsidR="00DD56D0" w:rsidRDefault="00DD56D0" w:rsidP="007A1E09">
            <w:pPr>
              <w:spacing w:after="0" w:line="240" w:lineRule="auto"/>
            </w:pPr>
            <w:r>
              <w:t xml:space="preserve"> Механизм </w:t>
            </w:r>
            <w:r w:rsidRPr="00C378C0">
              <w:t>"Дельфин"</w:t>
            </w:r>
            <w:r>
              <w:t>,</w:t>
            </w:r>
            <w:r w:rsidR="000C3ED8">
              <w:t xml:space="preserve"> </w:t>
            </w:r>
            <w:r>
              <w:t>с</w:t>
            </w:r>
            <w:r w:rsidRPr="00C378C0">
              <w:t>пальное место параллельно спинке</w:t>
            </w:r>
            <w:r>
              <w:t xml:space="preserve">. </w:t>
            </w:r>
          </w:p>
          <w:p w:rsidR="00DD56D0" w:rsidRDefault="00DD56D0" w:rsidP="007A1E09">
            <w:pPr>
              <w:spacing w:after="0" w:line="240" w:lineRule="auto"/>
            </w:pPr>
          </w:p>
          <w:p w:rsidR="00DD56D0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90265" cy="1242060"/>
                  <wp:effectExtent l="19050" t="0" r="635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Pr="003F4654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t xml:space="preserve"> Подголовник дополнительная опция (цена в прайсе за 1шт).</w:t>
            </w:r>
          </w:p>
        </w:tc>
      </w:tr>
      <w:tr w:rsidR="00DD56D0" w:rsidTr="00DD56D0">
        <w:tblPrEx>
          <w:tblLook w:val="01E0"/>
        </w:tblPrEx>
        <w:trPr>
          <w:trHeight w:val="29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6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DD56D0" w:rsidRPr="00F17FB7" w:rsidTr="00DD56D0">
        <w:tblPrEx>
          <w:tblLook w:val="01E0"/>
        </w:tblPrEx>
        <w:trPr>
          <w:trHeight w:val="787"/>
        </w:trPr>
        <w:tc>
          <w:tcPr>
            <w:tcW w:w="167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Pr="004074A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DD56D0" w:rsidTr="00DD56D0">
        <w:tblPrEx>
          <w:tblLook w:val="01E0"/>
        </w:tblPrEx>
        <w:trPr>
          <w:trHeight w:val="540"/>
        </w:trPr>
        <w:tc>
          <w:tcPr>
            <w:tcW w:w="1674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286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96/107*</w:t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(*</w:t>
            </w:r>
            <w:proofErr w:type="spellStart"/>
            <w:proofErr w:type="gramStart"/>
            <w:r>
              <w:t>подголов-ник</w:t>
            </w:r>
            <w:proofErr w:type="spellEnd"/>
            <w:proofErr w:type="gramEnd"/>
            <w: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145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166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47/62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2,7м3</w:t>
            </w:r>
          </w:p>
          <w:p w:rsidR="00DD56D0" w:rsidRPr="008A6F3F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121кг*</w:t>
            </w:r>
          </w:p>
        </w:tc>
      </w:tr>
      <w:tr w:rsidR="00DD56D0" w:rsidRPr="00F17FB7" w:rsidTr="00DD56D0">
        <w:trPr>
          <w:trHeight w:val="339"/>
        </w:trPr>
        <w:tc>
          <w:tcPr>
            <w:tcW w:w="10881" w:type="dxa"/>
            <w:gridSpan w:val="9"/>
            <w:shd w:val="clear" w:color="auto" w:fill="auto"/>
          </w:tcPr>
          <w:p w:rsidR="00DD56D0" w:rsidRPr="00F17FB7" w:rsidRDefault="00DD56D0" w:rsidP="007A1E0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DD56D0" w:rsidRPr="007E2C51" w:rsidTr="00DD56D0">
        <w:trPr>
          <w:trHeight w:val="417"/>
        </w:trPr>
        <w:tc>
          <w:tcPr>
            <w:tcW w:w="10881" w:type="dxa"/>
            <w:gridSpan w:val="9"/>
            <w:shd w:val="clear" w:color="auto" w:fill="auto"/>
          </w:tcPr>
          <w:p w:rsidR="00DD56D0" w:rsidRPr="00AF7F3A" w:rsidRDefault="00DD56D0" w:rsidP="007A1E09">
            <w:pPr>
              <w:spacing w:after="0" w:line="240" w:lineRule="auto"/>
              <w:ind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Джованни </w:t>
            </w:r>
            <w:r w:rsidRPr="00AF7F3A">
              <w:rPr>
                <w:b/>
                <w:sz w:val="28"/>
                <w:szCs w:val="28"/>
              </w:rPr>
              <w:t xml:space="preserve">Диван </w:t>
            </w:r>
            <w:r>
              <w:rPr>
                <w:b/>
                <w:sz w:val="28"/>
                <w:szCs w:val="28"/>
              </w:rPr>
              <w:t>(Венеция 2+)</w:t>
            </w:r>
          </w:p>
        </w:tc>
      </w:tr>
      <w:tr w:rsidR="00DD56D0" w:rsidRPr="003F4654" w:rsidTr="00DD56D0">
        <w:trPr>
          <w:trHeight w:val="3384"/>
        </w:trPr>
        <w:tc>
          <w:tcPr>
            <w:tcW w:w="4444" w:type="dxa"/>
            <w:gridSpan w:val="3"/>
            <w:shd w:val="clear" w:color="auto" w:fill="auto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82875" cy="1388745"/>
                  <wp:effectExtent l="19050" t="0" r="3175" b="0"/>
                  <wp:docPr id="3" name="Рисунок 3" descr="Джованни га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жованни га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138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37" w:type="dxa"/>
            <w:gridSpan w:val="6"/>
            <w:shd w:val="clear" w:color="auto" w:fill="auto"/>
          </w:tcPr>
          <w:p w:rsidR="00DD56D0" w:rsidRDefault="00DD56D0" w:rsidP="007A1E09">
            <w:pPr>
              <w:spacing w:after="0" w:line="240" w:lineRule="auto"/>
              <w:ind w:firstLine="252"/>
              <w:jc w:val="both"/>
            </w:pPr>
            <w:r>
              <w:t xml:space="preserve">  Механизм «Венеция 2+»</w:t>
            </w:r>
          </w:p>
          <w:p w:rsidR="00DD56D0" w:rsidRDefault="00DD56D0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DD56D0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450590" cy="1250950"/>
                  <wp:effectExtent l="19050" t="0" r="0" b="0"/>
                  <wp:docPr id="4" name="Рисунок 4" descr="га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а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Pr="003F4654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t xml:space="preserve"> Подголовник дополнительная опция (цена в прайсе за 1шт).</w:t>
            </w:r>
          </w:p>
        </w:tc>
      </w:tr>
      <w:tr w:rsidR="00DD56D0" w:rsidTr="00DD56D0">
        <w:tblPrEx>
          <w:tblLook w:val="01E0"/>
        </w:tblPrEx>
        <w:trPr>
          <w:trHeight w:val="29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6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DD56D0" w:rsidRPr="00F17FB7" w:rsidTr="00DD56D0">
        <w:tblPrEx>
          <w:tblLook w:val="01E0"/>
        </w:tblPrEx>
        <w:trPr>
          <w:trHeight w:val="787"/>
        </w:trPr>
        <w:tc>
          <w:tcPr>
            <w:tcW w:w="167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Pr="004074A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DD56D0" w:rsidTr="00DD56D0">
        <w:tblPrEx>
          <w:tblLook w:val="01E0"/>
        </w:tblPrEx>
        <w:trPr>
          <w:trHeight w:val="540"/>
        </w:trPr>
        <w:tc>
          <w:tcPr>
            <w:tcW w:w="1674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240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94/105*</w:t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 xml:space="preserve"> (*</w:t>
            </w:r>
            <w:proofErr w:type="spellStart"/>
            <w:proofErr w:type="gramStart"/>
            <w:r>
              <w:t>подголов-ник</w:t>
            </w:r>
            <w:proofErr w:type="spellEnd"/>
            <w:proofErr w:type="gramEnd"/>
            <w: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D77AD8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D77AD8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D56D0" w:rsidRPr="00D77AD8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234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2,2м3</w:t>
            </w:r>
          </w:p>
          <w:p w:rsidR="00DD56D0" w:rsidRPr="008A6F3F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121кг</w:t>
            </w:r>
          </w:p>
        </w:tc>
      </w:tr>
      <w:tr w:rsidR="00DD56D0" w:rsidRPr="00F17FB7" w:rsidTr="00DD56D0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DD56D0" w:rsidRPr="00F17FB7" w:rsidRDefault="00DD56D0" w:rsidP="007A1E0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DD56D0" w:rsidRDefault="00DD56D0" w:rsidP="00DD56D0"/>
    <w:p w:rsidR="00DD56D0" w:rsidRDefault="00DD56D0" w:rsidP="00DD56D0"/>
    <w:p w:rsidR="00DD56D0" w:rsidRDefault="00DD56D0" w:rsidP="00DD56D0"/>
    <w:p w:rsidR="00DD56D0" w:rsidRDefault="00DD56D0" w:rsidP="00DD56D0"/>
    <w:p w:rsidR="00DD56D0" w:rsidRDefault="00DD56D0" w:rsidP="00DD56D0">
      <w:pPr>
        <w:jc w:val="center"/>
      </w:pPr>
    </w:p>
    <w:tbl>
      <w:tblPr>
        <w:tblpPr w:leftFromText="180" w:rightFromText="180" w:vertAnchor="text" w:horzAnchor="margin" w:tblpXSpec="center" w:tblpY="13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3"/>
        <w:gridCol w:w="1269"/>
        <w:gridCol w:w="1501"/>
        <w:gridCol w:w="934"/>
        <w:gridCol w:w="827"/>
        <w:gridCol w:w="813"/>
        <w:gridCol w:w="1035"/>
        <w:gridCol w:w="1128"/>
        <w:gridCol w:w="1701"/>
      </w:tblGrid>
      <w:tr w:rsidR="00DD56D0" w:rsidRPr="007E2C51" w:rsidTr="00DD56D0">
        <w:trPr>
          <w:trHeight w:val="417"/>
        </w:trPr>
        <w:tc>
          <w:tcPr>
            <w:tcW w:w="10881" w:type="dxa"/>
            <w:gridSpan w:val="9"/>
            <w:shd w:val="clear" w:color="auto" w:fill="auto"/>
          </w:tcPr>
          <w:p w:rsidR="00DD56D0" w:rsidRPr="00AF7F3A" w:rsidRDefault="00DD56D0" w:rsidP="007A1E09">
            <w:pPr>
              <w:spacing w:after="0" w:line="240" w:lineRule="auto"/>
              <w:ind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Джованни Кресло</w:t>
            </w:r>
          </w:p>
        </w:tc>
      </w:tr>
      <w:tr w:rsidR="00DD56D0" w:rsidRPr="003F4654" w:rsidTr="00DD56D0">
        <w:trPr>
          <w:trHeight w:val="3384"/>
        </w:trPr>
        <w:tc>
          <w:tcPr>
            <w:tcW w:w="4443" w:type="dxa"/>
            <w:gridSpan w:val="3"/>
            <w:shd w:val="clear" w:color="auto" w:fill="auto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9505" cy="1708150"/>
                  <wp:effectExtent l="19050" t="0" r="0" b="0"/>
                  <wp:docPr id="5" name="Рисунок 5" descr="Джованни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ванни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170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38" w:type="dxa"/>
            <w:gridSpan w:val="6"/>
            <w:shd w:val="clear" w:color="auto" w:fill="auto"/>
          </w:tcPr>
          <w:p w:rsidR="00DD56D0" w:rsidRDefault="00DD56D0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</w:t>
            </w:r>
          </w:p>
          <w:p w:rsidR="00DD56D0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</w:p>
          <w:p w:rsidR="00DD56D0" w:rsidRPr="003F4654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t xml:space="preserve"> Подголовник дополнительная опция (цена в прайсе за 1шт).</w:t>
            </w:r>
          </w:p>
        </w:tc>
      </w:tr>
      <w:tr w:rsidR="00DD56D0" w:rsidTr="00DD56D0">
        <w:tblPrEx>
          <w:tblLook w:val="01E0"/>
        </w:tblPrEx>
        <w:trPr>
          <w:trHeight w:val="298"/>
        </w:trPr>
        <w:tc>
          <w:tcPr>
            <w:tcW w:w="4443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6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DD56D0" w:rsidRPr="00F17FB7" w:rsidTr="00DD56D0">
        <w:tblPrEx>
          <w:tblLook w:val="01E0"/>
        </w:tblPrEx>
        <w:trPr>
          <w:trHeight w:val="787"/>
        </w:trPr>
        <w:tc>
          <w:tcPr>
            <w:tcW w:w="1673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Pr="004074A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DD56D0" w:rsidTr="00DD56D0">
        <w:tblPrEx>
          <w:tblLook w:val="01E0"/>
        </w:tblPrEx>
        <w:trPr>
          <w:trHeight w:val="540"/>
        </w:trPr>
        <w:tc>
          <w:tcPr>
            <w:tcW w:w="1673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126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96/107*</w:t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(*</w:t>
            </w:r>
            <w:proofErr w:type="spellStart"/>
            <w:proofErr w:type="gramStart"/>
            <w:r>
              <w:t>подголов-ник</w:t>
            </w:r>
            <w:proofErr w:type="spellEnd"/>
            <w:proofErr w:type="gramEnd"/>
            <w: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47/62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1,2м3</w:t>
            </w:r>
          </w:p>
          <w:p w:rsidR="00DD56D0" w:rsidRPr="008A6F3F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</w:p>
        </w:tc>
      </w:tr>
      <w:tr w:rsidR="00DD56D0" w:rsidRPr="00F17FB7" w:rsidTr="00DD56D0">
        <w:trPr>
          <w:trHeight w:val="392"/>
        </w:trPr>
        <w:tc>
          <w:tcPr>
            <w:tcW w:w="10881" w:type="dxa"/>
            <w:gridSpan w:val="9"/>
            <w:shd w:val="clear" w:color="auto" w:fill="auto"/>
          </w:tcPr>
          <w:p w:rsidR="00DD56D0" w:rsidRPr="00F17FB7" w:rsidRDefault="00DD56D0" w:rsidP="007A1E0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DD56D0" w:rsidRPr="003F4654" w:rsidTr="00DD56D0">
        <w:trPr>
          <w:trHeight w:val="555"/>
        </w:trPr>
        <w:tc>
          <w:tcPr>
            <w:tcW w:w="10881" w:type="dxa"/>
            <w:gridSpan w:val="9"/>
            <w:shd w:val="clear" w:color="auto" w:fill="auto"/>
          </w:tcPr>
          <w:p w:rsidR="00DD56D0" w:rsidRDefault="00DD56D0" w:rsidP="007A1E09">
            <w:pPr>
              <w:spacing w:after="0" w:line="240" w:lineRule="auto"/>
              <w:ind w:firstLine="252"/>
              <w:jc w:val="center"/>
            </w:pPr>
            <w:r w:rsidRPr="00C53482">
              <w:rPr>
                <w:rFonts w:ascii="Times New Roman" w:hAnsi="Times New Roman"/>
                <w:b/>
                <w:sz w:val="28"/>
                <w:szCs w:val="28"/>
              </w:rPr>
              <w:t xml:space="preserve">Угол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Джованни</w:t>
            </w:r>
            <w:r w:rsidRPr="00C53482">
              <w:rPr>
                <w:rFonts w:ascii="Times New Roman" w:hAnsi="Times New Roman"/>
                <w:b/>
                <w:sz w:val="28"/>
                <w:szCs w:val="28"/>
              </w:rPr>
              <w:t xml:space="preserve"> с бельевым коробом (дельфин)</w:t>
            </w:r>
          </w:p>
        </w:tc>
      </w:tr>
      <w:tr w:rsidR="00DD56D0" w:rsidRPr="003F4654" w:rsidTr="00DD56D0">
        <w:trPr>
          <w:trHeight w:val="3384"/>
        </w:trPr>
        <w:tc>
          <w:tcPr>
            <w:tcW w:w="4443" w:type="dxa"/>
            <w:gridSpan w:val="3"/>
            <w:shd w:val="clear" w:color="auto" w:fill="auto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6650" cy="1535430"/>
                  <wp:effectExtent l="19050" t="0" r="0" b="0"/>
                  <wp:docPr id="6" name="Рисунок 6" descr="БК Джован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К Джован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38" w:type="dxa"/>
            <w:gridSpan w:val="6"/>
            <w:shd w:val="clear" w:color="auto" w:fill="auto"/>
          </w:tcPr>
          <w:p w:rsidR="00DD56D0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t xml:space="preserve">  Механизм </w:t>
            </w:r>
            <w:r w:rsidRPr="00C378C0">
              <w:t>"Дельфин"</w:t>
            </w:r>
            <w:r>
              <w:t xml:space="preserve"> с</w:t>
            </w:r>
            <w:r w:rsidRPr="00C378C0">
              <w:t>пальное место параллельно спинке</w:t>
            </w:r>
            <w:r>
              <w:t xml:space="preserve">, оттоманка с емкостью для белья. </w:t>
            </w:r>
            <w:r>
              <w:rPr>
                <w:noProof/>
              </w:rPr>
              <w:drawing>
                <wp:inline distT="0" distB="0" distL="0" distR="0">
                  <wp:extent cx="3062605" cy="1242060"/>
                  <wp:effectExtent l="19050" t="0" r="4445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6D0" w:rsidRPr="003F4654" w:rsidRDefault="00DD56D0" w:rsidP="007A1E09">
            <w:pPr>
              <w:spacing w:after="0" w:line="240" w:lineRule="auto"/>
              <w:ind w:firstLine="252"/>
              <w:jc w:val="both"/>
              <w:rPr>
                <w:noProof/>
              </w:rPr>
            </w:pPr>
            <w:r>
              <w:rPr>
                <w:noProof/>
              </w:rPr>
              <w:t xml:space="preserve"> Подголовник дополнительная опция (цена в прайсе за 1шт).</w:t>
            </w:r>
          </w:p>
        </w:tc>
      </w:tr>
      <w:tr w:rsidR="00DD56D0" w:rsidTr="00DD56D0">
        <w:tblPrEx>
          <w:tblLook w:val="01E0"/>
        </w:tblPrEx>
        <w:trPr>
          <w:trHeight w:val="298"/>
        </w:trPr>
        <w:tc>
          <w:tcPr>
            <w:tcW w:w="4443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64" w:type="dxa"/>
            <w:gridSpan w:val="3"/>
            <w:shd w:val="clear" w:color="auto" w:fill="auto"/>
            <w:vAlign w:val="center"/>
          </w:tcPr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DD56D0" w:rsidRPr="00F17FB7" w:rsidTr="00DD56D0">
        <w:tblPrEx>
          <w:tblLook w:val="01E0"/>
        </w:tblPrEx>
        <w:trPr>
          <w:trHeight w:val="787"/>
        </w:trPr>
        <w:tc>
          <w:tcPr>
            <w:tcW w:w="1673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DD56D0" w:rsidRPr="00F17FB7" w:rsidRDefault="00DD56D0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Pr="004074A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DD56D0" w:rsidRPr="00893AE5" w:rsidTr="00DD56D0">
        <w:tblPrEx>
          <w:tblLook w:val="01E0"/>
        </w:tblPrEx>
        <w:trPr>
          <w:trHeight w:val="540"/>
        </w:trPr>
        <w:tc>
          <w:tcPr>
            <w:tcW w:w="1673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96/107*</w:t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 xml:space="preserve"> (*</w:t>
            </w:r>
            <w:proofErr w:type="spellStart"/>
            <w:proofErr w:type="gramStart"/>
            <w:r>
              <w:t>подголов-ник</w:t>
            </w:r>
            <w:proofErr w:type="spellEnd"/>
            <w:proofErr w:type="gramEnd"/>
            <w: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D56D0" w:rsidRPr="00AB4D74" w:rsidRDefault="00DD56D0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47/62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D0" w:rsidRPr="00893AE5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lang w:val="en-US"/>
              </w:rPr>
            </w:pPr>
            <w:r w:rsidRPr="00893AE5">
              <w:rPr>
                <w:lang w:val="en-US"/>
              </w:rPr>
              <w:t>1</w:t>
            </w:r>
            <w:r>
              <w:t>д</w:t>
            </w:r>
            <w:r w:rsidRPr="00893AE5">
              <w:rPr>
                <w:lang w:val="en-US"/>
              </w:rPr>
              <w:t>-1,55</w:t>
            </w:r>
            <w:r>
              <w:t>м</w:t>
            </w:r>
            <w:r w:rsidRPr="00893AE5">
              <w:rPr>
                <w:lang w:val="en-US"/>
              </w:rPr>
              <w:t xml:space="preserve">3;  </w:t>
            </w:r>
          </w:p>
          <w:p w:rsidR="00DD56D0" w:rsidRDefault="00DD56D0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lang w:val="en-US"/>
              </w:rPr>
            </w:pPr>
            <w:r w:rsidRPr="00893AE5">
              <w:rPr>
                <w:lang w:val="en-US"/>
              </w:rPr>
              <w:t>2</w:t>
            </w:r>
            <w:r>
              <w:t>д</w:t>
            </w:r>
            <w:r w:rsidRPr="00893AE5">
              <w:rPr>
                <w:lang w:val="en-US"/>
              </w:rPr>
              <w:t>-1,8</w:t>
            </w:r>
            <w:r>
              <w:t>м</w:t>
            </w:r>
            <w:r w:rsidRPr="00893AE5">
              <w:rPr>
                <w:lang w:val="en-US"/>
              </w:rPr>
              <w:t xml:space="preserve">3; </w:t>
            </w:r>
          </w:p>
          <w:p w:rsidR="00893AE5" w:rsidRDefault="00893AE5" w:rsidP="00893AE5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proofErr w:type="spellStart"/>
            <w:r>
              <w:t>д</w:t>
            </w:r>
            <w:proofErr w:type="spellEnd"/>
            <w:r>
              <w:rPr>
                <w:lang w:val="en-US"/>
              </w:rPr>
              <w:t xml:space="preserve">- 74 </w:t>
            </w:r>
            <w:r>
              <w:t>кг</w:t>
            </w:r>
          </w:p>
          <w:p w:rsidR="00DD56D0" w:rsidRPr="00893AE5" w:rsidRDefault="00893AE5" w:rsidP="00893AE5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proofErr w:type="spellStart"/>
            <w:r>
              <w:t>д</w:t>
            </w:r>
            <w:proofErr w:type="spellEnd"/>
            <w:r>
              <w:rPr>
                <w:lang w:val="en-US"/>
              </w:rPr>
              <w:t xml:space="preserve">- 90 </w:t>
            </w:r>
            <w:r>
              <w:t>кг</w:t>
            </w:r>
          </w:p>
        </w:tc>
      </w:tr>
      <w:tr w:rsidR="00DD56D0" w:rsidRPr="00F17FB7" w:rsidTr="00DD56D0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DD56D0" w:rsidRPr="00F17FB7" w:rsidRDefault="00DD56D0" w:rsidP="007A1E0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DD56D0" w:rsidRDefault="00DD56D0" w:rsidP="00DD56D0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DD56D0" w:rsidRDefault="00DD56D0" w:rsidP="00DD56D0">
      <w:pPr>
        <w:pStyle w:val="1"/>
        <w:jc w:val="center"/>
      </w:pPr>
      <w:bookmarkStart w:id="2" w:name="_Toc400023723"/>
      <w:r>
        <w:lastRenderedPageBreak/>
        <w:t>Варианты исполнения</w:t>
      </w:r>
      <w:r w:rsidRPr="00623AB6">
        <w:t>:</w:t>
      </w:r>
      <w:bookmarkEnd w:id="2"/>
    </w:p>
    <w:p w:rsidR="00DD56D0" w:rsidRDefault="00DD56D0" w:rsidP="00DD56D0">
      <w:r>
        <w:rPr>
          <w:noProof/>
        </w:rPr>
        <w:drawing>
          <wp:inline distT="0" distB="0" distL="0" distR="0">
            <wp:extent cx="2268855" cy="126809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2432685" cy="1268095"/>
            <wp:effectExtent l="19050" t="0" r="571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D0" w:rsidRDefault="00DD56D0" w:rsidP="00DD56D0">
      <w:pPr>
        <w:ind w:left="786"/>
      </w:pPr>
      <w:r>
        <w:rPr>
          <w:noProof/>
        </w:rPr>
        <w:t xml:space="preserve">                  </w:t>
      </w:r>
      <w:r>
        <w:t xml:space="preserve">        Вариант 1                                                                                     Вариант 2</w:t>
      </w:r>
    </w:p>
    <w:p w:rsidR="00DD56D0" w:rsidRDefault="00DD56D0" w:rsidP="00DD56D0"/>
    <w:p w:rsidR="00E1619F" w:rsidRDefault="00DD56D0" w:rsidP="00DD56D0"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 дельфин - 300р;</w:t>
      </w:r>
      <w:r w:rsidRPr="007C74C1">
        <w:t xml:space="preserve"> </w:t>
      </w:r>
      <w:r>
        <w:t>м</w:t>
      </w:r>
      <w:r w:rsidRPr="004079F9">
        <w:t xml:space="preserve">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диваны, секции</w:t>
      </w:r>
      <w:proofErr w:type="gramStart"/>
      <w:r>
        <w:t xml:space="preserve"> ,</w:t>
      </w:r>
      <w:proofErr w:type="gramEnd"/>
      <w:r>
        <w:t xml:space="preserve"> вставки 2-х,3-х местные - 150р; кресло, секции, вставки 1 местные -100 рублей. (необходимо указать в заявке).</w:t>
      </w:r>
    </w:p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56D0"/>
    <w:rsid w:val="000C3ED8"/>
    <w:rsid w:val="0084386B"/>
    <w:rsid w:val="00893AE5"/>
    <w:rsid w:val="00CF1BF1"/>
    <w:rsid w:val="00DD56D0"/>
    <w:rsid w:val="00E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6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DD5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3652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2015-06-30T12:14:00Z</dcterms:created>
  <dcterms:modified xsi:type="dcterms:W3CDTF">2016-02-24T12:17:00Z</dcterms:modified>
</cp:coreProperties>
</file>