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04" w:rsidRPr="00747804" w:rsidRDefault="00747804" w:rsidP="00747804">
      <w:pPr>
        <w:rPr>
          <w:rFonts w:ascii="Arial" w:hAnsi="Arial" w:cs="Arial"/>
          <w:b/>
          <w:sz w:val="28"/>
          <w:szCs w:val="28"/>
        </w:rPr>
      </w:pPr>
      <w:r w:rsidRPr="00747804">
        <w:rPr>
          <w:rFonts w:ascii="Arial" w:hAnsi="Arial" w:cs="Arial"/>
          <w:b/>
          <w:sz w:val="28"/>
          <w:szCs w:val="28"/>
        </w:rPr>
        <w:t>Полукомбинезон "Клякса" арт.00093</w:t>
      </w:r>
    </w:p>
    <w:p w:rsidR="00747804" w:rsidRPr="00747804" w:rsidRDefault="00015DE1" w:rsidP="00747804">
      <w:pPr>
        <w:rPr>
          <w:rFonts w:ascii="Arial" w:hAnsi="Arial" w:cs="Arial"/>
        </w:rPr>
      </w:pPr>
      <w:r w:rsidRPr="00747804">
        <w:rPr>
          <w:rFonts w:ascii="Arial" w:hAnsi="Arial" w:cs="Arial"/>
          <w:b/>
        </w:rPr>
        <w:t>Размеры:</w:t>
      </w:r>
      <w:r w:rsidRPr="00747804">
        <w:rPr>
          <w:rFonts w:ascii="Arial" w:hAnsi="Arial" w:cs="Arial"/>
        </w:rPr>
        <w:t xml:space="preserve"> </w:t>
      </w:r>
      <w:r w:rsidR="00747804" w:rsidRPr="00747804">
        <w:rPr>
          <w:rFonts w:ascii="Arial" w:hAnsi="Arial" w:cs="Arial"/>
        </w:rPr>
        <w:t>26/80, 28/98, 30/110</w:t>
      </w:r>
    </w:p>
    <w:p w:rsidR="00015DE1" w:rsidRPr="00747804" w:rsidRDefault="00015DE1" w:rsidP="00015DE1">
      <w:r w:rsidRPr="00747804">
        <w:rPr>
          <w:rFonts w:ascii="Arial" w:hAnsi="Arial" w:cs="Arial"/>
        </w:rPr>
        <w:t>Цвета в ассортименте</w:t>
      </w:r>
      <w:r w:rsidRPr="00747804">
        <w:rPr>
          <w:rFonts w:ascii="Arial" w:hAnsi="Arial" w:cs="Arial"/>
        </w:rPr>
        <w:br/>
      </w:r>
    </w:p>
    <w:p w:rsidR="00F81B1E" w:rsidRPr="00747804" w:rsidRDefault="00015DE1" w:rsidP="00512527">
      <w:pPr>
        <w:rPr>
          <w:rFonts w:ascii="Arial" w:hAnsi="Arial" w:cs="Arial"/>
          <w:b/>
        </w:rPr>
      </w:pPr>
      <w:r w:rsidRPr="00747804">
        <w:rPr>
          <w:rFonts w:ascii="Arial" w:hAnsi="Arial" w:cs="Arial"/>
          <w:b/>
        </w:rPr>
        <w:t>Ткань верха:</w:t>
      </w:r>
      <w:r w:rsidR="005B7CDF" w:rsidRPr="00747804">
        <w:rPr>
          <w:rFonts w:ascii="Arial" w:hAnsi="Arial" w:cs="Arial"/>
        </w:rPr>
        <w:t xml:space="preserve"> </w:t>
      </w:r>
      <w:r w:rsidR="00747804" w:rsidRPr="00747804">
        <w:rPr>
          <w:rFonts w:ascii="Arial" w:hAnsi="Arial" w:cs="Arial"/>
        </w:rPr>
        <w:t>Оксфорд (не промокает)</w:t>
      </w:r>
    </w:p>
    <w:p w:rsidR="009E75B6" w:rsidRPr="00747804" w:rsidRDefault="00654E3B" w:rsidP="00015DE1">
      <w:pPr>
        <w:rPr>
          <w:rFonts w:ascii="Arial" w:hAnsi="Arial" w:cs="Arial"/>
        </w:rPr>
      </w:pPr>
      <w:r w:rsidRPr="00747804">
        <w:rPr>
          <w:rFonts w:ascii="Arial" w:hAnsi="Arial" w:cs="Arial"/>
          <w:b/>
        </w:rPr>
        <w:t>Подкладка</w:t>
      </w:r>
      <w:r w:rsidR="00015DE1" w:rsidRPr="00747804">
        <w:rPr>
          <w:rFonts w:ascii="Arial" w:hAnsi="Arial" w:cs="Arial"/>
          <w:b/>
        </w:rPr>
        <w:t>:</w:t>
      </w:r>
      <w:r w:rsidR="00015DE1" w:rsidRPr="00747804">
        <w:rPr>
          <w:rFonts w:ascii="Arial" w:hAnsi="Arial" w:cs="Arial"/>
        </w:rPr>
        <w:t xml:space="preserve"> </w:t>
      </w:r>
      <w:r w:rsidR="00747804" w:rsidRPr="00747804">
        <w:rPr>
          <w:rFonts w:ascii="Arial" w:hAnsi="Arial" w:cs="Arial"/>
        </w:rPr>
        <w:t>100% нейлон</w:t>
      </w:r>
    </w:p>
    <w:p w:rsidR="00015DE1" w:rsidRPr="00747804" w:rsidRDefault="00015DE1" w:rsidP="00015DE1">
      <w:pPr>
        <w:rPr>
          <w:rFonts w:ascii="Arial" w:hAnsi="Arial" w:cs="Arial"/>
          <w:b/>
        </w:rPr>
      </w:pPr>
      <w:r w:rsidRPr="00747804">
        <w:rPr>
          <w:rFonts w:ascii="Arial" w:hAnsi="Arial" w:cs="Arial"/>
          <w:b/>
        </w:rPr>
        <w:t>Описание:</w:t>
      </w:r>
    </w:p>
    <w:p w:rsidR="00747804" w:rsidRPr="00747804" w:rsidRDefault="00747804" w:rsidP="00747804">
      <w:pPr>
        <w:rPr>
          <w:rFonts w:ascii="Arial" w:hAnsi="Arial" w:cs="Arial"/>
        </w:rPr>
      </w:pPr>
      <w:r w:rsidRPr="00747804">
        <w:rPr>
          <w:rFonts w:ascii="Arial" w:hAnsi="Arial" w:cs="Arial"/>
        </w:rPr>
        <w:t>Светоотражающие элементы</w:t>
      </w:r>
    </w:p>
    <w:p w:rsidR="00512527" w:rsidRPr="00747804" w:rsidRDefault="00512527" w:rsidP="00512527">
      <w:pPr>
        <w:rPr>
          <w:rFonts w:ascii="Arial" w:hAnsi="Arial" w:cs="Arial"/>
          <w:b/>
        </w:rPr>
      </w:pPr>
    </w:p>
    <w:p w:rsidR="000A762A" w:rsidRPr="00F81B1E" w:rsidRDefault="000A762A" w:rsidP="00171A2C"/>
    <w:sectPr w:rsidR="000A762A" w:rsidRPr="00F81B1E" w:rsidSect="000A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5DE1"/>
    <w:rsid w:val="00015DE1"/>
    <w:rsid w:val="00020A12"/>
    <w:rsid w:val="000A762A"/>
    <w:rsid w:val="00171A2C"/>
    <w:rsid w:val="0020751E"/>
    <w:rsid w:val="00512527"/>
    <w:rsid w:val="005B7A5E"/>
    <w:rsid w:val="005B7CDF"/>
    <w:rsid w:val="00602A27"/>
    <w:rsid w:val="00654E3B"/>
    <w:rsid w:val="00747804"/>
    <w:rsid w:val="009E75B6"/>
    <w:rsid w:val="00C23A97"/>
    <w:rsid w:val="00D1441C"/>
    <w:rsid w:val="00D51E8B"/>
    <w:rsid w:val="00F8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Grizli777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SM</cp:lastModifiedBy>
  <cp:revision>2</cp:revision>
  <dcterms:created xsi:type="dcterms:W3CDTF">2015-03-04T08:34:00Z</dcterms:created>
  <dcterms:modified xsi:type="dcterms:W3CDTF">2015-03-04T08:34:00Z</dcterms:modified>
</cp:coreProperties>
</file>