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867C" w14:textId="77777777" w:rsidR="005E6A44" w:rsidRDefault="00AB33B0" w:rsidP="005E6A44">
      <w:pPr>
        <w:pStyle w:val="1"/>
        <w:numPr>
          <w:ilvl w:val="0"/>
          <w:numId w:val="1"/>
        </w:numPr>
      </w:pPr>
      <w:bookmarkStart w:id="0" w:name="_GoBack"/>
      <w:bookmarkEnd w:id="0"/>
      <w:r w:rsidRPr="0045144F">
        <w:t>Начальные условия</w:t>
      </w:r>
    </w:p>
    <w:p w14:paraId="1578867D" w14:textId="77777777" w:rsidR="00AB33B0" w:rsidRPr="00AB33B0" w:rsidRDefault="00AB33B0" w:rsidP="00E9230C">
      <w:pPr>
        <w:pStyle w:val="2"/>
        <w:tabs>
          <w:tab w:val="clear" w:pos="567"/>
        </w:tabs>
        <w:ind w:hanging="425"/>
        <w:rPr>
          <w:b w:val="0"/>
          <w:szCs w:val="24"/>
        </w:rPr>
      </w:pPr>
      <w:r w:rsidRPr="00AB33B0">
        <w:rPr>
          <w:szCs w:val="24"/>
        </w:rPr>
        <w:t>Область действия</w:t>
      </w:r>
    </w:p>
    <w:p w14:paraId="1578867E" w14:textId="77777777" w:rsidR="002D0F4B" w:rsidRPr="003D4479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3D4479">
        <w:t>Инструкция регламентирует д</w:t>
      </w:r>
      <w:r w:rsidRPr="003D4479">
        <w:rPr>
          <w:rFonts w:eastAsia="Arial Unicode MS"/>
          <w:bCs/>
        </w:rPr>
        <w:t>ействия сотрудников ТК формата гипермаркет при приемке товаров от прямых поставщиков.</w:t>
      </w:r>
    </w:p>
    <w:p w14:paraId="1578867F" w14:textId="77777777" w:rsidR="00AB33B0" w:rsidRPr="002D0F4B" w:rsidRDefault="00AB33B0" w:rsidP="00E9230C">
      <w:pPr>
        <w:pStyle w:val="2"/>
        <w:tabs>
          <w:tab w:val="clear" w:pos="567"/>
        </w:tabs>
        <w:ind w:hanging="425"/>
        <w:rPr>
          <w:rFonts w:cs="Arial"/>
          <w:b w:val="0"/>
          <w:szCs w:val="24"/>
        </w:rPr>
      </w:pPr>
      <w:r w:rsidRPr="00AB33B0">
        <w:rPr>
          <w:rFonts w:cs="Arial"/>
          <w:szCs w:val="24"/>
        </w:rPr>
        <w:t>Цель</w:t>
      </w:r>
    </w:p>
    <w:p w14:paraId="15788680" w14:textId="77777777" w:rsidR="002D0F4B" w:rsidRPr="002D0F4B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2D0F4B">
        <w:t>Осуществлени</w:t>
      </w:r>
      <w:r>
        <w:t>е</w:t>
      </w:r>
      <w:r w:rsidRPr="002D0F4B">
        <w:t xml:space="preserve"> проверки поставляемой продукции на соо</w:t>
      </w:r>
      <w:r w:rsidR="00F516C3">
        <w:t>тветствие требованиям Компании</w:t>
      </w:r>
      <w:r w:rsidR="001558E8">
        <w:t xml:space="preserve">, </w:t>
      </w:r>
      <w:r w:rsidR="001558E8" w:rsidRPr="002D0F4B">
        <w:t>приёмка товара по количеству и качеству</w:t>
      </w:r>
      <w:r w:rsidR="00F516C3">
        <w:t>;</w:t>
      </w:r>
    </w:p>
    <w:p w14:paraId="15788681" w14:textId="77777777" w:rsidR="002D0F4B" w:rsidRPr="002D0F4B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2D0F4B">
        <w:t xml:space="preserve">Организация процесса приёмки товаров от поставщиков в соответствии с </w:t>
      </w:r>
      <w:r w:rsidR="003242B1">
        <w:t>П</w:t>
      </w:r>
      <w:r w:rsidRPr="002D0F4B">
        <w:t>ланом поставок</w:t>
      </w:r>
      <w:r w:rsidR="00D62799">
        <w:t>;</w:t>
      </w:r>
    </w:p>
    <w:p w14:paraId="15788682" w14:textId="77777777" w:rsidR="002D0F4B" w:rsidRPr="002D0F4B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2D0F4B">
        <w:t>Проверка корректности оформления первичных документов и фикс</w:t>
      </w:r>
      <w:r w:rsidR="007F560E">
        <w:t>ация</w:t>
      </w:r>
      <w:r w:rsidRPr="002D0F4B">
        <w:t xml:space="preserve"> </w:t>
      </w:r>
      <w:r w:rsidR="007F560E" w:rsidRPr="002D0F4B">
        <w:t xml:space="preserve">в минимальные сроки </w:t>
      </w:r>
      <w:r w:rsidRPr="002D0F4B">
        <w:t xml:space="preserve">поступления </w:t>
      </w:r>
      <w:r w:rsidR="007F560E" w:rsidRPr="002D0F4B">
        <w:t xml:space="preserve">входящей поставки </w:t>
      </w:r>
      <w:r w:rsidRPr="002D0F4B">
        <w:t xml:space="preserve">в </w:t>
      </w:r>
      <w:r w:rsidR="009B506A" w:rsidRPr="00322579">
        <w:t>SAP</w:t>
      </w:r>
      <w:r w:rsidRPr="002D0F4B">
        <w:t xml:space="preserve"> в соответствии с заказом на поставку</w:t>
      </w:r>
      <w:r w:rsidR="00D62799">
        <w:t>;</w:t>
      </w:r>
    </w:p>
    <w:p w14:paraId="15788683" w14:textId="77777777" w:rsidR="002D0F4B" w:rsidRPr="002D0F4B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2D0F4B">
        <w:t>Проверка наличия корректных сопроводительных документов на товар подтверждающих качество и безопасность принимаемой продукции</w:t>
      </w:r>
      <w:r w:rsidR="00D62799">
        <w:t>;</w:t>
      </w:r>
    </w:p>
    <w:p w14:paraId="15788684" w14:textId="77777777" w:rsidR="002D0F4B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2D0F4B">
        <w:t>Оформление</w:t>
      </w:r>
      <w:r w:rsidRPr="00EE1AB3">
        <w:t xml:space="preserve"> первичной документации на поставку</w:t>
      </w:r>
      <w:r w:rsidRPr="003D4479">
        <w:t xml:space="preserve"> </w:t>
      </w:r>
      <w:r w:rsidR="007F560E">
        <w:t>в соответствии с требованиями Компании.</w:t>
      </w:r>
    </w:p>
    <w:p w14:paraId="15788685" w14:textId="77777777" w:rsidR="002D0F4B" w:rsidRPr="00E9230C" w:rsidRDefault="002D0F4B" w:rsidP="00E9230C">
      <w:pPr>
        <w:pStyle w:val="2"/>
        <w:tabs>
          <w:tab w:val="clear" w:pos="567"/>
        </w:tabs>
        <w:ind w:hanging="425"/>
        <w:rPr>
          <w:rFonts w:cs="Arial"/>
          <w:b w:val="0"/>
          <w:szCs w:val="24"/>
        </w:rPr>
      </w:pPr>
      <w:r w:rsidRPr="00E9230C">
        <w:rPr>
          <w:rFonts w:cs="Arial"/>
          <w:b w:val="0"/>
          <w:szCs w:val="24"/>
        </w:rPr>
        <w:t xml:space="preserve">Приемка поставки осуществляется на основании Плана поставок </w:t>
      </w:r>
      <w:r w:rsidR="00AC0D89" w:rsidRPr="00E9230C">
        <w:rPr>
          <w:rFonts w:cs="Arial"/>
          <w:b w:val="0"/>
          <w:szCs w:val="24"/>
        </w:rPr>
        <w:t xml:space="preserve">в соответствии с </w:t>
      </w:r>
      <w:r w:rsidRPr="00E9230C">
        <w:rPr>
          <w:rFonts w:cs="Arial"/>
          <w:b w:val="0"/>
          <w:szCs w:val="24"/>
        </w:rPr>
        <w:t xml:space="preserve">[2] первым освободившимся Кладовщиком, работающими в данную смену, через  любое свободное окно. </w:t>
      </w:r>
    </w:p>
    <w:p w14:paraId="15788686" w14:textId="77777777" w:rsidR="002D0F4B" w:rsidRDefault="002D0F4B" w:rsidP="00E9230C">
      <w:pPr>
        <w:pStyle w:val="2"/>
        <w:tabs>
          <w:tab w:val="clear" w:pos="567"/>
        </w:tabs>
        <w:ind w:hanging="425"/>
        <w:rPr>
          <w:b w:val="0"/>
        </w:rPr>
      </w:pPr>
      <w:r w:rsidRPr="00E9230C">
        <w:rPr>
          <w:rFonts w:cs="Arial"/>
          <w:b w:val="0"/>
          <w:szCs w:val="24"/>
        </w:rPr>
        <w:t>Очередность</w:t>
      </w:r>
      <w:r w:rsidRPr="002D0F4B">
        <w:rPr>
          <w:b w:val="0"/>
        </w:rPr>
        <w:t xml:space="preserve"> приемки определяется следующими приоритетами:</w:t>
      </w:r>
    </w:p>
    <w:p w14:paraId="15788687" w14:textId="77777777" w:rsidR="009B506A" w:rsidRDefault="009B506A" w:rsidP="009B506A">
      <w:pPr>
        <w:pStyle w:val="2"/>
        <w:numPr>
          <w:ilvl w:val="0"/>
          <w:numId w:val="0"/>
        </w:numPr>
        <w:ind w:left="567"/>
        <w:rPr>
          <w:b w:val="0"/>
        </w:rPr>
      </w:pPr>
    </w:p>
    <w:tbl>
      <w:tblPr>
        <w:tblW w:w="9997" w:type="dxa"/>
        <w:tblInd w:w="629" w:type="dxa"/>
        <w:tblLook w:val="04A0" w:firstRow="1" w:lastRow="0" w:firstColumn="1" w:lastColumn="0" w:noHBand="0" w:noVBand="1"/>
      </w:tblPr>
      <w:tblGrid>
        <w:gridCol w:w="1761"/>
        <w:gridCol w:w="4976"/>
        <w:gridCol w:w="3260"/>
      </w:tblGrid>
      <w:tr w:rsidR="00663AC3" w:rsidRPr="00663AC3" w14:paraId="1578868B" w14:textId="77777777" w:rsidTr="00EC3016">
        <w:trPr>
          <w:trHeight w:val="300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688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Приоритетность</w:t>
            </w:r>
          </w:p>
        </w:tc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689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Критерий 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68A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Критерий 2</w:t>
            </w:r>
          </w:p>
        </w:tc>
      </w:tr>
      <w:tr w:rsidR="00663AC3" w:rsidRPr="00663AC3" w14:paraId="1578868F" w14:textId="77777777" w:rsidTr="00EC3016">
        <w:trPr>
          <w:trHeight w:val="32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68C" w14:textId="77777777" w:rsidR="00663AC3" w:rsidRPr="00322579" w:rsidRDefault="00663AC3" w:rsidP="00663AC3">
            <w:pPr>
              <w:widowControl/>
              <w:spacing w:line="24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322579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8D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Внутренние перемещения с РЦ/ТК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8E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 xml:space="preserve">В первую очередь - а/м с логотипом </w:t>
            </w:r>
            <w:r w:rsidRPr="00663AC3">
              <w:rPr>
                <w:rFonts w:ascii="Calibri" w:hAnsi="Calibri"/>
                <w:b/>
                <w:i/>
                <w:color w:val="000000"/>
                <w:sz w:val="22"/>
                <w:szCs w:val="22"/>
                <w:lang w:eastAsia="ru-RU"/>
              </w:rPr>
              <w:t>Лента</w:t>
            </w:r>
          </w:p>
        </w:tc>
      </w:tr>
      <w:tr w:rsidR="00663AC3" w:rsidRPr="00663AC3" w14:paraId="15788693" w14:textId="77777777" w:rsidTr="00EC3016">
        <w:trPr>
          <w:trHeight w:val="556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690" w14:textId="77777777" w:rsidR="00663AC3" w:rsidRPr="00322579" w:rsidRDefault="00663AC3" w:rsidP="00663AC3">
            <w:pPr>
              <w:widowControl/>
              <w:spacing w:line="24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322579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1" w14:textId="77777777" w:rsidR="00663AC3" w:rsidRPr="00663AC3" w:rsidRDefault="00663AC3" w:rsidP="009A5D44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 xml:space="preserve">а/м </w:t>
            </w:r>
            <w:r w:rsidR="009A5D44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п</w:t>
            </w: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оставщиков, прибывшие без опоздания в соответствии с Планом поставок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2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наличие корректного EDI-уведомления в САП</w:t>
            </w:r>
          </w:p>
        </w:tc>
      </w:tr>
      <w:tr w:rsidR="00663AC3" w:rsidRPr="00663AC3" w14:paraId="15788697" w14:textId="77777777" w:rsidTr="00EC3016">
        <w:trPr>
          <w:trHeight w:val="9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694" w14:textId="77777777" w:rsidR="00663AC3" w:rsidRPr="00322579" w:rsidRDefault="00663AC3" w:rsidP="00663AC3">
            <w:pPr>
              <w:widowControl/>
              <w:spacing w:line="24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322579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5" w14:textId="77777777" w:rsidR="00663AC3" w:rsidRPr="00663AC3" w:rsidRDefault="00663AC3" w:rsidP="009A5D44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 xml:space="preserve">а/м </w:t>
            </w:r>
            <w:r w:rsidR="009A5D44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п</w:t>
            </w: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оставщиков, прибывшие в соответствии с Планом поставок, но раньше планового времени приёмки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6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наличие корректного EDI-уведомления в САП</w:t>
            </w:r>
          </w:p>
        </w:tc>
      </w:tr>
      <w:tr w:rsidR="00663AC3" w:rsidRPr="00663AC3" w14:paraId="1578869B" w14:textId="77777777" w:rsidTr="00EC3016">
        <w:trPr>
          <w:trHeight w:val="600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698" w14:textId="77777777" w:rsidR="00663AC3" w:rsidRPr="00322579" w:rsidRDefault="00663AC3" w:rsidP="00663AC3">
            <w:pPr>
              <w:widowControl/>
              <w:spacing w:line="24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322579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9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 xml:space="preserve">опоздавшие а/м </w:t>
            </w:r>
            <w:r w:rsidR="009A5D44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поставщ</w:t>
            </w: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иков (в порядке живой очереди)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A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наличие корректного EDI-уведомления в САП</w:t>
            </w:r>
          </w:p>
        </w:tc>
      </w:tr>
      <w:tr w:rsidR="00663AC3" w:rsidRPr="00663AC3" w14:paraId="1578869F" w14:textId="77777777" w:rsidTr="00EC3016">
        <w:trPr>
          <w:trHeight w:val="445"/>
        </w:trPr>
        <w:tc>
          <w:tcPr>
            <w:tcW w:w="1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69C" w14:textId="77777777" w:rsidR="00663AC3" w:rsidRPr="00322579" w:rsidRDefault="00663AC3" w:rsidP="00663AC3">
            <w:pPr>
              <w:widowControl/>
              <w:spacing w:line="24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</w:pPr>
            <w:r w:rsidRPr="00322579">
              <w:rPr>
                <w:rFonts w:ascii="Calibri" w:hAnsi="Calibri"/>
                <w:b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D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все остальные поставщики (в порядке живой очереди)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869E" w14:textId="77777777" w:rsidR="00663AC3" w:rsidRPr="00663AC3" w:rsidRDefault="00663AC3" w:rsidP="00663AC3">
            <w:pPr>
              <w:widowControl/>
              <w:spacing w:line="240" w:lineRule="auto"/>
              <w:jc w:val="left"/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</w:pPr>
            <w:r w:rsidRPr="00663AC3">
              <w:rPr>
                <w:rFonts w:ascii="Calibri" w:hAnsi="Calibri"/>
                <w:i/>
                <w:color w:val="000000"/>
                <w:sz w:val="22"/>
                <w:szCs w:val="22"/>
                <w:lang w:eastAsia="ru-RU"/>
              </w:rPr>
              <w:t>без наличия корректного EDI-уведомления в САП</w:t>
            </w:r>
          </w:p>
        </w:tc>
      </w:tr>
    </w:tbl>
    <w:p w14:paraId="157886A0" w14:textId="77777777" w:rsidR="00EC3016" w:rsidRPr="007F560E" w:rsidRDefault="00EC3016" w:rsidP="00E9230C">
      <w:pPr>
        <w:pStyle w:val="2"/>
        <w:tabs>
          <w:tab w:val="clear" w:pos="567"/>
        </w:tabs>
        <w:ind w:hanging="425"/>
        <w:rPr>
          <w:b w:val="0"/>
        </w:rPr>
      </w:pPr>
      <w:r w:rsidRPr="007F560E">
        <w:rPr>
          <w:b w:val="0"/>
        </w:rPr>
        <w:t xml:space="preserve">В случае прибытия а/м вне Плана поставок НГЗ </w:t>
      </w:r>
      <w:r w:rsidR="007F560E">
        <w:rPr>
          <w:b w:val="0"/>
        </w:rPr>
        <w:t>информирует</w:t>
      </w:r>
      <w:r w:rsidRPr="007F560E">
        <w:rPr>
          <w:b w:val="0"/>
        </w:rPr>
        <w:t xml:space="preserve"> Кладовщик</w:t>
      </w:r>
      <w:r w:rsidR="007F560E">
        <w:rPr>
          <w:b w:val="0"/>
        </w:rPr>
        <w:t>ов</w:t>
      </w:r>
      <w:r w:rsidRPr="007F560E">
        <w:rPr>
          <w:b w:val="0"/>
        </w:rPr>
        <w:t xml:space="preserve"> </w:t>
      </w:r>
      <w:r w:rsidR="007F560E">
        <w:rPr>
          <w:b w:val="0"/>
        </w:rPr>
        <w:t>об</w:t>
      </w:r>
      <w:r w:rsidRPr="007F560E">
        <w:rPr>
          <w:b w:val="0"/>
        </w:rPr>
        <w:t xml:space="preserve"> очередности приёмки.</w:t>
      </w:r>
    </w:p>
    <w:p w14:paraId="157886A1" w14:textId="77777777" w:rsidR="002D0F4B" w:rsidRPr="003D4479" w:rsidRDefault="002D0F4B" w:rsidP="00033DEA">
      <w:pPr>
        <w:widowControl/>
        <w:tabs>
          <w:tab w:val="left" w:pos="709"/>
        </w:tabs>
        <w:spacing w:before="120" w:after="120" w:line="240" w:lineRule="auto"/>
        <w:ind w:left="567"/>
        <w:rPr>
          <w:rFonts w:cs="Arial"/>
          <w:i/>
          <w:szCs w:val="24"/>
        </w:rPr>
      </w:pPr>
      <w:r w:rsidRPr="008B1CE2">
        <w:rPr>
          <w:rFonts w:cs="Arial"/>
          <w:i/>
          <w:szCs w:val="24"/>
        </w:rPr>
        <w:t>НГЗ</w:t>
      </w:r>
      <w:r w:rsidR="00F516C3">
        <w:rPr>
          <w:rFonts w:cs="Arial"/>
          <w:i/>
          <w:szCs w:val="24"/>
        </w:rPr>
        <w:t xml:space="preserve"> контролирует продолжительность</w:t>
      </w:r>
      <w:r w:rsidRPr="003D4479">
        <w:rPr>
          <w:rFonts w:cs="Arial"/>
          <w:i/>
          <w:szCs w:val="24"/>
        </w:rPr>
        <w:t xml:space="preserve"> ожидания а/м </w:t>
      </w:r>
      <w:r w:rsidR="009A5D44">
        <w:rPr>
          <w:rFonts w:cs="Arial"/>
          <w:i/>
          <w:szCs w:val="24"/>
        </w:rPr>
        <w:t>поставщ</w:t>
      </w:r>
      <w:r w:rsidRPr="003D4479">
        <w:rPr>
          <w:rFonts w:cs="Arial"/>
          <w:i/>
          <w:szCs w:val="24"/>
        </w:rPr>
        <w:t xml:space="preserve">иков на территории ГД и </w:t>
      </w:r>
      <w:r w:rsidR="00033DEA">
        <w:rPr>
          <w:rFonts w:cs="Arial"/>
          <w:i/>
          <w:szCs w:val="24"/>
        </w:rPr>
        <w:t>информирует</w:t>
      </w:r>
      <w:r w:rsidRPr="003D4479">
        <w:rPr>
          <w:rFonts w:cs="Arial"/>
          <w:i/>
          <w:szCs w:val="24"/>
        </w:rPr>
        <w:t xml:space="preserve"> Кладовщик</w:t>
      </w:r>
      <w:r w:rsidR="00033DEA">
        <w:rPr>
          <w:rFonts w:cs="Arial"/>
          <w:i/>
          <w:szCs w:val="24"/>
        </w:rPr>
        <w:t>ов</w:t>
      </w:r>
      <w:r w:rsidRPr="003D4479">
        <w:rPr>
          <w:rFonts w:cs="Arial"/>
          <w:i/>
          <w:szCs w:val="24"/>
        </w:rPr>
        <w:t xml:space="preserve"> о</w:t>
      </w:r>
      <w:r w:rsidR="00033DEA">
        <w:rPr>
          <w:rFonts w:cs="Arial"/>
          <w:i/>
          <w:szCs w:val="24"/>
        </w:rPr>
        <w:t>б</w:t>
      </w:r>
      <w:r w:rsidRPr="003D4479">
        <w:rPr>
          <w:rFonts w:cs="Arial"/>
          <w:i/>
          <w:szCs w:val="24"/>
        </w:rPr>
        <w:t xml:space="preserve"> очередности приёмки а/м. При необходимости изменяет последовательность приемки, соблюдая указанны</w:t>
      </w:r>
      <w:r>
        <w:rPr>
          <w:rFonts w:cs="Arial"/>
          <w:i/>
          <w:szCs w:val="24"/>
        </w:rPr>
        <w:t>е</w:t>
      </w:r>
      <w:r w:rsidRPr="003D4479">
        <w:rPr>
          <w:rFonts w:cs="Arial"/>
          <w:i/>
          <w:szCs w:val="24"/>
        </w:rPr>
        <w:t xml:space="preserve"> выше приоритеты.</w:t>
      </w:r>
    </w:p>
    <w:p w14:paraId="157886A2" w14:textId="77777777" w:rsidR="002D0F4B" w:rsidRPr="002D0F4B" w:rsidRDefault="002D0F4B" w:rsidP="00E9230C">
      <w:pPr>
        <w:pStyle w:val="2"/>
        <w:tabs>
          <w:tab w:val="clear" w:pos="567"/>
        </w:tabs>
        <w:ind w:hanging="425"/>
        <w:rPr>
          <w:rFonts w:cs="Arial"/>
          <w:i/>
          <w:szCs w:val="24"/>
        </w:rPr>
      </w:pPr>
      <w:r w:rsidRPr="002D0F4B">
        <w:lastRenderedPageBreak/>
        <w:t>О</w:t>
      </w:r>
      <w:r w:rsidR="001558E8">
        <w:t>бязанности и о</w:t>
      </w:r>
      <w:r w:rsidRPr="002D0F4B">
        <w:t>тветственность</w:t>
      </w:r>
      <w:r w:rsidRPr="002D0F4B">
        <w:rPr>
          <w:rFonts w:cs="Arial"/>
          <w:i/>
          <w:szCs w:val="24"/>
        </w:rPr>
        <w:t>:</w:t>
      </w:r>
    </w:p>
    <w:p w14:paraId="157886A3" w14:textId="77777777" w:rsidR="002D0F4B" w:rsidRPr="003D4479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3D4479">
        <w:t>ДТК</w:t>
      </w:r>
      <w:r>
        <w:t xml:space="preserve"> </w:t>
      </w:r>
      <w:r w:rsidRPr="003D4479">
        <w:t>обязан обеспечить:</w:t>
      </w:r>
    </w:p>
    <w:p w14:paraId="157886A4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наличие на ГЗ необходимого для работы количества ТСД;</w:t>
      </w:r>
    </w:p>
    <w:p w14:paraId="157886A5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 xml:space="preserve">организацию приемки товара по товаросопроводительным документам, оформленным в соответствии с требованиями </w:t>
      </w:r>
      <w:r w:rsidRPr="00EE0B37">
        <w:t>[</w:t>
      </w:r>
      <w:r w:rsidR="00AC0D89">
        <w:t>3</w:t>
      </w:r>
      <w:r w:rsidRPr="00EE0B37">
        <w:t>]</w:t>
      </w:r>
      <w:r w:rsidR="00AC0D89">
        <w:t xml:space="preserve"> </w:t>
      </w:r>
      <w:r w:rsidRPr="003D4479">
        <w:t xml:space="preserve">и </w:t>
      </w:r>
      <w:r w:rsidR="00AC0D89" w:rsidRPr="00AC0D89">
        <w:t>[</w:t>
      </w:r>
      <w:r w:rsidR="00AC0D89">
        <w:t>4</w:t>
      </w:r>
      <w:r w:rsidRPr="00EE0B37">
        <w:t>]</w:t>
      </w:r>
      <w:r w:rsidRPr="003D4479">
        <w:t>;</w:t>
      </w:r>
      <w:r w:rsidR="00AC0D89">
        <w:t xml:space="preserve"> </w:t>
      </w:r>
      <w:r w:rsidRPr="003D4479">
        <w:t xml:space="preserve">своевременное предоставление </w:t>
      </w:r>
      <w:r w:rsidR="009A5D44">
        <w:t>поставщ</w:t>
      </w:r>
      <w:r w:rsidRPr="003D4479">
        <w:t>иком исправленных документов (п.</w:t>
      </w:r>
      <w:r w:rsidRPr="003D4479">
        <w:fldChar w:fldCharType="begin"/>
      </w:r>
      <w:r w:rsidRPr="003D4479">
        <w:instrText xml:space="preserve"> REF _Ref386037940 \r \h  \* MERGEFORMAT </w:instrText>
      </w:r>
      <w:r w:rsidRPr="003D4479">
        <w:fldChar w:fldCharType="separate"/>
      </w:r>
      <w:r w:rsidR="00EE5647">
        <w:t>4.5.2</w:t>
      </w:r>
      <w:r w:rsidRPr="003D4479">
        <w:fldChar w:fldCharType="end"/>
      </w:r>
      <w:r w:rsidRPr="003D4479">
        <w:t>).</w:t>
      </w:r>
    </w:p>
    <w:p w14:paraId="157886A6" w14:textId="77777777" w:rsidR="002D0F4B" w:rsidRPr="003D4479" w:rsidRDefault="002D0F4B" w:rsidP="00033DEA">
      <w:pPr>
        <w:pStyle w:val="3"/>
        <w:tabs>
          <w:tab w:val="num" w:pos="0"/>
          <w:tab w:val="left" w:pos="709"/>
        </w:tabs>
        <w:ind w:left="142" w:firstLine="0"/>
      </w:pPr>
      <w:r w:rsidRPr="003D4479">
        <w:t>ГИ ТК обязан обеспечить наличие:</w:t>
      </w:r>
    </w:p>
    <w:p w14:paraId="157886A7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доски объявлений в комнате ОБД;</w:t>
      </w:r>
    </w:p>
    <w:p w14:paraId="157886A8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необходимых штампов у сотрудников ГЗ;</w:t>
      </w:r>
    </w:p>
    <w:p w14:paraId="157886A9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ящика «Для исправленных документов;</w:t>
      </w:r>
    </w:p>
    <w:p w14:paraId="157886AA" w14:textId="77777777" w:rsidR="002D0F4B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пульпометров</w:t>
      </w:r>
      <w:r>
        <w:t>;</w:t>
      </w:r>
    </w:p>
    <w:p w14:paraId="157886AB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>
        <w:t>термохро</w:t>
      </w:r>
      <w:r w:rsidR="007F010A">
        <w:t>н</w:t>
      </w:r>
      <w:r w:rsidR="007F560E">
        <w:t>а</w:t>
      </w:r>
      <w:r>
        <w:t>.</w:t>
      </w:r>
    </w:p>
    <w:p w14:paraId="157886AC" w14:textId="77777777" w:rsidR="002D0F4B" w:rsidRPr="003D4479" w:rsidRDefault="002D0F4B" w:rsidP="00033DEA">
      <w:pPr>
        <w:pStyle w:val="3"/>
        <w:tabs>
          <w:tab w:val="num" w:pos="0"/>
          <w:tab w:val="left" w:pos="709"/>
        </w:tabs>
        <w:ind w:left="142" w:firstLine="0"/>
        <w:rPr>
          <w:i/>
        </w:rPr>
      </w:pPr>
      <w:r w:rsidRPr="003D4479">
        <w:t>НГЗ обязан обеспечить:</w:t>
      </w:r>
    </w:p>
    <w:p w14:paraId="157886AD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приемку товара в соответствии с Планом поставок по товаросопроводительным документам, оформленным в соответствии с требованиями инструкции [</w:t>
      </w:r>
      <w:r w:rsidR="00AC0D89">
        <w:t>3</w:t>
      </w:r>
      <w:r w:rsidRPr="003D4479">
        <w:t>]</w:t>
      </w:r>
      <w:r w:rsidR="00AC0D89">
        <w:t xml:space="preserve"> </w:t>
      </w:r>
      <w:r w:rsidRPr="003D4479">
        <w:t>и [</w:t>
      </w:r>
      <w:r w:rsidR="00AC0D89">
        <w:t>4</w:t>
      </w:r>
      <w:r w:rsidRPr="003D4479">
        <w:t>];</w:t>
      </w:r>
    </w:p>
    <w:p w14:paraId="157886AE" w14:textId="77777777" w:rsidR="002D0F4B" w:rsidRPr="003D4479" w:rsidRDefault="002D0F4B" w:rsidP="00033DEA">
      <w:pPr>
        <w:pStyle w:val="4"/>
        <w:tabs>
          <w:tab w:val="clear" w:pos="1843"/>
          <w:tab w:val="num" w:pos="1276"/>
        </w:tabs>
        <w:ind w:left="426" w:firstLine="0"/>
      </w:pPr>
      <w:r w:rsidRPr="003D4479">
        <w:t>разрешение всех нештатных ситуаций, возникших во время приемки.</w:t>
      </w:r>
    </w:p>
    <w:p w14:paraId="157886AF" w14:textId="77777777" w:rsidR="002D0F4B" w:rsidRPr="003D4479" w:rsidRDefault="007F560E" w:rsidP="00033DEA">
      <w:pPr>
        <w:pStyle w:val="4"/>
        <w:tabs>
          <w:tab w:val="clear" w:pos="1843"/>
          <w:tab w:val="num" w:pos="1276"/>
        </w:tabs>
        <w:ind w:left="426" w:firstLine="0"/>
      </w:pPr>
      <w:r>
        <w:t xml:space="preserve">осуществления </w:t>
      </w:r>
      <w:r w:rsidR="002D0F4B" w:rsidRPr="003D4479">
        <w:t>возврат</w:t>
      </w:r>
      <w:r>
        <w:t>а брака</w:t>
      </w:r>
      <w:r w:rsidR="002D0F4B" w:rsidRPr="003D4479">
        <w:t xml:space="preserve"> в случа</w:t>
      </w:r>
      <w:r>
        <w:t>е</w:t>
      </w:r>
      <w:r w:rsidR="002D0F4B" w:rsidRPr="003D4479">
        <w:t xml:space="preserve"> наличия </w:t>
      </w:r>
      <w:r w:rsidR="002D0F4B">
        <w:t>корректно оформленных поставщиком</w:t>
      </w:r>
      <w:r w:rsidR="002D0F4B" w:rsidRPr="003D4479">
        <w:t xml:space="preserve"> документов</w:t>
      </w:r>
      <w:r w:rsidR="002D0F4B">
        <w:t>;</w:t>
      </w:r>
    </w:p>
    <w:p w14:paraId="157886B0" w14:textId="77777777" w:rsidR="002D0F4B" w:rsidRPr="003D4479" w:rsidRDefault="00033DEA" w:rsidP="00033DEA">
      <w:pPr>
        <w:pStyle w:val="4"/>
        <w:tabs>
          <w:tab w:val="clear" w:pos="1843"/>
          <w:tab w:val="num" w:pos="1276"/>
        </w:tabs>
        <w:ind w:left="426" w:firstLine="0"/>
      </w:pPr>
      <w:r>
        <w:t>н</w:t>
      </w:r>
      <w:r w:rsidR="002D0F4B" w:rsidRPr="003D4479">
        <w:t xml:space="preserve">аличие следующей необходимой </w:t>
      </w:r>
      <w:r w:rsidR="002D0F4B" w:rsidRPr="00F516C3">
        <w:t>актуальной</w:t>
      </w:r>
      <w:r w:rsidR="002D0F4B" w:rsidRPr="003D4479">
        <w:t xml:space="preserve"> информации на доске объявлений: </w:t>
      </w:r>
    </w:p>
    <w:p w14:paraId="157886B1" w14:textId="77777777" w:rsidR="002D0F4B" w:rsidRPr="003D4479" w:rsidRDefault="002D0F4B" w:rsidP="00033DEA">
      <w:pPr>
        <w:pStyle w:val="5"/>
        <w:tabs>
          <w:tab w:val="clear" w:pos="3687"/>
          <w:tab w:val="num" w:pos="1701"/>
        </w:tabs>
        <w:ind w:left="567" w:firstLine="142"/>
      </w:pPr>
      <w:bookmarkStart w:id="1" w:name="OLE_LINK1"/>
      <w:bookmarkStart w:id="2" w:name="OLE_LINK2"/>
      <w:r w:rsidRPr="003D4479">
        <w:t>Списка товаров, для которых делаются исключения в части соблюдения остаточных сроков годности</w:t>
      </w:r>
      <w:bookmarkEnd w:id="1"/>
      <w:bookmarkEnd w:id="2"/>
      <w:r w:rsidRPr="003D4479">
        <w:t xml:space="preserve"> (см. [5]</w:t>
      </w:r>
      <w:bookmarkStart w:id="3" w:name="_Ref95291211"/>
      <w:bookmarkStart w:id="4" w:name="_Toc95312579"/>
      <w:bookmarkStart w:id="5" w:name="_Toc95312629"/>
      <w:bookmarkStart w:id="6" w:name="_Toc95917238"/>
      <w:bookmarkStart w:id="7" w:name="_Toc116297839"/>
      <w:bookmarkStart w:id="8" w:name="_Toc116380487"/>
      <w:bookmarkStart w:id="9" w:name="_Toc129946848"/>
      <w:bookmarkStart w:id="10" w:name="_Ref170883108"/>
      <w:r w:rsidRPr="003D4479">
        <w:t>)</w:t>
      </w:r>
      <w:r w:rsidR="004A3747">
        <w:t>,</w:t>
      </w:r>
      <w:r w:rsidRPr="003D4479">
        <w:t xml:space="preserve"> размещен</w:t>
      </w:r>
      <w:r w:rsidR="004A3747">
        <w:t>ного</w:t>
      </w:r>
      <w:r w:rsidRPr="003D4479">
        <w:t xml:space="preserve"> по ссылке:</w:t>
      </w:r>
      <w:r w:rsidRPr="003D4479">
        <w:rPr>
          <w:i/>
        </w:rPr>
        <w:t xml:space="preserve"> </w:t>
      </w:r>
      <w:hyperlink r:id="rId12" w:history="1">
        <w:r w:rsidRPr="003D4479">
          <w:rPr>
            <w:rStyle w:val="af0"/>
          </w:rPr>
          <w:t>http://spp.lenta.com/Workspaces/logistics/exceptions/Pages/Default.aspx</w:t>
        </w:r>
      </w:hyperlink>
      <w:r w:rsidRPr="003D4479">
        <w:rPr>
          <w:rStyle w:val="af0"/>
        </w:rPr>
        <w:t>;</w:t>
      </w:r>
      <w:r w:rsidRPr="003D4479">
        <w:t xml:space="preserve"> </w:t>
      </w:r>
    </w:p>
    <w:p w14:paraId="157886B2" w14:textId="77777777" w:rsidR="002D0F4B" w:rsidRPr="00E82984" w:rsidRDefault="002D0F4B" w:rsidP="00033DEA">
      <w:pPr>
        <w:pStyle w:val="5"/>
        <w:tabs>
          <w:tab w:val="clear" w:pos="3687"/>
          <w:tab w:val="num" w:pos="1701"/>
        </w:tabs>
        <w:ind w:left="567" w:firstLine="142"/>
        <w:rPr>
          <w:rStyle w:val="af0"/>
          <w:color w:val="auto"/>
          <w:u w:val="none"/>
        </w:rPr>
      </w:pPr>
      <w:bookmarkStart w:id="11" w:name="_Ref208393504"/>
      <w:bookmarkStart w:id="12" w:name="_Ref396129396"/>
      <w:r w:rsidRPr="003D4479">
        <w:t xml:space="preserve">Списка </w:t>
      </w:r>
      <w:r w:rsidR="009A5D44">
        <w:t>поставщ</w:t>
      </w:r>
      <w:r w:rsidRPr="003D4479">
        <w:t>иков, для которых договором предусмотрены особые условия поставок</w:t>
      </w:r>
      <w:bookmarkEnd w:id="11"/>
      <w:r w:rsidRPr="003D4479">
        <w:t xml:space="preserve"> (см. [5])</w:t>
      </w:r>
      <w:r w:rsidR="004A3747">
        <w:t>,</w:t>
      </w:r>
      <w:r w:rsidRPr="003D4479">
        <w:t xml:space="preserve"> размещен</w:t>
      </w:r>
      <w:r w:rsidR="004A3747">
        <w:t>ного</w:t>
      </w:r>
      <w:r w:rsidRPr="003D4479">
        <w:t xml:space="preserve"> по ссылке: </w:t>
      </w:r>
      <w:hyperlink r:id="rId13" w:history="1">
        <w:r w:rsidRPr="003D4479">
          <w:rPr>
            <w:rStyle w:val="af0"/>
          </w:rPr>
          <w:t>http://spp.lenta.com/Workspaces/logistics/exceptions/Pages/Default.aspx</w:t>
        </w:r>
      </w:hyperlink>
      <w:r w:rsidRPr="003D4479">
        <w:rPr>
          <w:rStyle w:val="af0"/>
        </w:rPr>
        <w:t>;</w:t>
      </w:r>
      <w:bookmarkEnd w:id="12"/>
    </w:p>
    <w:p w14:paraId="157886B3" w14:textId="77777777" w:rsidR="00E82984" w:rsidRDefault="00972821" w:rsidP="00033DEA">
      <w:pPr>
        <w:pStyle w:val="5"/>
        <w:tabs>
          <w:tab w:val="clear" w:pos="3687"/>
          <w:tab w:val="num" w:pos="1701"/>
        </w:tabs>
        <w:ind w:left="567" w:firstLine="142"/>
      </w:pPr>
      <w:r>
        <w:t xml:space="preserve">Списка поставщиков, для которых делается исключение по части обязательного наличия </w:t>
      </w:r>
      <w:r>
        <w:rPr>
          <w:lang w:val="en-US"/>
        </w:rPr>
        <w:t>EDI</w:t>
      </w:r>
      <w:r>
        <w:t>-уведомления при поставках</w:t>
      </w:r>
      <w:r w:rsidR="004A3747">
        <w:t>,</w:t>
      </w:r>
      <w:r>
        <w:t xml:space="preserve"> ра</w:t>
      </w:r>
      <w:r w:rsidR="004A3747">
        <w:t>змещенного</w:t>
      </w:r>
      <w:r>
        <w:t xml:space="preserve"> по ссылке:</w:t>
      </w:r>
    </w:p>
    <w:p w14:paraId="157886B4" w14:textId="77777777" w:rsidR="00972821" w:rsidRPr="003D4479" w:rsidRDefault="00827249" w:rsidP="00972821">
      <w:pPr>
        <w:pStyle w:val="5"/>
        <w:numPr>
          <w:ilvl w:val="0"/>
          <w:numId w:val="0"/>
        </w:numPr>
        <w:ind w:left="1985"/>
      </w:pPr>
      <w:hyperlink r:id="rId14" w:history="1">
        <w:r w:rsidR="00972821" w:rsidRPr="003D4479">
          <w:rPr>
            <w:rStyle w:val="af0"/>
          </w:rPr>
          <w:t>http://spp.lenta.com/Workspaces/logistics/exceptions/Pages/Default.aspx</w:t>
        </w:r>
      </w:hyperlink>
    </w:p>
    <w:p w14:paraId="157886B5" w14:textId="77777777" w:rsidR="002D0F4B" w:rsidRPr="00F516C3" w:rsidRDefault="002D0F4B" w:rsidP="00033DEA">
      <w:pPr>
        <w:pStyle w:val="5"/>
        <w:tabs>
          <w:tab w:val="clear" w:pos="3687"/>
          <w:tab w:val="num" w:pos="1701"/>
        </w:tabs>
        <w:ind w:left="567" w:firstLine="142"/>
      </w:pPr>
      <w:r w:rsidRPr="003D4479">
        <w:t xml:space="preserve">Распоряжения ДТК об утверждении списка товаров, в приемке которых </w:t>
      </w:r>
      <w:r w:rsidRPr="00F516C3">
        <w:t>должны участвовать представители секции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516C3">
        <w:t xml:space="preserve">; </w:t>
      </w:r>
    </w:p>
    <w:p w14:paraId="157886B6" w14:textId="77777777" w:rsidR="002D0F4B" w:rsidRPr="003D4479" w:rsidRDefault="002D0F4B" w:rsidP="00033DEA">
      <w:pPr>
        <w:pStyle w:val="5"/>
        <w:tabs>
          <w:tab w:val="clear" w:pos="3687"/>
          <w:tab w:val="num" w:pos="1701"/>
        </w:tabs>
        <w:ind w:left="567" w:firstLine="142"/>
        <w:rPr>
          <w:rStyle w:val="af0"/>
        </w:rPr>
      </w:pPr>
      <w:r w:rsidRPr="00F516C3">
        <w:t>Т</w:t>
      </w:r>
      <w:r w:rsidRPr="003D4479">
        <w:t>аблицы «</w:t>
      </w:r>
      <w:r>
        <w:t>Требования к документам качества</w:t>
      </w:r>
      <w:r w:rsidRPr="003D4479">
        <w:t xml:space="preserve"> при поставках» расположенных по ссылке: </w:t>
      </w:r>
      <w:hyperlink r:id="rId15" w:history="1">
        <w:r w:rsidRPr="003D4479">
          <w:rPr>
            <w:rStyle w:val="af0"/>
          </w:rPr>
          <w:t>http://spp.lenta.com/sites/quality/DocLib13/Forms/AllItems.aspx</w:t>
        </w:r>
      </w:hyperlink>
      <w:r w:rsidRPr="003D4479">
        <w:rPr>
          <w:rStyle w:val="af0"/>
        </w:rPr>
        <w:t>;</w:t>
      </w:r>
    </w:p>
    <w:p w14:paraId="157886B7" w14:textId="77777777" w:rsidR="002D0F4B" w:rsidRDefault="002D0F4B" w:rsidP="00033DEA">
      <w:pPr>
        <w:pStyle w:val="5"/>
        <w:tabs>
          <w:tab w:val="clear" w:pos="3687"/>
          <w:tab w:val="num" w:pos="1701"/>
        </w:tabs>
        <w:ind w:left="567" w:firstLine="142"/>
      </w:pPr>
      <w:r w:rsidRPr="003D4479">
        <w:t>Необходимых примеров оформления документов (ТН, ТТН, ТОРГ2 и т.п.) из [</w:t>
      </w:r>
      <w:r w:rsidR="00AC0D89">
        <w:t>3</w:t>
      </w:r>
      <w:r w:rsidRPr="003D4479">
        <w:t>].</w:t>
      </w:r>
    </w:p>
    <w:p w14:paraId="157886B8" w14:textId="77777777" w:rsidR="00A536D3" w:rsidRPr="003D4479" w:rsidRDefault="00A536D3" w:rsidP="00033DEA">
      <w:pPr>
        <w:pStyle w:val="5"/>
        <w:tabs>
          <w:tab w:val="clear" w:pos="3687"/>
          <w:tab w:val="num" w:pos="1701"/>
        </w:tabs>
        <w:ind w:left="567" w:firstLine="142"/>
      </w:pPr>
      <w:r>
        <w:t xml:space="preserve">Рекомендованный КС </w:t>
      </w:r>
      <w:r>
        <w:rPr>
          <w:rFonts w:eastAsia="Arial Unicode MS"/>
          <w:bCs/>
        </w:rPr>
        <w:t>п</w:t>
      </w:r>
      <w:r w:rsidRPr="002F647B">
        <w:rPr>
          <w:rFonts w:eastAsia="Arial Unicode MS"/>
          <w:bCs/>
        </w:rPr>
        <w:t>еречень</w:t>
      </w:r>
      <w:r>
        <w:t xml:space="preserve"> товаров</w:t>
      </w:r>
      <w:r w:rsidRPr="00F516C3">
        <w:t xml:space="preserve"> к поштучной проверке</w:t>
      </w:r>
      <w:r>
        <w:t xml:space="preserve">, при необходимости дополненный ДТК (см.п. </w:t>
      </w:r>
      <w:r>
        <w:fldChar w:fldCharType="begin"/>
      </w:r>
      <w:r>
        <w:instrText xml:space="preserve"> REF _Ref397605775 \r \h </w:instrText>
      </w:r>
      <w:r>
        <w:fldChar w:fldCharType="separate"/>
      </w:r>
      <w:r w:rsidR="00EE5647">
        <w:t>4.1.3.1</w:t>
      </w:r>
      <w:r>
        <w:fldChar w:fldCharType="end"/>
      </w:r>
      <w:r>
        <w:t>).</w:t>
      </w:r>
    </w:p>
    <w:p w14:paraId="157886B9" w14:textId="77777777" w:rsidR="002D0F4B" w:rsidRPr="003D4479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bookmarkStart w:id="13" w:name="_Ref204414995"/>
      <w:r w:rsidRPr="003D4479">
        <w:t>Кладовщик отвечает за приёмку товара по количеству и качеству, наличие необходимых сопроводительных документов, оформление первичных документов в соответствии с [</w:t>
      </w:r>
      <w:r w:rsidR="00AC0D89">
        <w:t>3</w:t>
      </w:r>
      <w:r w:rsidRPr="003D4479">
        <w:t>].</w:t>
      </w:r>
    </w:p>
    <w:p w14:paraId="157886BA" w14:textId="77777777" w:rsidR="002D0F4B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r w:rsidRPr="003D4479">
        <w:t>СОБД</w:t>
      </w:r>
      <w:r>
        <w:t>/ОБД</w:t>
      </w:r>
      <w:r w:rsidRPr="003D4479">
        <w:t xml:space="preserve"> </w:t>
      </w:r>
      <w:r>
        <w:t>обязан обеспечить:</w:t>
      </w:r>
    </w:p>
    <w:p w14:paraId="157886BB" w14:textId="77777777" w:rsidR="002D0F4B" w:rsidRDefault="002D0F4B" w:rsidP="00C16CBD">
      <w:pPr>
        <w:pStyle w:val="4"/>
        <w:tabs>
          <w:tab w:val="clear" w:pos="1843"/>
          <w:tab w:val="num" w:pos="1276"/>
        </w:tabs>
        <w:ind w:left="426" w:firstLine="0"/>
      </w:pPr>
      <w:r w:rsidRPr="008303D2">
        <w:t xml:space="preserve">Своевременные </w:t>
      </w:r>
      <w:r>
        <w:t xml:space="preserve">и корректные проводки поступления товара в </w:t>
      </w:r>
      <w:r w:rsidRPr="00F516C3">
        <w:t>SAP</w:t>
      </w:r>
      <w:r w:rsidRPr="008303D2">
        <w:t xml:space="preserve"> в соответствии с документами пос</w:t>
      </w:r>
      <w:r>
        <w:t>тавки;</w:t>
      </w:r>
    </w:p>
    <w:p w14:paraId="157886BC" w14:textId="77777777" w:rsidR="002D0F4B" w:rsidRDefault="002D0F4B" w:rsidP="00C16CBD">
      <w:pPr>
        <w:pStyle w:val="4"/>
        <w:tabs>
          <w:tab w:val="clear" w:pos="1843"/>
          <w:tab w:val="num" w:pos="1276"/>
        </w:tabs>
        <w:ind w:left="426" w:firstLine="0"/>
      </w:pPr>
      <w:r w:rsidRPr="008303D2">
        <w:lastRenderedPageBreak/>
        <w:t>Отсутствие несвоевременно проведенных документов</w:t>
      </w:r>
      <w:r>
        <w:t>;</w:t>
      </w:r>
    </w:p>
    <w:p w14:paraId="157886BD" w14:textId="77777777" w:rsidR="002D0F4B" w:rsidRPr="008303D2" w:rsidRDefault="002D0F4B" w:rsidP="00C16CBD">
      <w:pPr>
        <w:pStyle w:val="4"/>
        <w:tabs>
          <w:tab w:val="clear" w:pos="1843"/>
          <w:tab w:val="num" w:pos="1276"/>
        </w:tabs>
        <w:ind w:left="426" w:firstLine="0"/>
      </w:pPr>
      <w:r>
        <w:t>Х</w:t>
      </w:r>
      <w:r w:rsidRPr="008303D2">
        <w:t xml:space="preserve">ранение и архивирование </w:t>
      </w:r>
      <w:r>
        <w:t>ведомости приемки (далее- ВП).</w:t>
      </w:r>
    </w:p>
    <w:p w14:paraId="157886BE" w14:textId="77777777" w:rsidR="002D0F4B" w:rsidRPr="003D4479" w:rsidRDefault="002D0F4B" w:rsidP="00E9230C">
      <w:pPr>
        <w:pStyle w:val="2"/>
        <w:tabs>
          <w:tab w:val="clear" w:pos="567"/>
        </w:tabs>
        <w:ind w:hanging="425"/>
        <w:rPr>
          <w:rFonts w:cs="Arial"/>
          <w:szCs w:val="24"/>
        </w:rPr>
      </w:pPr>
      <w:r w:rsidRPr="00F516C3">
        <w:rPr>
          <w:rFonts w:cs="Arial"/>
          <w:color w:val="FF0000"/>
          <w:szCs w:val="24"/>
          <w:u w:val="single"/>
        </w:rPr>
        <w:t>Важно</w:t>
      </w:r>
      <w:r w:rsidR="00F516C3">
        <w:rPr>
          <w:rFonts w:cs="Arial"/>
          <w:color w:val="FF0000"/>
          <w:szCs w:val="24"/>
          <w:u w:val="single"/>
        </w:rPr>
        <w:t>!</w:t>
      </w:r>
      <w:r w:rsidRPr="00F516C3">
        <w:rPr>
          <w:rFonts w:cs="Arial"/>
          <w:color w:val="FF0000"/>
          <w:szCs w:val="24"/>
        </w:rPr>
        <w:t xml:space="preserve"> </w:t>
      </w:r>
      <w:r w:rsidRPr="00F516C3">
        <w:rPr>
          <w:rFonts w:cs="Arial"/>
          <w:szCs w:val="24"/>
        </w:rPr>
        <w:t>Печать «</w:t>
      </w:r>
      <w:r w:rsidRPr="00F516C3">
        <w:rPr>
          <w:rFonts w:cs="Arial"/>
          <w:i/>
          <w:szCs w:val="24"/>
          <w:u w:val="single"/>
        </w:rPr>
        <w:t>Лента</w:t>
      </w:r>
      <w:r w:rsidRPr="00F516C3">
        <w:rPr>
          <w:rFonts w:cs="Arial"/>
          <w:szCs w:val="24"/>
        </w:rPr>
        <w:t>» проставляется</w:t>
      </w:r>
      <w:r w:rsidRPr="003D4479">
        <w:rPr>
          <w:rFonts w:cs="Arial"/>
          <w:szCs w:val="24"/>
        </w:rPr>
        <w:t>:</w:t>
      </w:r>
    </w:p>
    <w:p w14:paraId="157886BF" w14:textId="77777777" w:rsidR="002D0F4B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r w:rsidRPr="003D4479">
        <w:t xml:space="preserve">на </w:t>
      </w:r>
      <w:r>
        <w:t xml:space="preserve">товаросопроводительных документах </w:t>
      </w:r>
      <w:r w:rsidR="009A5D44">
        <w:t>поставщ</w:t>
      </w:r>
      <w:r>
        <w:t>ика</w:t>
      </w:r>
      <w:r w:rsidRPr="003D4479">
        <w:t xml:space="preserve"> только для тех поставок, которые приходуются </w:t>
      </w:r>
      <w:r w:rsidRPr="00F516C3">
        <w:t>в системе SAP</w:t>
      </w:r>
      <w:r w:rsidRPr="003D4479">
        <w:t xml:space="preserve"> и только в момент поставки</w:t>
      </w:r>
      <w:r>
        <w:t>;</w:t>
      </w:r>
    </w:p>
    <w:p w14:paraId="157886C0" w14:textId="77777777" w:rsidR="002D0F4B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r w:rsidRPr="003D4479">
        <w:t xml:space="preserve">на </w:t>
      </w:r>
      <w:r w:rsidR="00EC3016" w:rsidRPr="00EC3016">
        <w:rPr>
          <w:i/>
        </w:rPr>
        <w:t>исправленных</w:t>
      </w:r>
      <w:r w:rsidR="00EC3016">
        <w:t xml:space="preserve"> </w:t>
      </w:r>
      <w:r>
        <w:t xml:space="preserve">товаросопроводительных </w:t>
      </w:r>
      <w:r w:rsidRPr="003D4479">
        <w:t>документах</w:t>
      </w:r>
      <w:r>
        <w:t xml:space="preserve"> </w:t>
      </w:r>
      <w:r w:rsidR="009A5D44">
        <w:t>поставщ</w:t>
      </w:r>
      <w:r>
        <w:t>ика</w:t>
      </w:r>
      <w:r w:rsidRPr="003D4479">
        <w:t>, на которых ранее был проставлен штамп «</w:t>
      </w:r>
      <w:r w:rsidRPr="00972821">
        <w:rPr>
          <w:i/>
        </w:rPr>
        <w:t>Предоставить исправленные документы</w:t>
      </w:r>
      <w:r w:rsidRPr="003D4479">
        <w:t>» (</w:t>
      </w:r>
      <w:r>
        <w:t xml:space="preserve">в случае </w:t>
      </w:r>
      <w:r w:rsidRPr="003D4479">
        <w:t>приемк</w:t>
      </w:r>
      <w:r>
        <w:t xml:space="preserve">и </w:t>
      </w:r>
      <w:r w:rsidR="00C16CBD" w:rsidRPr="003D4479">
        <w:t>больше</w:t>
      </w:r>
      <w:r w:rsidR="00C16CBD">
        <w:t>го,</w:t>
      </w:r>
      <w:r w:rsidR="00C16CBD" w:rsidRPr="003D4479">
        <w:t xml:space="preserve"> чем </w:t>
      </w:r>
      <w:r w:rsidR="00C16CBD">
        <w:t xml:space="preserve">указано </w:t>
      </w:r>
      <w:r w:rsidR="00C16CBD" w:rsidRPr="003D4479">
        <w:t>в ТН</w:t>
      </w:r>
      <w:r w:rsidR="00C16CBD">
        <w:t xml:space="preserve">, </w:t>
      </w:r>
      <w:r>
        <w:t>количества товара</w:t>
      </w:r>
      <w:r w:rsidRPr="003D4479">
        <w:t xml:space="preserve">, </w:t>
      </w:r>
      <w:r w:rsidR="00C16CBD">
        <w:t xml:space="preserve">см. </w:t>
      </w:r>
      <w:r w:rsidRPr="003D4479">
        <w:t>п.</w:t>
      </w:r>
      <w:r>
        <w:fldChar w:fldCharType="begin"/>
      </w:r>
      <w:r>
        <w:instrText xml:space="preserve"> REF _Ref386037940 \r \h </w:instrText>
      </w:r>
      <w:r>
        <w:fldChar w:fldCharType="separate"/>
      </w:r>
      <w:r w:rsidR="00EE5647">
        <w:t>4.5.2</w:t>
      </w:r>
      <w:r>
        <w:fldChar w:fldCharType="end"/>
      </w:r>
      <w:r w:rsidRPr="003D4479">
        <w:t>).</w:t>
      </w:r>
    </w:p>
    <w:p w14:paraId="157886C1" w14:textId="77777777" w:rsidR="002D0F4B" w:rsidRPr="00F516C3" w:rsidRDefault="002D0F4B" w:rsidP="00E9230C">
      <w:pPr>
        <w:pStyle w:val="2"/>
        <w:tabs>
          <w:tab w:val="clear" w:pos="567"/>
        </w:tabs>
        <w:ind w:hanging="425"/>
        <w:rPr>
          <w:rFonts w:cs="Arial"/>
          <w:b w:val="0"/>
          <w:szCs w:val="24"/>
        </w:rPr>
      </w:pPr>
      <w:r w:rsidRPr="00F516C3">
        <w:rPr>
          <w:b w:val="0"/>
        </w:rPr>
        <w:t>Поставщику</w:t>
      </w:r>
      <w:r w:rsidRPr="00F516C3">
        <w:rPr>
          <w:rFonts w:cs="Arial"/>
          <w:b w:val="0"/>
          <w:szCs w:val="24"/>
        </w:rPr>
        <w:t xml:space="preserve"> необходимо </w:t>
      </w:r>
      <w:r w:rsidR="00C16CBD">
        <w:rPr>
          <w:rFonts w:cs="Arial"/>
          <w:b w:val="0"/>
          <w:szCs w:val="24"/>
        </w:rPr>
        <w:t>запросить по электронной почте о</w:t>
      </w:r>
      <w:r w:rsidR="007F560E">
        <w:rPr>
          <w:rFonts w:cs="Arial"/>
          <w:b w:val="0"/>
          <w:szCs w:val="24"/>
        </w:rPr>
        <w:t>тветственно</w:t>
      </w:r>
      <w:r w:rsidR="00C16CBD">
        <w:rPr>
          <w:rFonts w:cs="Arial"/>
          <w:b w:val="0"/>
          <w:szCs w:val="24"/>
        </w:rPr>
        <w:t>го</w:t>
      </w:r>
      <w:r w:rsidR="007F560E">
        <w:rPr>
          <w:rFonts w:cs="Arial"/>
          <w:b w:val="0"/>
          <w:szCs w:val="24"/>
        </w:rPr>
        <w:t xml:space="preserve"> И</w:t>
      </w:r>
      <w:r w:rsidRPr="00F516C3">
        <w:rPr>
          <w:rFonts w:cs="Arial"/>
          <w:b w:val="0"/>
          <w:szCs w:val="24"/>
        </w:rPr>
        <w:t>нвойс-контролёр</w:t>
      </w:r>
      <w:r w:rsidR="00C16CBD">
        <w:rPr>
          <w:rFonts w:cs="Arial"/>
          <w:b w:val="0"/>
          <w:szCs w:val="24"/>
        </w:rPr>
        <w:t>а</w:t>
      </w:r>
      <w:r w:rsidRPr="00F516C3">
        <w:rPr>
          <w:rFonts w:cs="Arial"/>
          <w:b w:val="0"/>
          <w:szCs w:val="24"/>
        </w:rPr>
        <w:t xml:space="preserve"> ОКР ФС:</w:t>
      </w:r>
    </w:p>
    <w:p w14:paraId="157886C2" w14:textId="77777777" w:rsidR="002D0F4B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r>
        <w:t xml:space="preserve">при </w:t>
      </w:r>
      <w:r w:rsidRPr="003D4479">
        <w:t>утер</w:t>
      </w:r>
      <w:r>
        <w:t>е</w:t>
      </w:r>
      <w:r w:rsidRPr="003D4479">
        <w:t xml:space="preserve"> </w:t>
      </w:r>
      <w:r>
        <w:t xml:space="preserve">товаросопроводительных </w:t>
      </w:r>
      <w:r w:rsidRPr="003D4479">
        <w:t xml:space="preserve">документов </w:t>
      </w:r>
      <w:r w:rsidR="009A5D44">
        <w:t>поставщ</w:t>
      </w:r>
      <w:r w:rsidRPr="003D4479">
        <w:t>иком,</w:t>
      </w:r>
    </w:p>
    <w:p w14:paraId="157886C3" w14:textId="77777777" w:rsidR="002D0F4B" w:rsidRPr="00140827" w:rsidRDefault="002D0F4B" w:rsidP="00C16CBD">
      <w:pPr>
        <w:pStyle w:val="3"/>
        <w:tabs>
          <w:tab w:val="num" w:pos="0"/>
          <w:tab w:val="left" w:pos="709"/>
        </w:tabs>
        <w:ind w:left="142" w:firstLine="0"/>
      </w:pPr>
      <w:r>
        <w:t>при</w:t>
      </w:r>
      <w:r w:rsidRPr="003D4479">
        <w:t xml:space="preserve"> необходимости </w:t>
      </w:r>
      <w:r>
        <w:t>получения п</w:t>
      </w:r>
      <w:r w:rsidRPr="003D4479">
        <w:t xml:space="preserve">ечатей на дубликатах </w:t>
      </w:r>
      <w:r>
        <w:t xml:space="preserve">товаросопроводительных </w:t>
      </w:r>
      <w:r w:rsidRPr="003D4479">
        <w:t>документов</w:t>
      </w:r>
      <w:r>
        <w:t xml:space="preserve"> и на документах,</w:t>
      </w:r>
      <w:r w:rsidRPr="003D4479">
        <w:t xml:space="preserve"> представленных позже</w:t>
      </w:r>
      <w:r>
        <w:t>.</w:t>
      </w:r>
      <w:r w:rsidRPr="003D4479">
        <w:t> </w:t>
      </w:r>
    </w:p>
    <w:bookmarkEnd w:id="13"/>
    <w:p w14:paraId="157886C4" w14:textId="77777777" w:rsidR="002D0F4B" w:rsidRPr="007F7719" w:rsidRDefault="002D0F4B" w:rsidP="00E9230C">
      <w:pPr>
        <w:pStyle w:val="2"/>
        <w:tabs>
          <w:tab w:val="clear" w:pos="567"/>
        </w:tabs>
        <w:ind w:hanging="425"/>
        <w:rPr>
          <w:rFonts w:cs="Arial"/>
          <w:szCs w:val="24"/>
        </w:rPr>
      </w:pPr>
      <w:r w:rsidRPr="00F516C3">
        <w:rPr>
          <w:b w:val="0"/>
        </w:rPr>
        <w:t>Сотрудники</w:t>
      </w:r>
      <w:r w:rsidRPr="003D4479">
        <w:rPr>
          <w:rFonts w:cs="Arial"/>
          <w:szCs w:val="24"/>
        </w:rPr>
        <w:t xml:space="preserve"> </w:t>
      </w:r>
      <w:r w:rsidRPr="00F516C3">
        <w:rPr>
          <w:rFonts w:cs="Arial"/>
          <w:b w:val="0"/>
          <w:szCs w:val="24"/>
        </w:rPr>
        <w:t>ГЗ являются материально ответственными лицами</w:t>
      </w:r>
      <w:r w:rsidR="00EF5ADD">
        <w:rPr>
          <w:rFonts w:cs="Arial"/>
          <w:b w:val="0"/>
          <w:szCs w:val="24"/>
        </w:rPr>
        <w:t xml:space="preserve"> в соответствии с </w:t>
      </w:r>
      <w:r w:rsidR="00D62799" w:rsidRPr="00AC0D89">
        <w:rPr>
          <w:rFonts w:cs="Arial"/>
          <w:b w:val="0"/>
          <w:szCs w:val="24"/>
        </w:rPr>
        <w:t>[</w:t>
      </w:r>
      <w:r w:rsidR="00AC0D89">
        <w:rPr>
          <w:rFonts w:cs="Arial"/>
          <w:b w:val="0"/>
          <w:szCs w:val="24"/>
        </w:rPr>
        <w:t>6</w:t>
      </w:r>
      <w:r w:rsidR="00D62799" w:rsidRPr="00AC0D89">
        <w:rPr>
          <w:rFonts w:cs="Arial"/>
          <w:b w:val="0"/>
          <w:szCs w:val="24"/>
        </w:rPr>
        <w:t>]</w:t>
      </w:r>
      <w:r w:rsidR="00AC0D89">
        <w:rPr>
          <w:rFonts w:cs="Arial"/>
          <w:b w:val="0"/>
          <w:szCs w:val="24"/>
        </w:rPr>
        <w:t>.</w:t>
      </w:r>
    </w:p>
    <w:p w14:paraId="157886C5" w14:textId="77777777" w:rsidR="007F7719" w:rsidRPr="003D4479" w:rsidRDefault="007F7719" w:rsidP="009B506A">
      <w:pPr>
        <w:pStyle w:val="2"/>
        <w:numPr>
          <w:ilvl w:val="0"/>
          <w:numId w:val="0"/>
        </w:numPr>
        <w:spacing w:before="0"/>
        <w:ind w:left="567"/>
        <w:rPr>
          <w:rFonts w:cs="Arial"/>
          <w:szCs w:val="24"/>
        </w:rPr>
      </w:pPr>
    </w:p>
    <w:tbl>
      <w:tblPr>
        <w:tblW w:w="10576" w:type="dxa"/>
        <w:tblInd w:w="2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985"/>
        <w:gridCol w:w="142"/>
        <w:gridCol w:w="7371"/>
        <w:gridCol w:w="121"/>
      </w:tblGrid>
      <w:tr w:rsidR="007F7719" w:rsidRPr="0032112C" w14:paraId="157886C8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</w:tcPr>
          <w:p w14:paraId="157886C6" w14:textId="77777777" w:rsidR="007F7719" w:rsidRPr="007F7719" w:rsidRDefault="007F7719" w:rsidP="00C16CBD">
            <w:pPr>
              <w:pStyle w:val="1"/>
              <w:numPr>
                <w:ilvl w:val="0"/>
                <w:numId w:val="1"/>
              </w:numPr>
              <w:tabs>
                <w:tab w:val="clear" w:pos="567"/>
                <w:tab w:val="num" w:pos="-143"/>
              </w:tabs>
              <w:spacing w:before="0" w:after="0"/>
              <w:ind w:left="-96" w:hanging="17"/>
            </w:pPr>
          </w:p>
        </w:tc>
        <w:tc>
          <w:tcPr>
            <w:tcW w:w="9619" w:type="dxa"/>
            <w:gridSpan w:val="4"/>
            <w:vAlign w:val="center"/>
          </w:tcPr>
          <w:p w14:paraId="157886C7" w14:textId="77777777" w:rsidR="007F7719" w:rsidRPr="007F7719" w:rsidRDefault="007F7719" w:rsidP="00AC0D89">
            <w:pPr>
              <w:widowControl/>
              <w:spacing w:before="240" w:line="240" w:lineRule="auto"/>
              <w:jc w:val="left"/>
              <w:rPr>
                <w:rFonts w:cs="Arial"/>
                <w:b/>
                <w:sz w:val="32"/>
                <w:szCs w:val="32"/>
              </w:rPr>
            </w:pPr>
            <w:r w:rsidRPr="002D672F">
              <w:rPr>
                <w:rFonts w:cs="Arial"/>
                <w:b/>
                <w:sz w:val="32"/>
                <w:szCs w:val="32"/>
              </w:rPr>
              <w:t>Подготовка ГЗ к приемке</w:t>
            </w:r>
          </w:p>
        </w:tc>
      </w:tr>
      <w:tr w:rsidR="00840CC0" w:rsidRPr="0032112C" w14:paraId="157886CC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57886C9" w14:textId="77777777" w:rsidR="00840CC0" w:rsidRPr="00840CC0" w:rsidRDefault="00840CC0" w:rsidP="00840CC0">
            <w:pPr>
              <w:widowControl/>
              <w:spacing w:line="240" w:lineRule="auto"/>
              <w:rPr>
                <w:rFonts w:cs="Arial"/>
                <w:b/>
                <w:bCs/>
                <w:color w:val="000000"/>
                <w:szCs w:val="24"/>
                <w:lang w:val="en-US" w:eastAsia="ru-RU"/>
              </w:rPr>
            </w:pPr>
            <w:r w:rsidRPr="00840CC0">
              <w:rPr>
                <w:rFonts w:cs="Arial"/>
                <w:b/>
                <w:bCs/>
                <w:color w:val="000000"/>
                <w:szCs w:val="24"/>
                <w:lang w:val="en-US" w:eastAsia="ru-RU"/>
              </w:rPr>
              <w:t>№ п/п</w:t>
            </w:r>
          </w:p>
        </w:tc>
        <w:tc>
          <w:tcPr>
            <w:tcW w:w="2127" w:type="dxa"/>
            <w:gridSpan w:val="2"/>
            <w:vAlign w:val="center"/>
          </w:tcPr>
          <w:p w14:paraId="157886CA" w14:textId="77777777" w:rsidR="00840CC0" w:rsidRPr="00C16CBD" w:rsidRDefault="00840CC0" w:rsidP="00840CC0">
            <w:pPr>
              <w:widowControl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4"/>
                <w:lang w:eastAsia="ru-RU"/>
              </w:rPr>
            </w:pPr>
            <w:r w:rsidRPr="00C16CBD">
              <w:rPr>
                <w:rFonts w:cs="Arial"/>
                <w:b/>
                <w:bCs/>
                <w:color w:val="000000"/>
                <w:szCs w:val="24"/>
                <w:lang w:eastAsia="ru-RU"/>
              </w:rPr>
              <w:t>Исполнитель</w:t>
            </w:r>
          </w:p>
        </w:tc>
        <w:tc>
          <w:tcPr>
            <w:tcW w:w="7492" w:type="dxa"/>
            <w:gridSpan w:val="2"/>
            <w:shd w:val="clear" w:color="auto" w:fill="auto"/>
            <w:noWrap/>
            <w:vAlign w:val="center"/>
            <w:hideMark/>
          </w:tcPr>
          <w:p w14:paraId="157886CB" w14:textId="77777777" w:rsidR="00840CC0" w:rsidRPr="00F516C3" w:rsidRDefault="00840CC0" w:rsidP="00840CC0">
            <w:pPr>
              <w:widowControl/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4"/>
                <w:lang w:eastAsia="ru-RU"/>
              </w:rPr>
            </w:pPr>
            <w:r w:rsidRPr="00F516C3">
              <w:rPr>
                <w:rFonts w:cs="Arial"/>
                <w:b/>
                <w:bCs/>
                <w:color w:val="000000"/>
                <w:szCs w:val="24"/>
                <w:lang w:eastAsia="ru-RU"/>
              </w:rPr>
              <w:t>Описание действий</w:t>
            </w:r>
          </w:p>
        </w:tc>
      </w:tr>
      <w:tr w:rsidR="00840CC0" w:rsidRPr="0032112C" w14:paraId="157886D2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57886CD" w14:textId="77777777" w:rsidR="00840CC0" w:rsidRPr="00840CC0" w:rsidRDefault="00840CC0" w:rsidP="001572C0">
            <w:pPr>
              <w:pStyle w:val="2"/>
              <w:rPr>
                <w:lang w:val="en-US" w:eastAsia="ru-RU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7886CE" w14:textId="77777777" w:rsidR="00840CC0" w:rsidRPr="00B050AA" w:rsidRDefault="00840CC0" w:rsidP="00840CC0">
            <w:pPr>
              <w:widowControl/>
              <w:spacing w:line="240" w:lineRule="auto"/>
              <w:jc w:val="center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B050AA">
              <w:rPr>
                <w:rFonts w:cs="Arial"/>
                <w:bCs/>
                <w:color w:val="000000"/>
                <w:szCs w:val="24"/>
                <w:lang w:eastAsia="ru-RU"/>
              </w:rPr>
              <w:t>ОБД</w:t>
            </w:r>
          </w:p>
        </w:tc>
        <w:tc>
          <w:tcPr>
            <w:tcW w:w="7492" w:type="dxa"/>
            <w:gridSpan w:val="2"/>
            <w:shd w:val="clear" w:color="auto" w:fill="auto"/>
            <w:noWrap/>
            <w:vAlign w:val="center"/>
            <w:hideMark/>
          </w:tcPr>
          <w:p w14:paraId="157886CF" w14:textId="77777777" w:rsidR="00840CC0" w:rsidRPr="00732590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>Перед началом смены р</w:t>
            </w:r>
            <w:r w:rsidR="003242B1">
              <w:rPr>
                <w:bCs/>
                <w:color w:val="000000"/>
                <w:lang w:eastAsia="ru-RU"/>
              </w:rPr>
              <w:t>аспечатывает в 2-х экземплярах П</w:t>
            </w:r>
            <w:r w:rsidRPr="00F516C3">
              <w:rPr>
                <w:bCs/>
                <w:color w:val="000000"/>
                <w:lang w:eastAsia="ru-RU"/>
              </w:rPr>
              <w:t xml:space="preserve">лан поставок на текущие сутки/смену. Один экземпляр передает Сотруднику охраны ГД, второй экземпляр </w:t>
            </w:r>
            <w:r w:rsidR="00EF5ADD">
              <w:rPr>
                <w:bCs/>
                <w:color w:val="000000"/>
                <w:lang w:eastAsia="ru-RU"/>
              </w:rPr>
              <w:t>–</w:t>
            </w:r>
            <w:r w:rsidRPr="00F516C3">
              <w:rPr>
                <w:bCs/>
                <w:color w:val="000000"/>
                <w:lang w:eastAsia="ru-RU"/>
              </w:rPr>
              <w:t xml:space="preserve"> </w:t>
            </w:r>
            <w:r w:rsidRPr="00732590">
              <w:rPr>
                <w:bCs/>
                <w:color w:val="000000"/>
                <w:lang w:eastAsia="ru-RU"/>
              </w:rPr>
              <w:t>НГЗ.</w:t>
            </w:r>
          </w:p>
          <w:p w14:paraId="157886D0" w14:textId="77777777" w:rsidR="00840CC0" w:rsidRPr="00C16CBD" w:rsidRDefault="00840CC0" w:rsidP="00C16CBD">
            <w:pPr>
              <w:pStyle w:val="3"/>
              <w:numPr>
                <w:ilvl w:val="0"/>
                <w:numId w:val="0"/>
              </w:numPr>
              <w:tabs>
                <w:tab w:val="num" w:pos="742"/>
              </w:tabs>
              <w:ind w:left="34"/>
              <w:rPr>
                <w:bCs/>
                <w:i/>
                <w:color w:val="000000"/>
                <w:lang w:eastAsia="ru-RU"/>
              </w:rPr>
            </w:pPr>
            <w:r w:rsidRPr="00C16CBD">
              <w:rPr>
                <w:bCs/>
                <w:i/>
                <w:color w:val="000000"/>
                <w:lang w:eastAsia="ru-RU"/>
              </w:rPr>
              <w:t xml:space="preserve">Проводка поступления ВП должна </w:t>
            </w:r>
            <w:r w:rsidR="00C16CBD">
              <w:rPr>
                <w:bCs/>
                <w:i/>
                <w:color w:val="000000"/>
                <w:lang w:eastAsia="ru-RU"/>
              </w:rPr>
              <w:t>проводиться</w:t>
            </w:r>
            <w:r w:rsidRPr="00C16CBD">
              <w:rPr>
                <w:bCs/>
                <w:i/>
                <w:color w:val="000000"/>
                <w:lang w:eastAsia="ru-RU"/>
              </w:rPr>
              <w:t xml:space="preserve"> непосредственно по окончани</w:t>
            </w:r>
            <w:r w:rsidR="0024618C" w:rsidRPr="00C16CBD">
              <w:rPr>
                <w:bCs/>
                <w:i/>
                <w:color w:val="000000"/>
                <w:lang w:eastAsia="ru-RU"/>
              </w:rPr>
              <w:t>и</w:t>
            </w:r>
            <w:r w:rsidRPr="00C16CBD">
              <w:rPr>
                <w:bCs/>
                <w:i/>
                <w:color w:val="000000"/>
                <w:lang w:eastAsia="ru-RU"/>
              </w:rPr>
              <w:t xml:space="preserve"> приёмки товара от поставщика </w:t>
            </w:r>
            <w:r w:rsidR="0024618C" w:rsidRPr="00C16CBD">
              <w:rPr>
                <w:bCs/>
                <w:i/>
                <w:color w:val="000000"/>
                <w:lang w:eastAsia="ru-RU"/>
              </w:rPr>
              <w:t>(</w:t>
            </w:r>
            <w:r w:rsidRPr="00C16CBD">
              <w:rPr>
                <w:bCs/>
                <w:i/>
                <w:color w:val="000000"/>
                <w:lang w:eastAsia="ru-RU"/>
              </w:rPr>
              <w:t xml:space="preserve">за исключением </w:t>
            </w:r>
            <w:r w:rsidR="0024618C" w:rsidRPr="00C16CBD">
              <w:rPr>
                <w:bCs/>
                <w:i/>
                <w:color w:val="000000"/>
                <w:lang w:eastAsia="ru-RU"/>
              </w:rPr>
              <w:t>циклических инвентаризаций</w:t>
            </w:r>
            <w:r w:rsidR="00B050AA" w:rsidRPr="00C16CBD">
              <w:rPr>
                <w:bCs/>
                <w:i/>
                <w:color w:val="000000"/>
                <w:lang w:eastAsia="ru-RU"/>
              </w:rPr>
              <w:t xml:space="preserve"> [</w:t>
            </w:r>
            <w:r w:rsidR="00AC0D89" w:rsidRPr="00C16CBD">
              <w:rPr>
                <w:bCs/>
                <w:i/>
                <w:color w:val="000000"/>
                <w:lang w:eastAsia="ru-RU"/>
              </w:rPr>
              <w:t>7</w:t>
            </w:r>
            <w:r w:rsidR="00B050AA" w:rsidRPr="00C16CBD">
              <w:rPr>
                <w:bCs/>
                <w:i/>
                <w:color w:val="000000"/>
                <w:lang w:eastAsia="ru-RU"/>
              </w:rPr>
              <w:t xml:space="preserve">] </w:t>
            </w:r>
            <w:r w:rsidR="0024618C" w:rsidRPr="00C16CBD">
              <w:rPr>
                <w:bCs/>
                <w:i/>
                <w:color w:val="000000"/>
                <w:lang w:eastAsia="ru-RU"/>
              </w:rPr>
              <w:t>или контрольных инвентаризаций [</w:t>
            </w:r>
            <w:r w:rsidR="00AC0D89" w:rsidRPr="00C16CBD">
              <w:rPr>
                <w:bCs/>
                <w:i/>
                <w:color w:val="000000"/>
                <w:lang w:eastAsia="ru-RU"/>
              </w:rPr>
              <w:t>8</w:t>
            </w:r>
            <w:r w:rsidR="0024618C" w:rsidRPr="00C16CBD">
              <w:rPr>
                <w:bCs/>
                <w:i/>
                <w:color w:val="000000"/>
                <w:lang w:eastAsia="ru-RU"/>
              </w:rPr>
              <w:t>]).</w:t>
            </w:r>
          </w:p>
          <w:p w14:paraId="157886D1" w14:textId="77777777" w:rsidR="00840CC0" w:rsidRPr="00F516C3" w:rsidRDefault="00006821" w:rsidP="0000682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Проверяет полученный по </w:t>
            </w:r>
            <w:r w:rsidR="00840CC0" w:rsidRPr="00732590">
              <w:rPr>
                <w:bCs/>
                <w:color w:val="000000"/>
                <w:lang w:eastAsia="ru-RU"/>
              </w:rPr>
              <w:t xml:space="preserve">электронной почте </w:t>
            </w:r>
            <w:r>
              <w:rPr>
                <w:bCs/>
                <w:color w:val="000000"/>
                <w:lang w:eastAsia="ru-RU"/>
              </w:rPr>
              <w:t xml:space="preserve">от предыдущей смены </w:t>
            </w:r>
            <w:r w:rsidR="00840CC0" w:rsidRPr="00732590">
              <w:rPr>
                <w:bCs/>
                <w:color w:val="000000"/>
                <w:lang w:eastAsia="ru-RU"/>
              </w:rPr>
              <w:t xml:space="preserve">ОБД </w:t>
            </w:r>
            <w:r>
              <w:rPr>
                <w:bCs/>
                <w:color w:val="000000"/>
                <w:lang w:eastAsia="ru-RU"/>
              </w:rPr>
              <w:t xml:space="preserve">перечень </w:t>
            </w:r>
            <w:r w:rsidR="00840CC0" w:rsidRPr="00732590">
              <w:rPr>
                <w:bCs/>
                <w:color w:val="000000"/>
                <w:lang w:eastAsia="ru-RU"/>
              </w:rPr>
              <w:t>неоприходованных постав</w:t>
            </w:r>
            <w:r>
              <w:rPr>
                <w:bCs/>
                <w:color w:val="000000"/>
                <w:lang w:eastAsia="ru-RU"/>
              </w:rPr>
              <w:t>о</w:t>
            </w:r>
            <w:r w:rsidR="00840CC0" w:rsidRPr="00732590">
              <w:rPr>
                <w:bCs/>
                <w:color w:val="000000"/>
                <w:lang w:eastAsia="ru-RU"/>
              </w:rPr>
              <w:t>к, прием которых необходимо проконтролировать (</w:t>
            </w:r>
            <w:r w:rsidR="00EC3016" w:rsidRPr="00EC3016">
              <w:rPr>
                <w:bCs/>
                <w:i/>
                <w:color w:val="000000"/>
                <w:lang w:eastAsia="ru-RU"/>
              </w:rPr>
              <w:t xml:space="preserve">неоприходованные поставки </w:t>
            </w:r>
            <w:r w:rsidR="00732590">
              <w:rPr>
                <w:bCs/>
                <w:i/>
                <w:color w:val="000000"/>
                <w:lang w:eastAsia="ru-RU"/>
              </w:rPr>
              <w:t>должны являться исключением)</w:t>
            </w:r>
            <w:r w:rsidR="00840CC0" w:rsidRPr="00F516C3">
              <w:rPr>
                <w:bCs/>
                <w:color w:val="000000"/>
                <w:lang w:eastAsia="ru-RU"/>
              </w:rPr>
              <w:t>.</w:t>
            </w:r>
          </w:p>
        </w:tc>
      </w:tr>
      <w:tr w:rsidR="00840CC0" w:rsidRPr="0032112C" w14:paraId="157886DB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57886D3" w14:textId="77777777" w:rsidR="00840CC0" w:rsidRPr="00840CC0" w:rsidRDefault="00840CC0" w:rsidP="001572C0">
            <w:pPr>
              <w:pStyle w:val="2"/>
              <w:rPr>
                <w:rFonts w:cs="Arial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7886D4" w14:textId="77777777" w:rsidR="00840CC0" w:rsidRPr="00B050AA" w:rsidRDefault="00840CC0" w:rsidP="00840CC0">
            <w:pPr>
              <w:widowControl/>
              <w:spacing w:line="240" w:lineRule="auto"/>
              <w:jc w:val="center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B050AA">
              <w:rPr>
                <w:rFonts w:cs="Arial"/>
                <w:bCs/>
                <w:color w:val="000000"/>
                <w:szCs w:val="24"/>
                <w:lang w:eastAsia="ru-RU"/>
              </w:rPr>
              <w:t>НГЗ</w:t>
            </w:r>
          </w:p>
        </w:tc>
        <w:tc>
          <w:tcPr>
            <w:tcW w:w="7492" w:type="dxa"/>
            <w:gridSpan w:val="2"/>
            <w:shd w:val="clear" w:color="auto" w:fill="auto"/>
            <w:noWrap/>
            <w:vAlign w:val="center"/>
            <w:hideMark/>
          </w:tcPr>
          <w:p w14:paraId="157886D5" w14:textId="77777777" w:rsidR="00840CC0" w:rsidRPr="00F516C3" w:rsidRDefault="00840CC0" w:rsidP="00B050AA">
            <w:pPr>
              <w:spacing w:line="240" w:lineRule="auto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F516C3">
              <w:rPr>
                <w:rFonts w:cs="Arial"/>
                <w:bCs/>
                <w:color w:val="000000"/>
                <w:szCs w:val="24"/>
                <w:lang w:eastAsia="ru-RU"/>
              </w:rPr>
              <w:t>В начале смены:</w:t>
            </w:r>
          </w:p>
          <w:p w14:paraId="157886D6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 xml:space="preserve">Проверяет наличие в </w:t>
            </w:r>
            <w:r w:rsidR="003242B1">
              <w:rPr>
                <w:bCs/>
                <w:color w:val="000000"/>
                <w:lang w:eastAsia="ru-RU"/>
              </w:rPr>
              <w:t>П</w:t>
            </w:r>
            <w:r w:rsidRPr="00F516C3">
              <w:rPr>
                <w:bCs/>
                <w:color w:val="000000"/>
                <w:lang w:eastAsia="ru-RU"/>
              </w:rPr>
              <w:t xml:space="preserve">лане поставок </w:t>
            </w:r>
            <w:r w:rsidR="009A5D44">
              <w:rPr>
                <w:bCs/>
                <w:color w:val="000000"/>
                <w:lang w:eastAsia="ru-RU"/>
              </w:rPr>
              <w:t>поставщ</w:t>
            </w:r>
            <w:r w:rsidRPr="00F516C3">
              <w:rPr>
                <w:bCs/>
                <w:color w:val="000000"/>
                <w:lang w:eastAsia="ru-RU"/>
              </w:rPr>
              <w:t>иков с особыми условиями приемки и при необходимости инструктирует Кладовщиков.</w:t>
            </w:r>
          </w:p>
          <w:p w14:paraId="157886D7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 xml:space="preserve">Обеспечивает наличие необходимого количества ТСД с актуальными справочниками БД. </w:t>
            </w:r>
          </w:p>
          <w:p w14:paraId="157886D8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 xml:space="preserve">Контролирует отсутствие/наличие поставок,  </w:t>
            </w:r>
            <w:r w:rsidR="00972821" w:rsidRPr="00F516C3">
              <w:rPr>
                <w:bCs/>
                <w:color w:val="000000"/>
                <w:lang w:eastAsia="ru-RU"/>
              </w:rPr>
              <w:t>не оприходованных</w:t>
            </w:r>
            <w:r w:rsidRPr="00F516C3">
              <w:rPr>
                <w:bCs/>
                <w:color w:val="000000"/>
                <w:lang w:eastAsia="ru-RU"/>
              </w:rPr>
              <w:t xml:space="preserve"> предыдущей сменой. При их наличии информирует ОБД ТК о необходимости и порядке оприходования этих поставок.</w:t>
            </w:r>
          </w:p>
          <w:p w14:paraId="157886D9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 xml:space="preserve">Контролирует количество оборотной тары на ГД, сроки вывоза паллет с территории ТК. </w:t>
            </w:r>
          </w:p>
          <w:p w14:paraId="157886DA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>При необходимости инициирует вывоз паллет на РЦ</w:t>
            </w:r>
            <w:r w:rsidRPr="007E634E">
              <w:rPr>
                <w:bCs/>
                <w:color w:val="000000"/>
                <w:lang w:eastAsia="ru-RU"/>
              </w:rPr>
              <w:t>.</w:t>
            </w:r>
          </w:p>
        </w:tc>
      </w:tr>
      <w:tr w:rsidR="00840CC0" w:rsidRPr="0032112C" w14:paraId="157886E2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57886DC" w14:textId="77777777" w:rsidR="00840CC0" w:rsidRPr="00840CC0" w:rsidRDefault="00840CC0" w:rsidP="001572C0">
            <w:pPr>
              <w:pStyle w:val="2"/>
              <w:rPr>
                <w:rFonts w:cs="Arial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7886DD" w14:textId="77777777" w:rsidR="00840CC0" w:rsidRPr="00B050AA" w:rsidRDefault="00840CC0" w:rsidP="00840CC0">
            <w:pPr>
              <w:widowControl/>
              <w:spacing w:line="240" w:lineRule="auto"/>
              <w:jc w:val="center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B050AA">
              <w:rPr>
                <w:rFonts w:cs="Arial"/>
                <w:bCs/>
                <w:color w:val="000000"/>
                <w:szCs w:val="24"/>
                <w:lang w:eastAsia="ru-RU"/>
              </w:rPr>
              <w:t>РС/ЗНП</w:t>
            </w:r>
          </w:p>
        </w:tc>
        <w:tc>
          <w:tcPr>
            <w:tcW w:w="7492" w:type="dxa"/>
            <w:gridSpan w:val="2"/>
            <w:shd w:val="clear" w:color="auto" w:fill="auto"/>
            <w:noWrap/>
            <w:vAlign w:val="center"/>
            <w:hideMark/>
          </w:tcPr>
          <w:p w14:paraId="157886DE" w14:textId="77777777" w:rsidR="00840CC0" w:rsidRPr="00F516C3" w:rsidRDefault="00840CC0" w:rsidP="00B050AA">
            <w:pPr>
              <w:widowControl/>
              <w:spacing w:line="240" w:lineRule="auto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F516C3">
              <w:rPr>
                <w:rFonts w:cs="Arial"/>
                <w:bCs/>
                <w:color w:val="000000"/>
                <w:szCs w:val="24"/>
                <w:lang w:eastAsia="ru-RU"/>
              </w:rPr>
              <w:t>В начале рабочего дня проверяет:</w:t>
            </w:r>
          </w:p>
          <w:p w14:paraId="157886DF" w14:textId="77777777" w:rsidR="00840CC0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B050AA">
              <w:rPr>
                <w:bCs/>
                <w:color w:val="000000"/>
                <w:lang w:eastAsia="ru-RU"/>
              </w:rPr>
              <w:lastRenderedPageBreak/>
              <w:t xml:space="preserve">Наличие заказов с особыми условиями приемки и/или товаров для проведения промо </w:t>
            </w:r>
            <w:r w:rsidR="00EF5ADD">
              <w:rPr>
                <w:bCs/>
                <w:color w:val="000000"/>
                <w:lang w:eastAsia="ru-RU"/>
              </w:rPr>
              <w:t>–</w:t>
            </w:r>
            <w:r w:rsidRPr="00B050AA">
              <w:rPr>
                <w:bCs/>
                <w:color w:val="000000"/>
                <w:lang w:eastAsia="ru-RU"/>
              </w:rPr>
              <w:t xml:space="preserve"> акций, товаров каталога</w:t>
            </w:r>
            <w:r w:rsidR="00B050AA">
              <w:rPr>
                <w:bCs/>
                <w:color w:val="000000"/>
                <w:lang w:eastAsia="ru-RU"/>
              </w:rPr>
              <w:t>; и</w:t>
            </w:r>
            <w:r w:rsidRPr="00B050AA">
              <w:rPr>
                <w:bCs/>
                <w:color w:val="000000"/>
                <w:lang w:eastAsia="ru-RU"/>
              </w:rPr>
              <w:t xml:space="preserve">нформирует </w:t>
            </w:r>
            <w:r w:rsidR="00B050AA">
              <w:rPr>
                <w:bCs/>
                <w:color w:val="000000"/>
                <w:lang w:eastAsia="ru-RU"/>
              </w:rPr>
              <w:t xml:space="preserve">о них </w:t>
            </w:r>
            <w:r w:rsidRPr="00B050AA">
              <w:rPr>
                <w:bCs/>
                <w:color w:val="000000"/>
                <w:lang w:eastAsia="ru-RU"/>
              </w:rPr>
              <w:t>НГЗ.</w:t>
            </w:r>
          </w:p>
          <w:p w14:paraId="157886E0" w14:textId="77777777" w:rsidR="0096247B" w:rsidRPr="00B050AA" w:rsidRDefault="0096247B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3242B1">
              <w:rPr>
                <w:bCs/>
                <w:color w:val="000000"/>
                <w:lang w:eastAsia="ru-RU"/>
              </w:rPr>
              <w:t xml:space="preserve">Контролирует/обеспечивает наличие свободных паллетомест стеллажного хранения в ТЗ/холодильных камерах  для размещения поступающей </w:t>
            </w:r>
            <w:r w:rsidR="00006821" w:rsidRPr="003242B1">
              <w:rPr>
                <w:bCs/>
                <w:color w:val="000000"/>
                <w:lang w:eastAsia="ru-RU"/>
              </w:rPr>
              <w:t xml:space="preserve">в ТК </w:t>
            </w:r>
            <w:r w:rsidRPr="003242B1">
              <w:rPr>
                <w:bCs/>
                <w:color w:val="000000"/>
                <w:lang w:eastAsia="ru-RU"/>
              </w:rPr>
              <w:t>продукции.</w:t>
            </w:r>
          </w:p>
          <w:p w14:paraId="157886E1" w14:textId="77777777" w:rsidR="00840CC0" w:rsidRPr="00F516C3" w:rsidRDefault="00840CC0" w:rsidP="0000682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516C3">
              <w:rPr>
                <w:bCs/>
                <w:color w:val="000000"/>
                <w:lang w:eastAsia="ru-RU"/>
              </w:rPr>
              <w:t>Проверяет наличие заказов на возврат и обратн</w:t>
            </w:r>
            <w:r w:rsidR="00006821">
              <w:rPr>
                <w:bCs/>
                <w:color w:val="000000"/>
                <w:lang w:eastAsia="ru-RU"/>
              </w:rPr>
              <w:t>ую</w:t>
            </w:r>
            <w:r w:rsidRPr="00F516C3">
              <w:rPr>
                <w:bCs/>
                <w:color w:val="000000"/>
                <w:lang w:eastAsia="ru-RU"/>
              </w:rPr>
              <w:t xml:space="preserve"> продаж</w:t>
            </w:r>
            <w:r w:rsidR="00006821">
              <w:rPr>
                <w:bCs/>
                <w:color w:val="000000"/>
                <w:lang w:eastAsia="ru-RU"/>
              </w:rPr>
              <w:t>у</w:t>
            </w:r>
            <w:r w:rsidR="006A27D5">
              <w:rPr>
                <w:bCs/>
                <w:color w:val="000000"/>
                <w:lang w:eastAsia="ru-RU"/>
              </w:rPr>
              <w:t xml:space="preserve"> и о</w:t>
            </w:r>
            <w:r w:rsidRPr="00F516C3">
              <w:rPr>
                <w:bCs/>
                <w:color w:val="000000"/>
                <w:lang w:eastAsia="ru-RU"/>
              </w:rPr>
              <w:t xml:space="preserve">беспечивает готовность товара для возврата </w:t>
            </w:r>
            <w:r w:rsidR="00B31049">
              <w:rPr>
                <w:bCs/>
                <w:color w:val="000000"/>
                <w:lang w:eastAsia="ru-RU"/>
              </w:rPr>
              <w:t>к</w:t>
            </w:r>
            <w:r w:rsidRPr="00F516C3">
              <w:rPr>
                <w:bCs/>
                <w:color w:val="000000"/>
                <w:lang w:eastAsia="ru-RU"/>
              </w:rPr>
              <w:t xml:space="preserve"> момент</w:t>
            </w:r>
            <w:r w:rsidR="00B31049">
              <w:rPr>
                <w:bCs/>
                <w:color w:val="000000"/>
                <w:lang w:eastAsia="ru-RU"/>
              </w:rPr>
              <w:t>у</w:t>
            </w:r>
            <w:r w:rsidRPr="00F516C3">
              <w:rPr>
                <w:bCs/>
                <w:color w:val="000000"/>
                <w:lang w:eastAsia="ru-RU"/>
              </w:rPr>
              <w:t xml:space="preserve"> прибытия поставщика</w:t>
            </w:r>
            <w:r w:rsidR="006A27D5">
              <w:rPr>
                <w:bCs/>
                <w:color w:val="000000"/>
                <w:lang w:eastAsia="ru-RU"/>
              </w:rPr>
              <w:t xml:space="preserve"> согласно Плану поставок</w:t>
            </w:r>
            <w:r w:rsidRPr="00F516C3">
              <w:rPr>
                <w:bCs/>
                <w:color w:val="000000"/>
                <w:lang w:eastAsia="ru-RU"/>
              </w:rPr>
              <w:t>.</w:t>
            </w:r>
          </w:p>
        </w:tc>
      </w:tr>
      <w:tr w:rsidR="00840CC0" w:rsidRPr="0032112C" w14:paraId="157886E6" w14:textId="77777777" w:rsidTr="001C6EA6">
        <w:trPr>
          <w:trHeight w:val="330"/>
        </w:trPr>
        <w:tc>
          <w:tcPr>
            <w:tcW w:w="957" w:type="dxa"/>
            <w:shd w:val="clear" w:color="auto" w:fill="auto"/>
            <w:noWrap/>
            <w:vAlign w:val="center"/>
            <w:hideMark/>
          </w:tcPr>
          <w:p w14:paraId="157886E3" w14:textId="77777777" w:rsidR="00840CC0" w:rsidRPr="00840CC0" w:rsidRDefault="00840CC0" w:rsidP="001572C0">
            <w:pPr>
              <w:pStyle w:val="2"/>
              <w:rPr>
                <w:rFonts w:cs="Arial"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7886E4" w14:textId="77777777" w:rsidR="00840CC0" w:rsidRPr="00B050AA" w:rsidRDefault="00840CC0" w:rsidP="00840CC0">
            <w:pPr>
              <w:widowControl/>
              <w:spacing w:line="240" w:lineRule="auto"/>
              <w:jc w:val="center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B050AA">
              <w:rPr>
                <w:rFonts w:cs="Arial"/>
                <w:bCs/>
                <w:color w:val="000000"/>
                <w:szCs w:val="24"/>
                <w:lang w:eastAsia="ru-RU"/>
              </w:rPr>
              <w:t xml:space="preserve">Кладовщик ГЗ/ Старший кладовщик, Кладовщик СП (далее </w:t>
            </w:r>
            <w:r w:rsidR="00EF5ADD">
              <w:rPr>
                <w:rFonts w:cs="Arial"/>
                <w:bCs/>
                <w:color w:val="000000"/>
                <w:szCs w:val="24"/>
                <w:lang w:eastAsia="ru-RU"/>
              </w:rPr>
              <w:t>–</w:t>
            </w:r>
            <w:r w:rsidRPr="00B050AA">
              <w:rPr>
                <w:rFonts w:cs="Arial"/>
                <w:bCs/>
                <w:color w:val="000000"/>
                <w:szCs w:val="24"/>
                <w:lang w:eastAsia="ru-RU"/>
              </w:rPr>
              <w:t xml:space="preserve"> Кладовщик)</w:t>
            </w:r>
          </w:p>
        </w:tc>
        <w:tc>
          <w:tcPr>
            <w:tcW w:w="7492" w:type="dxa"/>
            <w:gridSpan w:val="2"/>
            <w:shd w:val="clear" w:color="auto" w:fill="auto"/>
            <w:noWrap/>
            <w:vAlign w:val="center"/>
            <w:hideMark/>
          </w:tcPr>
          <w:p w14:paraId="157886E5" w14:textId="77777777" w:rsidR="00840CC0" w:rsidRPr="00F516C3" w:rsidRDefault="00840CC0" w:rsidP="00B050AA">
            <w:pPr>
              <w:spacing w:line="240" w:lineRule="auto"/>
              <w:rPr>
                <w:rFonts w:cs="Arial"/>
                <w:bCs/>
                <w:color w:val="000000"/>
                <w:szCs w:val="24"/>
                <w:lang w:eastAsia="ru-RU"/>
              </w:rPr>
            </w:pPr>
            <w:r w:rsidRPr="00F516C3">
              <w:rPr>
                <w:rFonts w:cs="Arial"/>
                <w:bCs/>
                <w:color w:val="000000"/>
                <w:szCs w:val="24"/>
                <w:lang w:eastAsia="ru-RU"/>
              </w:rPr>
              <w:t>Осуществляет подготовку зоны приемки ГЗ для разгрузки а/м поставщиков.</w:t>
            </w:r>
          </w:p>
        </w:tc>
      </w:tr>
      <w:tr w:rsidR="007F7719" w:rsidRPr="0032112C" w14:paraId="157886E9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466"/>
        </w:trPr>
        <w:tc>
          <w:tcPr>
            <w:tcW w:w="957" w:type="dxa"/>
          </w:tcPr>
          <w:p w14:paraId="157886E7" w14:textId="77777777" w:rsidR="00840CC0" w:rsidRPr="00560A7A" w:rsidRDefault="00840CC0" w:rsidP="008D24DD">
            <w:pPr>
              <w:pStyle w:val="1"/>
              <w:numPr>
                <w:ilvl w:val="0"/>
                <w:numId w:val="1"/>
              </w:numPr>
              <w:tabs>
                <w:tab w:val="clear" w:pos="567"/>
                <w:tab w:val="num" w:pos="-143"/>
              </w:tabs>
              <w:spacing w:before="240" w:after="0"/>
              <w:ind w:left="-96" w:hanging="17"/>
            </w:pPr>
            <w:bookmarkStart w:id="14" w:name="_Ref361054689"/>
          </w:p>
        </w:tc>
        <w:bookmarkEnd w:id="14"/>
        <w:tc>
          <w:tcPr>
            <w:tcW w:w="9498" w:type="dxa"/>
            <w:gridSpan w:val="3"/>
          </w:tcPr>
          <w:p w14:paraId="157886E8" w14:textId="77777777" w:rsidR="00840CC0" w:rsidRPr="00560A7A" w:rsidRDefault="007E634E" w:rsidP="00D62799">
            <w:pPr>
              <w:spacing w:before="240" w:line="240" w:lineRule="auto"/>
              <w:ind w:hanging="7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Проверка документов и </w:t>
            </w:r>
            <w:r w:rsidR="00D62799">
              <w:rPr>
                <w:b/>
                <w:sz w:val="32"/>
              </w:rPr>
              <w:t>р</w:t>
            </w:r>
            <w:r w:rsidR="00840CC0" w:rsidRPr="00560A7A">
              <w:rPr>
                <w:b/>
                <w:sz w:val="32"/>
              </w:rPr>
              <w:t xml:space="preserve">азгрузка </w:t>
            </w:r>
            <w:r>
              <w:rPr>
                <w:b/>
                <w:sz w:val="32"/>
              </w:rPr>
              <w:t>товара</w:t>
            </w:r>
          </w:p>
        </w:tc>
      </w:tr>
      <w:tr w:rsidR="007F7719" w:rsidRPr="0032112C" w14:paraId="157886F2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6EA" w14:textId="77777777" w:rsidR="00840CC0" w:rsidRPr="0032112C" w:rsidRDefault="00840CC0" w:rsidP="001572C0">
            <w:pPr>
              <w:pStyle w:val="2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886EB" w14:textId="77777777" w:rsidR="00840CC0" w:rsidRPr="00F772FE" w:rsidRDefault="00840CC0" w:rsidP="007F7719">
            <w:pPr>
              <w:ind w:hanging="73"/>
              <w:rPr>
                <w:rFonts w:cs="Arial"/>
                <w:szCs w:val="24"/>
              </w:rPr>
            </w:pPr>
            <w:r w:rsidRPr="00F772FE">
              <w:rPr>
                <w:rFonts w:cs="Arial"/>
                <w:szCs w:val="24"/>
              </w:rPr>
              <w:t>Охранник ГД</w:t>
            </w:r>
          </w:p>
        </w:tc>
        <w:tc>
          <w:tcPr>
            <w:tcW w:w="7513" w:type="dxa"/>
            <w:gridSpan w:val="2"/>
          </w:tcPr>
          <w:p w14:paraId="157886EC" w14:textId="77777777" w:rsidR="00840CC0" w:rsidRPr="00F516C3" w:rsidRDefault="00840CC0" w:rsidP="007F7719">
            <w:pPr>
              <w:ind w:hanging="73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П</w:t>
            </w:r>
            <w:r w:rsidR="00956FDC">
              <w:rPr>
                <w:rFonts w:cs="Arial"/>
                <w:szCs w:val="24"/>
              </w:rPr>
              <w:t>ри</w:t>
            </w:r>
            <w:r w:rsidRPr="00F516C3">
              <w:rPr>
                <w:rFonts w:cs="Arial"/>
                <w:szCs w:val="24"/>
              </w:rPr>
              <w:t xml:space="preserve"> прибытии а/м</w:t>
            </w:r>
            <w:bookmarkStart w:id="15" w:name="_Toc129946808"/>
            <w:r w:rsidRPr="00F516C3">
              <w:rPr>
                <w:rFonts w:cs="Arial"/>
                <w:szCs w:val="24"/>
              </w:rPr>
              <w:t xml:space="preserve"> проверяет наличие поставки в </w:t>
            </w:r>
            <w:r w:rsidR="003242B1">
              <w:rPr>
                <w:rFonts w:cs="Arial"/>
                <w:szCs w:val="24"/>
              </w:rPr>
              <w:t>П</w:t>
            </w:r>
            <w:r w:rsidRPr="00F516C3">
              <w:rPr>
                <w:rFonts w:cs="Arial"/>
                <w:szCs w:val="24"/>
              </w:rPr>
              <w:t>лане поставок</w:t>
            </w:r>
            <w:bookmarkEnd w:id="15"/>
            <w:r w:rsidRPr="00F516C3">
              <w:rPr>
                <w:rFonts w:cs="Arial"/>
                <w:szCs w:val="24"/>
              </w:rPr>
              <w:t>:</w:t>
            </w:r>
          </w:p>
          <w:p w14:paraId="157886ED" w14:textId="77777777" w:rsidR="00840CC0" w:rsidRPr="001572C0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bookmarkStart w:id="16" w:name="_Toc116380445"/>
            <w:bookmarkStart w:id="17" w:name="_Toc129946807"/>
            <w:bookmarkStart w:id="18" w:name="_Ref170883790"/>
            <w:bookmarkStart w:id="19" w:name="_Ref204415344"/>
            <w:r w:rsidRPr="001572C0">
              <w:rPr>
                <w:bCs/>
                <w:color w:val="000000"/>
                <w:lang w:eastAsia="ru-RU"/>
              </w:rPr>
              <w:t xml:space="preserve">При отсутствии поставки на текущие сутки в </w:t>
            </w:r>
            <w:r w:rsidR="003242B1">
              <w:rPr>
                <w:bCs/>
                <w:color w:val="000000"/>
                <w:lang w:eastAsia="ru-RU"/>
              </w:rPr>
              <w:t>П</w:t>
            </w:r>
            <w:r w:rsidRPr="001572C0">
              <w:rPr>
                <w:bCs/>
                <w:color w:val="000000"/>
                <w:lang w:eastAsia="ru-RU"/>
              </w:rPr>
              <w:t>лане поставок ТК информирует НГЗ для принятия решения о дальнейших действиях.</w:t>
            </w:r>
          </w:p>
          <w:p w14:paraId="157886EE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1572C0">
              <w:rPr>
                <w:bCs/>
                <w:color w:val="000000"/>
                <w:lang w:eastAsia="ru-RU"/>
              </w:rPr>
              <w:t xml:space="preserve">При наличии поставки в </w:t>
            </w:r>
            <w:r w:rsidR="006A27D5">
              <w:rPr>
                <w:bCs/>
                <w:color w:val="000000"/>
                <w:lang w:eastAsia="ru-RU"/>
              </w:rPr>
              <w:t>П</w:t>
            </w:r>
            <w:r w:rsidRPr="001572C0">
              <w:rPr>
                <w:bCs/>
                <w:color w:val="000000"/>
                <w:lang w:eastAsia="ru-RU"/>
              </w:rPr>
              <w:t>лане поставок на текущие сутки</w:t>
            </w:r>
            <w:r w:rsidRPr="00F516C3">
              <w:t>:</w:t>
            </w:r>
          </w:p>
          <w:p w14:paraId="157886EF" w14:textId="6E0C8666" w:rsidR="00840CC0" w:rsidRPr="00F516C3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rPr>
                <w:rFonts w:eastAsia="Arial Unicode MS"/>
                <w:bCs/>
              </w:rPr>
              <w:t xml:space="preserve">Указывает в ТН время прибытия а/м на ТК </w:t>
            </w:r>
            <w:r w:rsidRPr="00F516C3">
              <w:t>и ставит штамп.</w:t>
            </w:r>
          </w:p>
          <w:p w14:paraId="157886F0" w14:textId="77777777" w:rsidR="00840CC0" w:rsidRPr="003242B1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956FDC">
              <w:rPr>
                <w:rFonts w:eastAsia="Arial Unicode MS"/>
                <w:bCs/>
              </w:rPr>
              <w:t xml:space="preserve">Сообщает по </w:t>
            </w:r>
            <w:r w:rsidRPr="003242B1">
              <w:rPr>
                <w:rFonts w:eastAsia="Arial Unicode MS"/>
                <w:bCs/>
              </w:rPr>
              <w:t>рации Охраннику ГЗ о прибытии а/м.</w:t>
            </w:r>
          </w:p>
          <w:p w14:paraId="157886F1" w14:textId="77777777" w:rsidR="00840CC0" w:rsidRPr="00F516C3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3242B1">
              <w:rPr>
                <w:rFonts w:eastAsia="Arial Unicode MS"/>
                <w:bCs/>
              </w:rPr>
              <w:t>Информирует Вод</w:t>
            </w:r>
            <w:r w:rsidRPr="00956FDC">
              <w:rPr>
                <w:rFonts w:eastAsia="Arial Unicode MS"/>
                <w:bCs/>
              </w:rPr>
              <w:t>ителя/Экспедитора (далее – Водитель)</w:t>
            </w:r>
            <w:r w:rsidRPr="00F516C3">
              <w:t xml:space="preserve"> о необходимости передачи товаросопроводительных документов ОБД ТК.</w:t>
            </w:r>
            <w:bookmarkEnd w:id="16"/>
            <w:bookmarkEnd w:id="17"/>
            <w:bookmarkEnd w:id="18"/>
            <w:bookmarkEnd w:id="19"/>
          </w:p>
        </w:tc>
      </w:tr>
      <w:tr w:rsidR="007F7719" w:rsidRPr="0032112C" w14:paraId="1578870E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6F3" w14:textId="77777777" w:rsidR="00840CC0" w:rsidRPr="0032112C" w:rsidRDefault="00840CC0" w:rsidP="001572C0">
            <w:pPr>
              <w:pStyle w:val="2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7886F4" w14:textId="77777777" w:rsidR="00840CC0" w:rsidRPr="00F772FE" w:rsidRDefault="0038689A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>
              <w:rPr>
                <w:rFonts w:eastAsia="Arial Unicode MS" w:cs="Arial"/>
                <w:bCs/>
                <w:szCs w:val="24"/>
              </w:rPr>
              <w:t>ОБД</w:t>
            </w:r>
          </w:p>
        </w:tc>
        <w:tc>
          <w:tcPr>
            <w:tcW w:w="7513" w:type="dxa"/>
            <w:gridSpan w:val="2"/>
          </w:tcPr>
          <w:p w14:paraId="157886F5" w14:textId="3C21D8FB" w:rsidR="00840CC0" w:rsidRPr="003242B1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bCs/>
                <w:color w:val="000000"/>
                <w:lang w:eastAsia="ru-RU"/>
              </w:rPr>
            </w:pPr>
            <w:r w:rsidRPr="00F224A6">
              <w:rPr>
                <w:bCs/>
                <w:color w:val="000000"/>
                <w:lang w:eastAsia="ru-RU"/>
              </w:rPr>
              <w:t>После</w:t>
            </w:r>
            <w:r w:rsidRPr="003242B1">
              <w:rPr>
                <w:bCs/>
                <w:color w:val="000000"/>
                <w:lang w:eastAsia="ru-RU"/>
              </w:rPr>
              <w:t xml:space="preserve"> получения от Водителя товаросопроводительных документов создает запись в Журнале регистрации накладных (Приложение 1).</w:t>
            </w:r>
          </w:p>
          <w:p w14:paraId="157886F6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3242B1">
              <w:rPr>
                <w:bCs/>
                <w:color w:val="000000"/>
                <w:lang w:eastAsia="ru-RU"/>
              </w:rPr>
              <w:t>Пров</w:t>
            </w:r>
            <w:r w:rsidRPr="00F516C3">
              <w:t>еряет корректность оформления ТН:</w:t>
            </w:r>
          </w:p>
          <w:p w14:paraId="157886F7" w14:textId="77777777" w:rsidR="00840CC0" w:rsidRPr="001572C0" w:rsidRDefault="006A27D5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Наличие</w:t>
            </w:r>
            <w:r w:rsidRPr="001572C0">
              <w:rPr>
                <w:rFonts w:eastAsia="Arial Unicode MS"/>
                <w:bCs/>
              </w:rPr>
              <w:t xml:space="preserve"> указанной Охранником ГД </w:t>
            </w:r>
            <w:r>
              <w:rPr>
                <w:rFonts w:eastAsia="Arial Unicode MS"/>
                <w:bCs/>
              </w:rPr>
              <w:t xml:space="preserve">информации о времени прибытия </w:t>
            </w:r>
            <w:r w:rsidR="00840CC0" w:rsidRPr="001572C0">
              <w:rPr>
                <w:rFonts w:eastAsia="Arial Unicode MS"/>
                <w:bCs/>
              </w:rPr>
              <w:t>а/м на ТК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8" w14:textId="77777777" w:rsidR="00840CC0" w:rsidRPr="001572C0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Наименование и адрес грузоотправителя/</w:t>
            </w:r>
            <w:r w:rsidR="001572C0">
              <w:rPr>
                <w:rFonts w:eastAsia="Arial Unicode MS"/>
                <w:bCs/>
              </w:rPr>
              <w:t xml:space="preserve"> </w:t>
            </w:r>
            <w:r w:rsidRPr="001572C0">
              <w:rPr>
                <w:rFonts w:eastAsia="Arial Unicode MS"/>
                <w:bCs/>
              </w:rPr>
              <w:t>грузополучателя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9" w14:textId="77777777" w:rsidR="00840CC0" w:rsidRPr="001572C0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bookmarkStart w:id="20" w:name="_Ref218062980"/>
            <w:r w:rsidRPr="001572C0">
              <w:rPr>
                <w:rFonts w:eastAsia="Arial Unicode MS"/>
                <w:bCs/>
              </w:rPr>
              <w:t>Дату ТН (не должна быть позже даты фактической поставки</w:t>
            </w:r>
            <w:bookmarkEnd w:id="20"/>
            <w:r w:rsidRPr="001572C0">
              <w:rPr>
                <w:rFonts w:eastAsia="Arial Unicode MS"/>
                <w:bCs/>
              </w:rPr>
              <w:t>)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A" w14:textId="77777777" w:rsidR="00840CC0" w:rsidRPr="001572C0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 xml:space="preserve">Наличие «живой» печати </w:t>
            </w:r>
            <w:r w:rsidR="009A5D44">
              <w:rPr>
                <w:rFonts w:eastAsia="Arial Unicode MS"/>
                <w:bCs/>
              </w:rPr>
              <w:t>поставщ</w:t>
            </w:r>
            <w:r w:rsidRPr="001572C0">
              <w:rPr>
                <w:rFonts w:eastAsia="Arial Unicode MS"/>
                <w:bCs/>
              </w:rPr>
              <w:t>ика в ТН/ТТН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B" w14:textId="77777777" w:rsidR="00840CC0" w:rsidRPr="00F516C3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1572C0">
              <w:rPr>
                <w:rFonts w:eastAsia="Arial Unicode MS"/>
                <w:bCs/>
              </w:rPr>
              <w:t>Наличие</w:t>
            </w:r>
            <w:r w:rsidRPr="00F224A6">
              <w:rPr>
                <w:rFonts w:eastAsia="Arial Unicode MS"/>
                <w:bCs/>
              </w:rPr>
              <w:t xml:space="preserve"> и корректность информации о заказе, соответствие и последовательность списка товаров (SAP-кодов</w:t>
            </w:r>
            <w:r w:rsidRPr="00F516C3">
              <w:t xml:space="preserve"> товара) </w:t>
            </w:r>
            <w:bookmarkStart w:id="21" w:name="_Ref131687630"/>
            <w:r w:rsidRPr="00F516C3">
              <w:t>заказу</w:t>
            </w:r>
            <w:r w:rsidR="00AC0D89">
              <w:t>;</w:t>
            </w:r>
          </w:p>
          <w:p w14:paraId="157886FC" w14:textId="77777777" w:rsidR="00840CC0" w:rsidRPr="00F516C3" w:rsidRDefault="00840CC0" w:rsidP="00956FDC">
            <w:pPr>
              <w:ind w:left="317"/>
              <w:jc w:val="left"/>
              <w:rPr>
                <w:rFonts w:cs="Arial"/>
                <w:i/>
                <w:szCs w:val="24"/>
              </w:rPr>
            </w:pPr>
            <w:bookmarkStart w:id="22" w:name="_Toc95312575"/>
            <w:bookmarkStart w:id="23" w:name="_Toc95312625"/>
            <w:bookmarkStart w:id="24" w:name="_Toc95917234"/>
            <w:bookmarkStart w:id="25" w:name="_Toc116297835"/>
            <w:bookmarkStart w:id="26" w:name="_Toc116380483"/>
            <w:bookmarkStart w:id="27" w:name="_Toc129946843"/>
            <w:r w:rsidRPr="00F516C3">
              <w:rPr>
                <w:rFonts w:cs="Arial"/>
                <w:i/>
                <w:szCs w:val="24"/>
              </w:rPr>
              <w:t xml:space="preserve">Порядок и наименования товаров в документе должны </w:t>
            </w:r>
            <w:r w:rsidRPr="00F516C3">
              <w:rPr>
                <w:rFonts w:cs="Arial"/>
                <w:i/>
                <w:szCs w:val="24"/>
              </w:rPr>
              <w:lastRenderedPageBreak/>
              <w:t>соответствовать порядку, SAP кодам и наименованиям в заказе.</w:t>
            </w:r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157886FD" w14:textId="77777777" w:rsidR="00840CC0" w:rsidRPr="001572C0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Отсутствие оплаты за предоставление услуг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E" w14:textId="77777777" w:rsidR="00840CC0" w:rsidRPr="001572C0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Проверяет</w:t>
            </w:r>
            <w:r w:rsidRPr="00F224A6">
              <w:rPr>
                <w:rFonts w:eastAsia="Arial Unicode MS"/>
                <w:bCs/>
              </w:rPr>
              <w:t xml:space="preserve"> отсутствие</w:t>
            </w:r>
            <w:r w:rsidRPr="001572C0">
              <w:rPr>
                <w:rFonts w:eastAsia="Arial Unicode MS"/>
                <w:bCs/>
              </w:rPr>
              <w:t xml:space="preserve"> оцененной тары</w:t>
            </w:r>
            <w:r w:rsidR="00AC0D89">
              <w:rPr>
                <w:rFonts w:eastAsia="Arial Unicode MS"/>
                <w:bCs/>
              </w:rPr>
              <w:t>;</w:t>
            </w:r>
          </w:p>
          <w:p w14:paraId="157886FF" w14:textId="77777777" w:rsidR="00840CC0" w:rsidRPr="00956FDC" w:rsidRDefault="00840CC0" w:rsidP="00956FDC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bookmarkStart w:id="28" w:name="_Ref134508149"/>
            <w:bookmarkStart w:id="29" w:name="_Ref218062723"/>
            <w:r w:rsidRPr="001572C0">
              <w:rPr>
                <w:rFonts w:eastAsia="Arial Unicode MS"/>
                <w:bCs/>
              </w:rPr>
              <w:t xml:space="preserve">Наличие и количество ТТН на алкогольную продукцию (должны предоставляться в двух экземплярах: один для размещения в архиве, второй – </w:t>
            </w:r>
            <w:r w:rsidR="006A27D5">
              <w:rPr>
                <w:rFonts w:eastAsia="Arial Unicode MS"/>
                <w:bCs/>
              </w:rPr>
              <w:t>для</w:t>
            </w:r>
            <w:r w:rsidRPr="001572C0">
              <w:rPr>
                <w:rFonts w:eastAsia="Arial Unicode MS"/>
                <w:bCs/>
              </w:rPr>
              <w:t xml:space="preserve"> ТК)</w:t>
            </w:r>
            <w:bookmarkEnd w:id="28"/>
            <w:r w:rsidRPr="001572C0">
              <w:rPr>
                <w:rFonts w:eastAsia="Arial Unicode MS"/>
                <w:bCs/>
              </w:rPr>
              <w:t>, см. Прилож</w:t>
            </w:r>
            <w:r w:rsidRPr="00956FDC">
              <w:rPr>
                <w:rFonts w:eastAsia="Arial Unicode MS"/>
                <w:bCs/>
              </w:rPr>
              <w:t xml:space="preserve">ение 2. </w:t>
            </w:r>
          </w:p>
          <w:p w14:paraId="15788700" w14:textId="77777777" w:rsidR="00840CC0" w:rsidRPr="00F516C3" w:rsidRDefault="00840CC0" w:rsidP="00956FDC">
            <w:pPr>
              <w:ind w:left="317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>Отсутствие второго экземпляра ТТН не является основанием для отказа в приемке (возможно ксерокопирование оригинала).</w:t>
            </w:r>
            <w:bookmarkEnd w:id="29"/>
          </w:p>
          <w:bookmarkEnd w:id="21"/>
          <w:p w14:paraId="15788701" w14:textId="77777777" w:rsidR="007618DB" w:rsidRPr="007618DB" w:rsidRDefault="007618DB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1572C0">
              <w:rPr>
                <w:rFonts w:eastAsia="Arial Unicode MS"/>
                <w:bCs/>
              </w:rPr>
              <w:t>При</w:t>
            </w:r>
            <w:r w:rsidRPr="00F516C3">
              <w:t xml:space="preserve"> </w:t>
            </w:r>
            <w:r w:rsidRPr="00956FDC">
              <w:rPr>
                <w:rFonts w:eastAsia="Arial Unicode MS"/>
                <w:bCs/>
              </w:rPr>
              <w:t>наличии</w:t>
            </w:r>
            <w:r w:rsidRPr="00F516C3">
              <w:t xml:space="preserve"> уведомления на возврат/заказа на ОП </w:t>
            </w:r>
            <w:r>
              <w:t>п</w:t>
            </w:r>
            <w:r w:rsidR="00840CC0" w:rsidRPr="001572C0">
              <w:rPr>
                <w:rFonts w:eastAsia="Arial Unicode MS"/>
                <w:bCs/>
              </w:rPr>
              <w:t xml:space="preserve">роверяет корректность оформления </w:t>
            </w:r>
            <w:r w:rsidRPr="001572C0">
              <w:rPr>
                <w:rFonts w:eastAsia="Arial Unicode MS"/>
                <w:bCs/>
              </w:rPr>
              <w:t xml:space="preserve">уведомления на возврат/заказа на ОП для прибывшего </w:t>
            </w:r>
            <w:r>
              <w:rPr>
                <w:rFonts w:eastAsia="Arial Unicode MS"/>
                <w:bCs/>
              </w:rPr>
              <w:t>поставщ</w:t>
            </w:r>
            <w:r w:rsidRPr="00F516C3">
              <w:t xml:space="preserve">ика </w:t>
            </w:r>
            <w:r>
              <w:t xml:space="preserve">и </w:t>
            </w:r>
            <w:r w:rsidRPr="00F516C3">
              <w:t>информирует Кладовщика о необходимости вызова РС/ЗРС</w:t>
            </w:r>
            <w:r>
              <w:t>.</w:t>
            </w:r>
          </w:p>
          <w:p w14:paraId="15788702" w14:textId="77777777" w:rsidR="00840CC0" w:rsidRPr="00601EE1" w:rsidRDefault="00840CC0" w:rsidP="007618DB">
            <w:pPr>
              <w:tabs>
                <w:tab w:val="left" w:pos="1069"/>
              </w:tabs>
              <w:rPr>
                <w:rFonts w:cs="Arial"/>
                <w:i/>
                <w:color w:val="FF0000"/>
                <w:szCs w:val="24"/>
              </w:rPr>
            </w:pPr>
            <w:r w:rsidRPr="00601EE1">
              <w:rPr>
                <w:rFonts w:cs="Arial"/>
                <w:i/>
                <w:color w:val="FF0000"/>
                <w:szCs w:val="24"/>
              </w:rPr>
              <w:t>Запрещено принимать товары, сопроводительные документы которых не соответствуют требованиям Компании Лента (правила оформления приведены в [</w:t>
            </w:r>
            <w:r w:rsidR="00AC0D89" w:rsidRPr="00601EE1">
              <w:rPr>
                <w:rFonts w:cs="Arial"/>
                <w:i/>
                <w:color w:val="FF0000"/>
                <w:szCs w:val="24"/>
              </w:rPr>
              <w:t>3</w:t>
            </w:r>
            <w:r w:rsidRPr="00601EE1">
              <w:rPr>
                <w:rFonts w:cs="Arial"/>
                <w:i/>
                <w:color w:val="FF0000"/>
                <w:szCs w:val="24"/>
              </w:rPr>
              <w:t>]).</w:t>
            </w:r>
          </w:p>
          <w:p w14:paraId="15788703" w14:textId="77777777" w:rsidR="00840CC0" w:rsidRPr="00FF6C4D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F6C4D">
              <w:rPr>
                <w:rFonts w:eastAsia="Arial Unicode MS"/>
                <w:bCs/>
              </w:rPr>
              <w:t>При</w:t>
            </w:r>
            <w:r w:rsidRPr="00FF6C4D">
              <w:rPr>
                <w:color w:val="000000" w:themeColor="text1"/>
              </w:rPr>
              <w:t xml:space="preserve"> отсутствии несоответствий оформления товаросопроводительных документов:</w:t>
            </w:r>
          </w:p>
          <w:p w14:paraId="15788704" w14:textId="05E69178" w:rsidR="00FF6C4D" w:rsidRDefault="00FF6C4D" w:rsidP="007618DB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П</w:t>
            </w:r>
            <w:r w:rsidRPr="00FF6C4D">
              <w:rPr>
                <w:rFonts w:eastAsia="Arial Unicode MS"/>
                <w:bCs/>
              </w:rPr>
              <w:t xml:space="preserve">роверяет наличие входящей поставки (EDI) </w:t>
            </w:r>
            <w:r>
              <w:rPr>
                <w:rFonts w:eastAsia="Arial Unicode MS"/>
                <w:bCs/>
              </w:rPr>
              <w:t>- п</w:t>
            </w:r>
            <w:r w:rsidRPr="00FF6C4D">
              <w:rPr>
                <w:rFonts w:eastAsia="Arial Unicode MS"/>
                <w:bCs/>
              </w:rPr>
              <w:t>ри наличии входящей поставки, а также при отсутствии входящей поставки, но при наличии поставщика в списке исключений по наличию ED</w:t>
            </w:r>
            <w:r w:rsidR="0067415E">
              <w:rPr>
                <w:rFonts w:eastAsia="Arial Unicode MS"/>
                <w:bCs/>
              </w:rPr>
              <w:t>I-уведомлений (см.[</w:t>
            </w:r>
            <w:r w:rsidR="0067415E">
              <w:rPr>
                <w:rFonts w:eastAsia="Arial Unicode MS"/>
                <w:bCs/>
                <w:lang w:val="en-US"/>
              </w:rPr>
              <w:t>9</w:t>
            </w:r>
            <w:r w:rsidRPr="00FF6C4D">
              <w:rPr>
                <w:rFonts w:eastAsia="Arial Unicode MS"/>
                <w:bCs/>
              </w:rPr>
              <w:t>])</w:t>
            </w:r>
            <w:r>
              <w:rPr>
                <w:rFonts w:eastAsia="Arial Unicode MS"/>
                <w:bCs/>
              </w:rPr>
              <w:t xml:space="preserve"> </w:t>
            </w:r>
            <w:r w:rsidRPr="00FF6C4D">
              <w:rPr>
                <w:rFonts w:eastAsia="Arial Unicode MS"/>
                <w:bCs/>
              </w:rPr>
              <w:t>– формирует Входящую поставку</w:t>
            </w:r>
          </w:p>
          <w:p w14:paraId="15788705" w14:textId="31CED5FC" w:rsidR="00840CC0" w:rsidRPr="00F516C3" w:rsidRDefault="00840CC0" w:rsidP="007618DB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Распечатывает из SAP согласно</w:t>
            </w:r>
            <w:r w:rsidR="0067415E">
              <w:rPr>
                <w:rFonts w:eastAsia="Arial Unicode MS"/>
                <w:bCs/>
              </w:rPr>
              <w:t xml:space="preserve"> [</w:t>
            </w:r>
            <w:r w:rsidR="0067415E" w:rsidRPr="0067415E">
              <w:rPr>
                <w:rFonts w:eastAsia="Arial Unicode MS"/>
                <w:bCs/>
              </w:rPr>
              <w:t>9</w:t>
            </w:r>
            <w:r w:rsidRPr="00F516C3">
              <w:rPr>
                <w:rFonts w:eastAsia="Arial Unicode MS"/>
                <w:bCs/>
              </w:rPr>
              <w:t xml:space="preserve">] </w:t>
            </w:r>
            <w:r w:rsidRPr="001572C0">
              <w:rPr>
                <w:rFonts w:eastAsia="Arial Unicode MS"/>
                <w:bCs/>
              </w:rPr>
              <w:t>и передает Кладовщику ВП (форма приведена в Приложении 3).</w:t>
            </w:r>
          </w:p>
          <w:p w14:paraId="15788706" w14:textId="1FDD375E" w:rsidR="00840CC0" w:rsidRDefault="00840CC0" w:rsidP="007618DB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Порядок действий при поставках товара с нулевыми ценами, перечень ситуаций, когда такие поставки могут возникать, опи</w:t>
            </w:r>
            <w:r w:rsidRPr="00F224A6">
              <w:rPr>
                <w:rFonts w:eastAsia="Arial Unicode MS"/>
                <w:bCs/>
              </w:rPr>
              <w:t>сан</w:t>
            </w:r>
            <w:r w:rsidR="0067415E">
              <w:rPr>
                <w:rFonts w:eastAsia="Arial Unicode MS"/>
                <w:bCs/>
              </w:rPr>
              <w:t xml:space="preserve"> в [1</w:t>
            </w:r>
            <w:r w:rsidR="0067415E" w:rsidRPr="0067415E">
              <w:rPr>
                <w:rFonts w:eastAsia="Arial Unicode MS"/>
                <w:bCs/>
              </w:rPr>
              <w:t>0</w:t>
            </w:r>
            <w:r w:rsidRPr="00F224A6">
              <w:rPr>
                <w:rFonts w:eastAsia="Arial Unicode MS"/>
                <w:bCs/>
              </w:rPr>
              <w:t>]</w:t>
            </w:r>
            <w:r w:rsidR="00AC0D89">
              <w:rPr>
                <w:rFonts w:eastAsia="Arial Unicode MS"/>
                <w:bCs/>
              </w:rPr>
              <w:t>.</w:t>
            </w:r>
          </w:p>
          <w:p w14:paraId="15788707" w14:textId="77777777" w:rsidR="00101E87" w:rsidRPr="00664696" w:rsidRDefault="00101E87" w:rsidP="00D07576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  <w:ind w:left="409"/>
              <w:rPr>
                <w:rFonts w:eastAsia="Arial Unicode MS"/>
                <w:bCs/>
                <w:color w:val="FF0000"/>
              </w:rPr>
            </w:pPr>
            <w:r w:rsidRPr="00101E87">
              <w:rPr>
                <w:rFonts w:eastAsia="Arial Unicode MS"/>
                <w:b/>
                <w:bCs/>
                <w:color w:val="FF0000"/>
              </w:rPr>
              <w:t>Важно!:</w:t>
            </w:r>
            <w:r>
              <w:rPr>
                <w:rFonts w:eastAsia="Arial Unicode MS"/>
                <w:bCs/>
              </w:rPr>
              <w:t xml:space="preserve"> </w:t>
            </w:r>
            <w:r w:rsidRPr="00664696">
              <w:rPr>
                <w:rFonts w:eastAsia="Arial Unicode MS"/>
                <w:bCs/>
                <w:i/>
                <w:color w:val="FF0000"/>
              </w:rPr>
              <w:t>Запрещено пропечатывать любые «бонусные» накладные</w:t>
            </w:r>
            <w:r w:rsidRPr="00664696">
              <w:rPr>
                <w:rFonts w:eastAsia="Arial Unicode MS"/>
                <w:bCs/>
                <w:color w:val="FF0000"/>
              </w:rPr>
              <w:t>.</w:t>
            </w:r>
          </w:p>
          <w:p w14:paraId="15788708" w14:textId="77777777" w:rsidR="00840CC0" w:rsidRPr="00F224A6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224A6">
              <w:rPr>
                <w:rFonts w:eastAsia="Arial Unicode MS"/>
                <w:bCs/>
              </w:rPr>
              <w:t xml:space="preserve">Информирует НГЗ при обнаружении следующих несоответствий в товаросопроводительных документах для принятия решений о </w:t>
            </w:r>
            <w:r w:rsidRPr="00101E87">
              <w:rPr>
                <w:rFonts w:eastAsia="Arial Unicode MS"/>
                <w:b/>
                <w:bCs/>
              </w:rPr>
              <w:t>приемке/отказе</w:t>
            </w:r>
            <w:r w:rsidR="0038742A">
              <w:rPr>
                <w:rFonts w:eastAsia="Arial Unicode MS"/>
                <w:bCs/>
              </w:rPr>
              <w:t xml:space="preserve"> </w:t>
            </w:r>
            <w:r w:rsidRPr="00101E87">
              <w:rPr>
                <w:rFonts w:eastAsia="Arial Unicode MS"/>
                <w:b/>
                <w:bCs/>
              </w:rPr>
              <w:t>поставки</w:t>
            </w:r>
            <w:r w:rsidRPr="00F224A6">
              <w:rPr>
                <w:rFonts w:eastAsia="Arial Unicode MS"/>
                <w:bCs/>
              </w:rPr>
              <w:t>:</w:t>
            </w:r>
            <w:bookmarkStart w:id="30" w:name="_Ref208041565"/>
          </w:p>
          <w:p w14:paraId="15788709" w14:textId="77777777" w:rsidR="00840CC0" w:rsidRPr="003242B1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bookmarkStart w:id="31" w:name="_Ref208041612"/>
            <w:bookmarkEnd w:id="30"/>
            <w:r w:rsidRPr="003242B1">
              <w:rPr>
                <w:rFonts w:eastAsia="Arial Unicode MS"/>
                <w:bCs/>
              </w:rPr>
              <w:t xml:space="preserve">Отсутствует наименование или код </w:t>
            </w:r>
            <w:r w:rsidR="009A5D44">
              <w:rPr>
                <w:rFonts w:eastAsia="Arial Unicode MS"/>
                <w:bCs/>
              </w:rPr>
              <w:t>поставщ</w:t>
            </w:r>
            <w:r w:rsidRPr="003242B1">
              <w:rPr>
                <w:rFonts w:eastAsia="Arial Unicode MS"/>
                <w:bCs/>
              </w:rPr>
              <w:t xml:space="preserve">ика, несоответствие наименования/реквизитов </w:t>
            </w:r>
            <w:r w:rsidR="009A5D44">
              <w:rPr>
                <w:rFonts w:eastAsia="Arial Unicode MS"/>
                <w:bCs/>
              </w:rPr>
              <w:t>поставщ</w:t>
            </w:r>
            <w:r w:rsidRPr="003242B1">
              <w:rPr>
                <w:rFonts w:eastAsia="Arial Unicode MS"/>
                <w:bCs/>
              </w:rPr>
              <w:t>ика в печати и документах.</w:t>
            </w:r>
            <w:bookmarkEnd w:id="31"/>
          </w:p>
          <w:p w14:paraId="1578870A" w14:textId="77777777" w:rsidR="00840CC0" w:rsidRPr="003242B1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 xml:space="preserve">SAP </w:t>
            </w:r>
            <w:r w:rsidR="00EF5ADD" w:rsidRPr="003242B1">
              <w:rPr>
                <w:rFonts w:eastAsia="Arial Unicode MS"/>
                <w:bCs/>
              </w:rPr>
              <w:t>–</w:t>
            </w:r>
            <w:r w:rsidRPr="003242B1">
              <w:rPr>
                <w:rFonts w:eastAsia="Arial Unicode MS"/>
                <w:bCs/>
              </w:rPr>
              <w:t xml:space="preserve"> коды и/или наименования поставляемых товаров отсутствуют в ТН, не соответствуют заказу.</w:t>
            </w:r>
          </w:p>
          <w:p w14:paraId="1578870B" w14:textId="77777777" w:rsidR="00840CC0" w:rsidRPr="003242B1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>Единицы измерения товаров в ТН не соответствуют единицам измерения в заказе.</w:t>
            </w:r>
          </w:p>
          <w:p w14:paraId="1578870C" w14:textId="77777777" w:rsidR="00601EE1" w:rsidRPr="00FF6C4D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>Отсутствие</w:t>
            </w:r>
            <w:r w:rsidRPr="00FF6C4D">
              <w:rPr>
                <w:rFonts w:eastAsia="Arial Unicode MS"/>
                <w:bCs/>
              </w:rPr>
              <w:t xml:space="preserve"> у </w:t>
            </w:r>
            <w:r w:rsidR="009A5D44" w:rsidRPr="00FF6C4D">
              <w:rPr>
                <w:rFonts w:eastAsia="Arial Unicode MS"/>
                <w:bCs/>
              </w:rPr>
              <w:t>поставщ</w:t>
            </w:r>
            <w:r w:rsidRPr="00FF6C4D">
              <w:rPr>
                <w:rFonts w:eastAsia="Arial Unicode MS"/>
                <w:bCs/>
              </w:rPr>
              <w:t xml:space="preserve">ика </w:t>
            </w:r>
            <w:r w:rsidR="007E634E" w:rsidRPr="00FF6C4D">
              <w:rPr>
                <w:rFonts w:eastAsia="Arial Unicode MS"/>
                <w:bCs/>
              </w:rPr>
              <w:t>EDI- уведомления к</w:t>
            </w:r>
            <w:r w:rsidRPr="00FF6C4D">
              <w:rPr>
                <w:rFonts w:eastAsia="Arial Unicode MS"/>
                <w:bCs/>
              </w:rPr>
              <w:t xml:space="preserve"> </w:t>
            </w:r>
            <w:r w:rsidR="007E634E" w:rsidRPr="00FF6C4D">
              <w:rPr>
                <w:rFonts w:eastAsia="Arial Unicode MS"/>
                <w:bCs/>
              </w:rPr>
              <w:t>поставке</w:t>
            </w:r>
            <w:r w:rsidRPr="00FF6C4D">
              <w:rPr>
                <w:rFonts w:eastAsia="Arial Unicode MS"/>
                <w:bCs/>
              </w:rPr>
              <w:t>.</w:t>
            </w:r>
          </w:p>
          <w:p w14:paraId="1578870D" w14:textId="77777777" w:rsidR="00601EE1" w:rsidRPr="00F516C3" w:rsidRDefault="00601EE1" w:rsidP="00A4781A">
            <w:pPr>
              <w:pStyle w:val="5"/>
              <w:numPr>
                <w:ilvl w:val="0"/>
                <w:numId w:val="0"/>
              </w:numPr>
              <w:rPr>
                <w:color w:val="000000" w:themeColor="text1"/>
              </w:rPr>
            </w:pPr>
            <w:r w:rsidRPr="00601EE1">
              <w:rPr>
                <w:i/>
              </w:rPr>
              <w:t xml:space="preserve">При поставке товара от поставщика, приёмка </w:t>
            </w:r>
            <w:r w:rsidRPr="00601EE1">
              <w:rPr>
                <w:i/>
              </w:rPr>
              <w:lastRenderedPageBreak/>
              <w:t>осуществляется только при наличии корректного EDI уведомления об отгрузке (desadv). Если на момент поставки товара EDI уведомление отсутствует, поставка не принимается до тех пор, пока поставщик не исправит нарушение и не пришлёт необходимые</w:t>
            </w:r>
            <w:r>
              <w:rPr>
                <w:i/>
              </w:rPr>
              <w:t xml:space="preserve"> </w:t>
            </w:r>
            <w:r w:rsidRPr="00601EE1">
              <w:rPr>
                <w:i/>
              </w:rPr>
              <w:t>EDI документы</w:t>
            </w:r>
            <w:r>
              <w:rPr>
                <w:i/>
              </w:rPr>
              <w:t>.</w:t>
            </w:r>
          </w:p>
        </w:tc>
      </w:tr>
      <w:tr w:rsidR="007F7719" w:rsidRPr="0032112C" w14:paraId="15788725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0F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10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11" w14:textId="77777777" w:rsidR="00840CC0" w:rsidRPr="00F516C3" w:rsidRDefault="00840CC0" w:rsidP="007F7719">
            <w:pPr>
              <w:ind w:hanging="73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По</w:t>
            </w:r>
            <w:r w:rsidR="008055C2">
              <w:rPr>
                <w:rFonts w:cs="Arial"/>
                <w:szCs w:val="24"/>
              </w:rPr>
              <w:t>сле получения ВП</w:t>
            </w:r>
            <w:r w:rsidR="008055C2" w:rsidRPr="00F516C3">
              <w:rPr>
                <w:rFonts w:cs="Arial"/>
                <w:szCs w:val="24"/>
              </w:rPr>
              <w:t xml:space="preserve"> </w:t>
            </w:r>
            <w:r w:rsidRPr="00F516C3">
              <w:rPr>
                <w:rFonts w:cs="Arial"/>
                <w:szCs w:val="24"/>
              </w:rPr>
              <w:t>от ОБД:</w:t>
            </w:r>
          </w:p>
          <w:p w14:paraId="15788712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3242B1">
              <w:rPr>
                <w:rFonts w:eastAsia="Arial Unicode MS"/>
                <w:bCs/>
              </w:rPr>
              <w:t>Информирует</w:t>
            </w:r>
            <w:r w:rsidRPr="00F516C3">
              <w:t>:</w:t>
            </w:r>
          </w:p>
          <w:p w14:paraId="15788713" w14:textId="77777777" w:rsidR="00840CC0" w:rsidRPr="001572C0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РС о прибытии поставки для совместной приемки товаров, перечень которых определен распоряжением ДТК.</w:t>
            </w:r>
          </w:p>
          <w:p w14:paraId="15788714" w14:textId="77777777" w:rsidR="00840CC0" w:rsidRPr="001572C0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Сотрудников СЭО (ЗГИ/ГИ) для совместной приемки товаров по заказам СЭО ТК.</w:t>
            </w:r>
          </w:p>
          <w:p w14:paraId="15788715" w14:textId="77777777" w:rsidR="00840CC0" w:rsidRPr="001572C0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 xml:space="preserve">Проверяет комплектность и корректность оформления документов (за исключением цены и количества). </w:t>
            </w:r>
          </w:p>
          <w:p w14:paraId="15788716" w14:textId="77777777" w:rsidR="00840CC0" w:rsidRPr="001572C0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t>Определен следующий комплект документов</w:t>
            </w:r>
            <w:r w:rsidR="00D0287B">
              <w:rPr>
                <w:rFonts w:eastAsia="Arial Unicode MS"/>
                <w:bCs/>
              </w:rPr>
              <w:t xml:space="preserve"> на поставку</w:t>
            </w:r>
            <w:r w:rsidRPr="001572C0">
              <w:rPr>
                <w:rFonts w:eastAsia="Arial Unicode MS"/>
                <w:bCs/>
              </w:rPr>
              <w:t>:</w:t>
            </w:r>
          </w:p>
          <w:p w14:paraId="15788717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>ТН – 2 экз.</w:t>
            </w:r>
          </w:p>
          <w:p w14:paraId="15788718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 xml:space="preserve">ТТН (для поставщиков алкогольной </w:t>
            </w:r>
            <w:r w:rsidR="00AC0D89">
              <w:t>продукции) – 2 экз.</w:t>
            </w:r>
          </w:p>
          <w:p w14:paraId="15788719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>Транспортная накладная – 2 экз</w:t>
            </w:r>
            <w:r w:rsidR="00AC0D89">
              <w:t>.</w:t>
            </w:r>
            <w:r w:rsidRPr="00F516C3">
              <w:t xml:space="preserve"> (при наличии). </w:t>
            </w:r>
          </w:p>
          <w:p w14:paraId="1578871A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>Счет-фактура (может предоставля</w:t>
            </w:r>
            <w:r w:rsidR="00D0287B">
              <w:t>ться отдельно, спустя несколько</w:t>
            </w:r>
            <w:r w:rsidRPr="00F516C3">
              <w:t xml:space="preserve"> дней с момента поставки) – 1 экз.</w:t>
            </w:r>
          </w:p>
          <w:p w14:paraId="1578871B" w14:textId="77777777" w:rsidR="00840CC0" w:rsidRPr="00F516C3" w:rsidRDefault="00840CC0" w:rsidP="008055C2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601" w:firstLine="141"/>
              <w:rPr>
                <w:rFonts w:eastAsia="Arial Unicode MS" w:cs="Arial"/>
                <w:bCs/>
                <w:szCs w:val="24"/>
              </w:rPr>
            </w:pPr>
            <w:r w:rsidRPr="00F516C3">
              <w:rPr>
                <w:rFonts w:cs="Arial"/>
                <w:szCs w:val="24"/>
              </w:rPr>
              <w:t>оригиналы/копии сопроводительных документов на алкогольную продукцию (если это допускается законом РФ или договором поставки);</w:t>
            </w:r>
          </w:p>
          <w:p w14:paraId="1578871C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>Уведомление о возврате /Заказ на обратную продажу – 1 экз.</w:t>
            </w:r>
          </w:p>
          <w:p w14:paraId="1578871D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t>Доверенность – 1 экз.</w:t>
            </w:r>
            <w:r w:rsidR="00D0287B">
              <w:t xml:space="preserve"> </w:t>
            </w:r>
            <w:r w:rsidRPr="00F516C3">
              <w:t>(только для возвратов, обратных продаж и реализации вторсырья);</w:t>
            </w:r>
          </w:p>
          <w:p w14:paraId="1578871E" w14:textId="77777777" w:rsidR="00840CC0" w:rsidRPr="00F516C3" w:rsidRDefault="00840CC0" w:rsidP="008055C2">
            <w:pPr>
              <w:pStyle w:val="4"/>
              <w:numPr>
                <w:ilvl w:val="0"/>
                <w:numId w:val="4"/>
              </w:numPr>
              <w:ind w:left="601" w:firstLine="141"/>
            </w:pPr>
            <w:r w:rsidRPr="00F516C3">
              <w:rPr>
                <w:rFonts w:eastAsia="Arial Unicode MS"/>
                <w:bCs/>
              </w:rPr>
              <w:t>Документы, подтверждающие качество и безопасность продукции</w:t>
            </w:r>
            <w:r w:rsidRPr="00F516C3">
              <w:t xml:space="preserve"> и т.д.</w:t>
            </w:r>
          </w:p>
          <w:p w14:paraId="1578871F" w14:textId="77777777" w:rsidR="00101E87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color w:val="000000" w:themeColor="text1"/>
              </w:rPr>
            </w:pPr>
            <w:r w:rsidRPr="001572C0">
              <w:rPr>
                <w:rFonts w:eastAsia="Arial Unicode MS"/>
                <w:bCs/>
              </w:rPr>
              <w:t>Документы</w:t>
            </w:r>
            <w:r w:rsidRPr="00F516C3">
              <w:rPr>
                <w:color w:val="000000" w:themeColor="text1"/>
              </w:rPr>
              <w:t xml:space="preserve"> должны быть читаемыми, оттиски печатей и все записи четкими и разборчивыми. </w:t>
            </w:r>
          </w:p>
          <w:p w14:paraId="15788720" w14:textId="77777777" w:rsidR="00840CC0" w:rsidRPr="00F516C3" w:rsidRDefault="00101E87" w:rsidP="00101E87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  <w:ind w:left="409"/>
              <w:rPr>
                <w:color w:val="000000" w:themeColor="text1"/>
              </w:rPr>
            </w:pPr>
            <w:r w:rsidRPr="00101E87">
              <w:rPr>
                <w:b/>
                <w:color w:val="FF0000"/>
              </w:rPr>
              <w:t>Важно!:</w:t>
            </w:r>
            <w:r>
              <w:rPr>
                <w:color w:val="000000" w:themeColor="text1"/>
              </w:rPr>
              <w:t xml:space="preserve"> </w:t>
            </w:r>
            <w:r w:rsidR="00840CC0" w:rsidRPr="00F516C3">
              <w:rPr>
                <w:i/>
                <w:color w:val="000000" w:themeColor="text1"/>
                <w:u w:val="single"/>
              </w:rPr>
              <w:t>Факсимильные копии документов не принимаются</w:t>
            </w:r>
            <w:r w:rsidR="00840CC0" w:rsidRPr="00F516C3">
              <w:rPr>
                <w:color w:val="000000" w:themeColor="text1"/>
              </w:rPr>
              <w:t>.</w:t>
            </w:r>
          </w:p>
          <w:p w14:paraId="15788721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1572C0">
              <w:rPr>
                <w:rFonts w:eastAsia="Arial Unicode MS"/>
                <w:bCs/>
                <w:color w:val="000000" w:themeColor="text1"/>
              </w:rPr>
              <w:t>Проверяет</w:t>
            </w:r>
            <w:r w:rsidRPr="00F516C3">
              <w:t xml:space="preserve"> наличие корректно оформленных документов</w:t>
            </w:r>
            <w:r w:rsidR="0038689A">
              <w:t xml:space="preserve">, </w:t>
            </w:r>
            <w:r w:rsidR="0038689A" w:rsidRPr="00F516C3">
              <w:rPr>
                <w:rFonts w:eastAsia="Arial Unicode MS"/>
                <w:bCs/>
              </w:rPr>
              <w:t>подтверждающи</w:t>
            </w:r>
            <w:r w:rsidR="0038689A">
              <w:rPr>
                <w:rFonts w:eastAsia="Arial Unicode MS"/>
                <w:bCs/>
              </w:rPr>
              <w:t>х</w:t>
            </w:r>
            <w:r w:rsidR="0038689A" w:rsidRPr="00F516C3">
              <w:rPr>
                <w:rFonts w:eastAsia="Arial Unicode MS"/>
                <w:bCs/>
              </w:rPr>
              <w:t xml:space="preserve"> качество и безопасность продукции</w:t>
            </w:r>
            <w:r w:rsidRPr="00F516C3">
              <w:t>, указанн</w:t>
            </w:r>
            <w:r w:rsidR="008055C2">
              <w:t>ой</w:t>
            </w:r>
            <w:r w:rsidRPr="00F516C3">
              <w:t xml:space="preserve"> в ВП.</w:t>
            </w:r>
          </w:p>
          <w:p w14:paraId="15788722" w14:textId="77777777" w:rsidR="00840CC0" w:rsidRPr="001572C0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8055C2">
              <w:rPr>
                <w:rFonts w:eastAsia="Arial Unicode MS"/>
                <w:b/>
                <w:bCs/>
              </w:rPr>
              <w:t>При выявлении несоответствий</w:t>
            </w:r>
            <w:r w:rsidRPr="001572C0">
              <w:rPr>
                <w:rFonts w:eastAsia="Arial Unicode MS"/>
                <w:bCs/>
              </w:rPr>
              <w:t xml:space="preserve"> </w:t>
            </w:r>
            <w:r w:rsidRPr="008055C2">
              <w:rPr>
                <w:rFonts w:eastAsia="Arial Unicode MS"/>
                <w:b/>
                <w:bCs/>
              </w:rPr>
              <w:t>в оформлении документов</w:t>
            </w:r>
            <w:r w:rsidRPr="001572C0">
              <w:rPr>
                <w:rFonts w:eastAsia="Arial Unicode MS"/>
                <w:bCs/>
              </w:rPr>
              <w:t xml:space="preserve"> (</w:t>
            </w:r>
            <w:bookmarkStart w:id="32" w:name="_Ref170884517"/>
            <w:r w:rsidRPr="001572C0">
              <w:rPr>
                <w:rFonts w:eastAsia="Arial Unicode MS"/>
                <w:bCs/>
              </w:rPr>
              <w:t>к товарам не приложены необходимые оригиналы/копии (если это допускается законом РФ или договором поставки) сопроводительных документов на русском языке, подтверждающие качество и безопасность продукции</w:t>
            </w:r>
            <w:bookmarkEnd w:id="32"/>
            <w:r w:rsidRPr="001572C0">
              <w:rPr>
                <w:rFonts w:eastAsia="Arial Unicode MS"/>
                <w:bCs/>
              </w:rPr>
              <w:t>) по согласованию с НГЗ отказывает в приемке партии товара.</w:t>
            </w:r>
          </w:p>
          <w:p w14:paraId="15788723" w14:textId="77777777" w:rsidR="00840CC0" w:rsidRPr="001572C0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572C0">
              <w:rPr>
                <w:rFonts w:eastAsia="Arial Unicode MS"/>
                <w:bCs/>
              </w:rPr>
              <w:lastRenderedPageBreak/>
              <w:t xml:space="preserve"> </w:t>
            </w:r>
            <w:r w:rsidRPr="008055C2">
              <w:rPr>
                <w:rFonts w:eastAsia="Arial Unicode MS"/>
                <w:b/>
                <w:bCs/>
              </w:rPr>
              <w:t>При выявлении неправильного оформления документов на некоторые товары поставки</w:t>
            </w:r>
            <w:r w:rsidRPr="001572C0">
              <w:rPr>
                <w:rFonts w:eastAsia="Arial Unicode MS"/>
                <w:bCs/>
              </w:rPr>
              <w:t xml:space="preserve">  - составляет Акт об установлении  расхождении по количеству и качеству при приемке ТМЦ (далее </w:t>
            </w:r>
            <w:r w:rsidR="00EF5ADD">
              <w:rPr>
                <w:rFonts w:eastAsia="Arial Unicode MS"/>
                <w:bCs/>
              </w:rPr>
              <w:t>–</w:t>
            </w:r>
            <w:r w:rsidRPr="001572C0">
              <w:rPr>
                <w:rFonts w:eastAsia="Arial Unicode MS"/>
                <w:bCs/>
              </w:rPr>
              <w:t xml:space="preserve"> АР), указав соотве</w:t>
            </w:r>
            <w:r w:rsidR="0038689A">
              <w:rPr>
                <w:rFonts w:eastAsia="Arial Unicode MS"/>
                <w:bCs/>
              </w:rPr>
              <w:t>тствующую причину оформления АР</w:t>
            </w:r>
            <w:r w:rsidR="008055C2">
              <w:rPr>
                <w:rFonts w:eastAsia="Arial Unicode MS"/>
                <w:bCs/>
              </w:rPr>
              <w:t>,</w:t>
            </w:r>
            <w:r w:rsidRPr="001572C0">
              <w:rPr>
                <w:rFonts w:eastAsia="Arial Unicode MS"/>
                <w:bCs/>
              </w:rPr>
              <w:t xml:space="preserve"> и информирует Охранника ГД о необходимости открытия разгрузочного окна.</w:t>
            </w:r>
          </w:p>
          <w:p w14:paraId="15788724" w14:textId="77777777" w:rsidR="00840CC0" w:rsidRPr="00F516C3" w:rsidRDefault="00840CC0" w:rsidP="008055C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8055C2">
              <w:rPr>
                <w:rFonts w:eastAsia="Arial Unicode MS"/>
                <w:b/>
                <w:bCs/>
              </w:rPr>
              <w:t>При соответствии комплектности и корректности оформления сопроводительных документов</w:t>
            </w:r>
            <w:r w:rsidRPr="001572C0">
              <w:rPr>
                <w:rFonts w:eastAsia="Arial Unicode MS"/>
                <w:bCs/>
              </w:rPr>
              <w:t xml:space="preserve"> </w:t>
            </w:r>
            <w:r w:rsidR="008055C2">
              <w:rPr>
                <w:rFonts w:eastAsia="Arial Unicode MS"/>
                <w:bCs/>
              </w:rPr>
              <w:t xml:space="preserve">ВП </w:t>
            </w:r>
            <w:r w:rsidR="00EF5ADD">
              <w:rPr>
                <w:rFonts w:eastAsia="Arial Unicode MS"/>
                <w:bCs/>
              </w:rPr>
              <w:t>–</w:t>
            </w:r>
            <w:r w:rsidRPr="001572C0">
              <w:rPr>
                <w:rFonts w:eastAsia="Arial Unicode MS"/>
                <w:bCs/>
              </w:rPr>
              <w:t xml:space="preserve"> </w:t>
            </w:r>
            <w:r w:rsidR="008055C2">
              <w:rPr>
                <w:rFonts w:eastAsia="Arial Unicode MS"/>
                <w:bCs/>
              </w:rPr>
              <w:t>информирует</w:t>
            </w:r>
            <w:r w:rsidRPr="001572C0">
              <w:rPr>
                <w:rFonts w:eastAsia="Arial Unicode MS"/>
                <w:bCs/>
              </w:rPr>
              <w:t xml:space="preserve"> Охранник</w:t>
            </w:r>
            <w:r w:rsidR="008055C2">
              <w:rPr>
                <w:rFonts w:eastAsia="Arial Unicode MS"/>
                <w:bCs/>
              </w:rPr>
              <w:t>а</w:t>
            </w:r>
            <w:r w:rsidRPr="001572C0">
              <w:rPr>
                <w:rFonts w:eastAsia="Arial Unicode MS"/>
                <w:bCs/>
              </w:rPr>
              <w:t xml:space="preserve"> ГД о необходимости открытия разгрузочного окна.</w:t>
            </w:r>
          </w:p>
        </w:tc>
      </w:tr>
      <w:tr w:rsidR="007F7719" w:rsidRPr="0032112C" w14:paraId="1578872C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26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27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15788728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bookmarkStart w:id="33" w:name="_Ref204414821"/>
            <w:r w:rsidRPr="00F516C3">
              <w:t>Принимает решение о возможности приемки партии товара:</w:t>
            </w:r>
          </w:p>
          <w:p w14:paraId="15788729" w14:textId="77777777" w:rsidR="00840CC0" w:rsidRPr="004B5C8A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 xml:space="preserve">с </w:t>
            </w:r>
            <w:r w:rsidRPr="001572C0">
              <w:rPr>
                <w:rFonts w:eastAsia="Arial Unicode MS"/>
                <w:bCs/>
              </w:rPr>
              <w:t xml:space="preserve">некорректно оформленными </w:t>
            </w:r>
            <w:r w:rsidRPr="004B5C8A">
              <w:rPr>
                <w:rFonts w:eastAsia="Arial Unicode MS"/>
                <w:bCs/>
              </w:rPr>
              <w:t xml:space="preserve">сопроводительными документами </w:t>
            </w:r>
            <w:r w:rsidR="008055C2">
              <w:rPr>
                <w:rFonts w:eastAsia="Arial Unicode MS"/>
                <w:bCs/>
              </w:rPr>
              <w:t xml:space="preserve">- </w:t>
            </w:r>
            <w:r w:rsidRPr="004B5C8A">
              <w:rPr>
                <w:rFonts w:eastAsia="Arial Unicode MS"/>
                <w:bCs/>
              </w:rPr>
              <w:t>после консультации с РОРК/АОРК</w:t>
            </w:r>
            <w:bookmarkEnd w:id="33"/>
            <w:r w:rsidRPr="004B5C8A">
              <w:rPr>
                <w:rFonts w:eastAsia="Arial Unicode MS"/>
                <w:bCs/>
              </w:rPr>
              <w:t xml:space="preserve">. </w:t>
            </w:r>
          </w:p>
          <w:p w14:paraId="1578872A" w14:textId="77777777" w:rsidR="00840CC0" w:rsidRPr="004B5C8A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4B5C8A">
              <w:rPr>
                <w:rFonts w:eastAsia="Arial Unicode MS"/>
                <w:bCs/>
              </w:rPr>
              <w:t xml:space="preserve">с некорректно оформленными ТН/ТТН </w:t>
            </w:r>
            <w:r w:rsidR="008055C2">
              <w:rPr>
                <w:rFonts w:eastAsia="Arial Unicode MS"/>
                <w:bCs/>
              </w:rPr>
              <w:t xml:space="preserve">- </w:t>
            </w:r>
            <w:r w:rsidRPr="004B5C8A">
              <w:rPr>
                <w:rFonts w:eastAsia="Arial Unicode MS"/>
                <w:bCs/>
              </w:rPr>
              <w:t xml:space="preserve">после согласования с ДТК </w:t>
            </w:r>
            <w:r w:rsidR="004B5C8A" w:rsidRPr="004B5C8A">
              <w:rPr>
                <w:rFonts w:eastAsia="Arial Unicode MS"/>
                <w:bCs/>
              </w:rPr>
              <w:t>(п.</w:t>
            </w:r>
            <w:r w:rsidR="004B5C8A" w:rsidRPr="004B5C8A">
              <w:rPr>
                <w:rFonts w:eastAsia="Arial Unicode MS"/>
                <w:bCs/>
              </w:rPr>
              <w:fldChar w:fldCharType="begin"/>
            </w:r>
            <w:r w:rsidR="004B5C8A" w:rsidRPr="004B5C8A">
              <w:rPr>
                <w:rFonts w:eastAsia="Arial Unicode MS"/>
                <w:bCs/>
              </w:rPr>
              <w:instrText xml:space="preserve"> REF _Ref386050008 \r \h </w:instrText>
            </w:r>
            <w:r w:rsidR="004B5C8A">
              <w:rPr>
                <w:rFonts w:eastAsia="Arial Unicode MS"/>
                <w:bCs/>
              </w:rPr>
              <w:instrText xml:space="preserve"> \* MERGEFORMAT </w:instrText>
            </w:r>
            <w:r w:rsidR="004B5C8A" w:rsidRPr="004B5C8A">
              <w:rPr>
                <w:rFonts w:eastAsia="Arial Unicode MS"/>
                <w:bCs/>
              </w:rPr>
            </w:r>
            <w:r w:rsidR="004B5C8A" w:rsidRPr="004B5C8A">
              <w:rPr>
                <w:rFonts w:eastAsia="Arial Unicode MS"/>
                <w:bCs/>
              </w:rPr>
              <w:fldChar w:fldCharType="separate"/>
            </w:r>
            <w:r w:rsidR="00EE5647">
              <w:rPr>
                <w:rFonts w:eastAsia="Arial Unicode MS"/>
                <w:bCs/>
              </w:rPr>
              <w:t>4.5.3</w:t>
            </w:r>
            <w:r w:rsidR="004B5C8A" w:rsidRPr="004B5C8A">
              <w:rPr>
                <w:rFonts w:eastAsia="Arial Unicode MS"/>
                <w:bCs/>
              </w:rPr>
              <w:fldChar w:fldCharType="end"/>
            </w:r>
            <w:r w:rsidRPr="004B5C8A">
              <w:rPr>
                <w:rFonts w:eastAsia="Arial Unicode MS"/>
                <w:bCs/>
              </w:rPr>
              <w:t xml:space="preserve">). </w:t>
            </w:r>
          </w:p>
          <w:p w14:paraId="1578872B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4B5C8A">
              <w:rPr>
                <w:rFonts w:eastAsia="Arial Unicode MS"/>
                <w:bCs/>
              </w:rPr>
              <w:t>Информ</w:t>
            </w:r>
            <w:r w:rsidRPr="004B5C8A">
              <w:t>ирует о принятом</w:t>
            </w:r>
            <w:r w:rsidRPr="00F516C3">
              <w:t xml:space="preserve"> решении Кладовщика.</w:t>
            </w:r>
          </w:p>
        </w:tc>
      </w:tr>
      <w:tr w:rsidR="007F7719" w:rsidRPr="0032112C" w14:paraId="1578873C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2D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2E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2F" w14:textId="77777777" w:rsidR="00840CC0" w:rsidRPr="001572C0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color w:val="000000" w:themeColor="text1"/>
              </w:rPr>
            </w:pPr>
            <w:r w:rsidRPr="00F224A6">
              <w:rPr>
                <w:rFonts w:eastAsia="Arial Unicode MS"/>
                <w:bCs/>
              </w:rPr>
              <w:t>Проверяет</w:t>
            </w:r>
            <w:r w:rsidRPr="001572C0">
              <w:rPr>
                <w:color w:val="000000" w:themeColor="text1"/>
              </w:rPr>
              <w:t xml:space="preserve"> кузов а/м на соответствие всем санитарным, гигиеническим требованиям и соответствие фактической температуры товара нормативным значениям.</w:t>
            </w:r>
          </w:p>
          <w:p w14:paraId="15788730" w14:textId="77777777" w:rsidR="00840CC0" w:rsidRPr="00F224A6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>При</w:t>
            </w:r>
            <w:r w:rsidRPr="001572C0">
              <w:rPr>
                <w:rFonts w:eastAsia="Arial Unicode MS"/>
                <w:bCs/>
                <w:color w:val="000000" w:themeColor="text1"/>
              </w:rPr>
              <w:t xml:space="preserve"> </w:t>
            </w:r>
            <w:r w:rsidRPr="00F224A6">
              <w:rPr>
                <w:rFonts w:eastAsia="Arial Unicode MS"/>
                <w:bCs/>
              </w:rPr>
              <w:t>выявлении нарушений (а/м, на которой доставлены товары, не соответствует всем санитарным, гигиеническим и температурным требованиям для нерастентованной а/м с задней разгрузкой) по согласованию с НГЗ отказывает в приемке.</w:t>
            </w:r>
          </w:p>
          <w:p w14:paraId="15788731" w14:textId="77777777" w:rsidR="00840CC0" w:rsidRPr="00F516C3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224A6">
              <w:rPr>
                <w:rFonts w:eastAsia="Arial Unicode MS"/>
                <w:bCs/>
              </w:rPr>
              <w:t>При отс</w:t>
            </w:r>
            <w:r w:rsidRPr="00FF6C4D">
              <w:rPr>
                <w:rFonts w:eastAsia="Arial Unicode MS"/>
                <w:bCs/>
              </w:rPr>
              <w:t>утствии</w:t>
            </w:r>
            <w:r w:rsidRPr="001572C0">
              <w:rPr>
                <w:color w:val="000000" w:themeColor="text1"/>
              </w:rPr>
              <w:t xml:space="preserve"> </w:t>
            </w:r>
            <w:r w:rsidRPr="00F516C3">
              <w:t>нарушений:</w:t>
            </w:r>
          </w:p>
          <w:p w14:paraId="15788732" w14:textId="77777777" w:rsidR="0038689A" w:rsidRDefault="0038689A" w:rsidP="0038689A">
            <w:pPr>
              <w:pStyle w:val="4"/>
              <w:numPr>
                <w:ilvl w:val="0"/>
                <w:numId w:val="4"/>
              </w:numPr>
              <w:ind w:left="1260" w:hanging="284"/>
            </w:pPr>
            <w:r>
              <w:t>о</w:t>
            </w:r>
            <w:r w:rsidRPr="00F224A6">
              <w:t xml:space="preserve">беспечивает установку гидравлического подъемника. </w:t>
            </w:r>
          </w:p>
          <w:p w14:paraId="15788733" w14:textId="77777777" w:rsidR="00FE3CBB" w:rsidRDefault="00FE3CBB" w:rsidP="00EA5B6E">
            <w:pPr>
              <w:pStyle w:val="4"/>
              <w:numPr>
                <w:ilvl w:val="0"/>
                <w:numId w:val="4"/>
              </w:numPr>
              <w:ind w:left="1260" w:hanging="284"/>
            </w:pPr>
            <w:r w:rsidRPr="00F224A6">
              <w:t>выгружает</w:t>
            </w:r>
            <w:r w:rsidRPr="001572C0">
              <w:rPr>
                <w:rFonts w:eastAsia="Arial Unicode MS"/>
                <w:bCs/>
              </w:rPr>
              <w:t xml:space="preserve"> товар</w:t>
            </w:r>
            <w:r w:rsidRPr="00F516C3">
              <w:t xml:space="preserve"> из а/м</w:t>
            </w:r>
            <w:r w:rsidR="0038689A">
              <w:t>.</w:t>
            </w:r>
          </w:p>
          <w:p w14:paraId="15788734" w14:textId="77777777" w:rsidR="002F647B" w:rsidRPr="002F647B" w:rsidRDefault="002F647B" w:rsidP="00BE6C21">
            <w:pPr>
              <w:ind w:left="317"/>
              <w:rPr>
                <w:rFonts w:cs="Arial"/>
                <w:i/>
                <w:szCs w:val="24"/>
              </w:rPr>
            </w:pPr>
            <w:r w:rsidRPr="002F647B">
              <w:rPr>
                <w:rFonts w:cs="Arial"/>
                <w:i/>
                <w:szCs w:val="24"/>
              </w:rPr>
              <w:t>По согласованию с НГЗ к выгрузке мо</w:t>
            </w:r>
            <w:r w:rsidR="0038689A">
              <w:rPr>
                <w:rFonts w:cs="Arial"/>
                <w:i/>
                <w:szCs w:val="24"/>
              </w:rPr>
              <w:t>гут</w:t>
            </w:r>
            <w:r w:rsidRPr="002F647B">
              <w:rPr>
                <w:rFonts w:cs="Arial"/>
                <w:i/>
                <w:szCs w:val="24"/>
              </w:rPr>
              <w:t xml:space="preserve"> прив</w:t>
            </w:r>
            <w:r w:rsidR="0038689A">
              <w:rPr>
                <w:rFonts w:cs="Arial"/>
                <w:i/>
                <w:szCs w:val="24"/>
              </w:rPr>
              <w:t>лекаться</w:t>
            </w:r>
            <w:r w:rsidRPr="002F647B">
              <w:rPr>
                <w:rFonts w:cs="Arial"/>
                <w:i/>
                <w:szCs w:val="24"/>
              </w:rPr>
              <w:t xml:space="preserve"> </w:t>
            </w:r>
            <w:r w:rsidR="00321C85">
              <w:rPr>
                <w:rFonts w:cs="Arial"/>
                <w:i/>
                <w:szCs w:val="24"/>
              </w:rPr>
              <w:t>ОПРР.</w:t>
            </w:r>
          </w:p>
          <w:p w14:paraId="15788735" w14:textId="77777777" w:rsidR="002F647B" w:rsidRPr="002F647B" w:rsidRDefault="002F647B" w:rsidP="00BE6C21">
            <w:pPr>
              <w:ind w:left="317"/>
              <w:rPr>
                <w:rFonts w:cs="Arial"/>
                <w:i/>
                <w:szCs w:val="24"/>
              </w:rPr>
            </w:pPr>
            <w:r w:rsidRPr="002F647B">
              <w:rPr>
                <w:rFonts w:cs="Arial"/>
                <w:i/>
                <w:szCs w:val="24"/>
              </w:rPr>
              <w:t>Разгрузка товара производится только под видеокамерой (при ее наличии).</w:t>
            </w:r>
          </w:p>
          <w:p w14:paraId="15788736" w14:textId="77777777" w:rsidR="00F224A6" w:rsidRPr="00F224A6" w:rsidRDefault="00F224A6" w:rsidP="00BE6C21">
            <w:pPr>
              <w:ind w:left="317"/>
              <w:rPr>
                <w:rFonts w:cs="Arial"/>
                <w:i/>
                <w:szCs w:val="24"/>
              </w:rPr>
            </w:pPr>
            <w:bookmarkStart w:id="34" w:name="_Ref320014376"/>
            <w:r w:rsidRPr="00F224A6">
              <w:rPr>
                <w:rFonts w:cs="Arial"/>
                <w:i/>
                <w:szCs w:val="24"/>
              </w:rPr>
              <w:t>В момент разгрузки товара присутствие Водителя обязательно.</w:t>
            </w:r>
            <w:bookmarkEnd w:id="34"/>
          </w:p>
          <w:p w14:paraId="15788737" w14:textId="77777777" w:rsidR="00F224A6" w:rsidRPr="00F516C3" w:rsidRDefault="00F224A6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3242B1">
              <w:rPr>
                <w:rFonts w:eastAsia="Arial Unicode MS"/>
                <w:bCs/>
              </w:rPr>
              <w:t>При</w:t>
            </w:r>
            <w:r w:rsidRPr="00F516C3">
              <w:t xml:space="preserve"> </w:t>
            </w:r>
            <w:r w:rsidRPr="00F224A6">
              <w:rPr>
                <w:rFonts w:eastAsia="Arial Unicode MS"/>
                <w:bCs/>
              </w:rPr>
              <w:t>разгрузке</w:t>
            </w:r>
            <w:r w:rsidRPr="00F516C3">
              <w:t xml:space="preserve"> доставленных товаров контролирует качество паллет. </w:t>
            </w:r>
            <w:r w:rsidRPr="00F772FE">
              <w:t>Не принимает товары (по согласованию с НГЗ):</w:t>
            </w:r>
          </w:p>
          <w:p w14:paraId="15788738" w14:textId="77777777" w:rsidR="00F224A6" w:rsidRPr="00F224A6" w:rsidRDefault="00F224A6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F224A6">
              <w:rPr>
                <w:rFonts w:eastAsia="Arial Unicode MS"/>
                <w:bCs/>
              </w:rPr>
              <w:t>Доставленные без паллет/на паллетах, качество которых не соответст</w:t>
            </w:r>
            <w:r w:rsidR="00BE6C21">
              <w:rPr>
                <w:rFonts w:eastAsia="Arial Unicode MS"/>
                <w:bCs/>
              </w:rPr>
              <w:t>вует требованиям Компании Лента.</w:t>
            </w:r>
          </w:p>
          <w:p w14:paraId="15788739" w14:textId="77777777" w:rsidR="00F224A6" w:rsidRPr="00F516C3" w:rsidRDefault="00F224A6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224A6">
              <w:rPr>
                <w:rFonts w:eastAsia="Arial Unicode MS"/>
                <w:bCs/>
              </w:rPr>
              <w:t>Для перемещения которых на мест</w:t>
            </w:r>
            <w:r w:rsidR="008D24DD">
              <w:rPr>
                <w:rFonts w:eastAsia="Arial Unicode MS"/>
                <w:bCs/>
              </w:rPr>
              <w:t>а</w:t>
            </w:r>
            <w:r w:rsidRPr="00F224A6">
              <w:rPr>
                <w:rFonts w:eastAsia="Arial Unicode MS"/>
                <w:bCs/>
              </w:rPr>
              <w:t xml:space="preserve"> хранения потребуется</w:t>
            </w:r>
            <w:r w:rsidRPr="00FF6C4D">
              <w:rPr>
                <w:rFonts w:eastAsia="Arial Unicode MS"/>
                <w:bCs/>
              </w:rPr>
              <w:t xml:space="preserve"> перекомплектация</w:t>
            </w:r>
            <w:r w:rsidRPr="00F516C3">
              <w:t>.</w:t>
            </w:r>
          </w:p>
          <w:p w14:paraId="1578873A" w14:textId="77777777" w:rsidR="002F647B" w:rsidRPr="002F647B" w:rsidRDefault="002F647B" w:rsidP="008D24DD">
            <w:pPr>
              <w:ind w:left="317"/>
              <w:rPr>
                <w:rFonts w:cs="Arial"/>
                <w:i/>
                <w:szCs w:val="24"/>
              </w:rPr>
            </w:pPr>
            <w:bookmarkStart w:id="35" w:name="_Ref212964291"/>
            <w:r w:rsidRPr="00F516C3">
              <w:rPr>
                <w:rFonts w:cs="Arial"/>
                <w:i/>
                <w:szCs w:val="24"/>
              </w:rPr>
              <w:t xml:space="preserve">Товары, доставленные без паллет, </w:t>
            </w:r>
            <w:r w:rsidRPr="00C05049">
              <w:rPr>
                <w:rFonts w:cs="Arial"/>
                <w:b/>
                <w:i/>
                <w:szCs w:val="24"/>
              </w:rPr>
              <w:t>разрешены к приемке</w:t>
            </w:r>
            <w:r w:rsidRPr="00F516C3">
              <w:rPr>
                <w:rFonts w:cs="Arial"/>
                <w:i/>
                <w:szCs w:val="24"/>
              </w:rPr>
              <w:t xml:space="preserve"> только для </w:t>
            </w:r>
            <w:r w:rsidR="009A5D44">
              <w:rPr>
                <w:rFonts w:cs="Arial"/>
                <w:i/>
                <w:szCs w:val="24"/>
              </w:rPr>
              <w:t>поставщ</w:t>
            </w:r>
            <w:r w:rsidRPr="00F516C3">
              <w:rPr>
                <w:rFonts w:cs="Arial"/>
                <w:i/>
                <w:szCs w:val="24"/>
              </w:rPr>
              <w:t>иков, включенных в список исключений (п.</w:t>
            </w:r>
            <w:r w:rsidR="00027F2D">
              <w:rPr>
                <w:rFonts w:cs="Arial"/>
                <w:i/>
                <w:szCs w:val="24"/>
              </w:rPr>
              <w:fldChar w:fldCharType="begin"/>
            </w:r>
            <w:r w:rsidR="00027F2D">
              <w:rPr>
                <w:rFonts w:cs="Arial"/>
                <w:i/>
                <w:szCs w:val="24"/>
              </w:rPr>
              <w:instrText xml:space="preserve"> REF _Ref396129396 \r \h </w:instrText>
            </w:r>
            <w:r w:rsidR="00027F2D">
              <w:rPr>
                <w:rFonts w:cs="Arial"/>
                <w:i/>
                <w:szCs w:val="24"/>
              </w:rPr>
            </w:r>
            <w:r w:rsidR="00027F2D">
              <w:rPr>
                <w:rFonts w:cs="Arial"/>
                <w:i/>
                <w:szCs w:val="24"/>
              </w:rPr>
              <w:fldChar w:fldCharType="separate"/>
            </w:r>
            <w:r w:rsidR="00EE5647">
              <w:rPr>
                <w:rFonts w:cs="Arial"/>
                <w:i/>
                <w:szCs w:val="24"/>
              </w:rPr>
              <w:t>1.6.3.4.2</w:t>
            </w:r>
            <w:r w:rsidR="00027F2D">
              <w:rPr>
                <w:rFonts w:cs="Arial"/>
                <w:i/>
                <w:szCs w:val="24"/>
              </w:rPr>
              <w:fldChar w:fldCharType="end"/>
            </w:r>
            <w:r w:rsidR="008D24DD">
              <w:rPr>
                <w:rFonts w:cs="Arial"/>
                <w:i/>
                <w:szCs w:val="24"/>
              </w:rPr>
              <w:t>) согласно [5]</w:t>
            </w:r>
            <w:r w:rsidRPr="00F516C3">
              <w:rPr>
                <w:rFonts w:cs="Arial"/>
                <w:i/>
                <w:szCs w:val="24"/>
              </w:rPr>
              <w:t xml:space="preserve"> и </w:t>
            </w:r>
            <w:r>
              <w:rPr>
                <w:rFonts w:cs="Arial"/>
                <w:i/>
                <w:szCs w:val="24"/>
              </w:rPr>
              <w:t>для поставок с весом</w:t>
            </w:r>
            <w:r w:rsidRPr="00F516C3">
              <w:rPr>
                <w:rFonts w:cs="Arial"/>
                <w:i/>
                <w:szCs w:val="24"/>
              </w:rPr>
              <w:t xml:space="preserve"> товаров </w:t>
            </w:r>
            <w:r w:rsidRPr="00F516C3">
              <w:rPr>
                <w:rFonts w:cs="Arial"/>
                <w:i/>
                <w:szCs w:val="24"/>
              </w:rPr>
              <w:lastRenderedPageBreak/>
              <w:t>менее 200 кг.</w:t>
            </w:r>
          </w:p>
          <w:p w14:paraId="1578873B" w14:textId="77777777" w:rsidR="00840CC0" w:rsidRPr="002F647B" w:rsidRDefault="002F647B" w:rsidP="008D24DD">
            <w:pPr>
              <w:ind w:left="317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 xml:space="preserve">В этом случае представители </w:t>
            </w:r>
            <w:r w:rsidR="009A5D44">
              <w:rPr>
                <w:rFonts w:cs="Arial"/>
                <w:i/>
                <w:szCs w:val="24"/>
              </w:rPr>
              <w:t>поставщ</w:t>
            </w:r>
            <w:r w:rsidRPr="00F516C3">
              <w:rPr>
                <w:rFonts w:cs="Arial"/>
                <w:i/>
                <w:szCs w:val="24"/>
              </w:rPr>
              <w:t xml:space="preserve">ика </w:t>
            </w:r>
            <w:r w:rsidR="0038689A">
              <w:rPr>
                <w:rFonts w:cs="Arial"/>
                <w:i/>
                <w:szCs w:val="24"/>
              </w:rPr>
              <w:t xml:space="preserve">самостоятельно </w:t>
            </w:r>
            <w:r w:rsidRPr="00F516C3">
              <w:rPr>
                <w:rFonts w:cs="Arial"/>
                <w:i/>
                <w:szCs w:val="24"/>
              </w:rPr>
              <w:t xml:space="preserve">осуществляют выгрузку товара на </w:t>
            </w:r>
            <w:r>
              <w:rPr>
                <w:rFonts w:cs="Arial"/>
                <w:i/>
                <w:szCs w:val="24"/>
              </w:rPr>
              <w:t xml:space="preserve">предоставленные ТК </w:t>
            </w:r>
            <w:r w:rsidRPr="00F516C3">
              <w:rPr>
                <w:rFonts w:cs="Arial"/>
                <w:i/>
                <w:szCs w:val="24"/>
              </w:rPr>
              <w:t>паллет</w:t>
            </w:r>
            <w:r>
              <w:rPr>
                <w:rFonts w:cs="Arial"/>
                <w:i/>
                <w:szCs w:val="24"/>
              </w:rPr>
              <w:t>ы</w:t>
            </w:r>
            <w:bookmarkEnd w:id="35"/>
            <w:r>
              <w:rPr>
                <w:rFonts w:cs="Arial"/>
                <w:i/>
                <w:szCs w:val="24"/>
              </w:rPr>
              <w:t>;</w:t>
            </w:r>
            <w:r w:rsidRPr="00F516C3">
              <w:rPr>
                <w:rFonts w:cs="Arial"/>
                <w:i/>
                <w:szCs w:val="24"/>
              </w:rPr>
              <w:t xml:space="preserve"> </w:t>
            </w:r>
            <w:r w:rsidR="0038689A">
              <w:rPr>
                <w:rFonts w:cs="Arial"/>
                <w:i/>
                <w:szCs w:val="24"/>
              </w:rPr>
              <w:t>при</w:t>
            </w:r>
            <w:r w:rsidRPr="00F516C3">
              <w:rPr>
                <w:rFonts w:cs="Arial"/>
                <w:i/>
                <w:szCs w:val="24"/>
              </w:rPr>
              <w:t xml:space="preserve"> необходимости паллетируют стрейч-пленкой паллет.</w:t>
            </w:r>
          </w:p>
        </w:tc>
      </w:tr>
      <w:tr w:rsidR="00027F2D" w:rsidRPr="0032112C" w14:paraId="1578873F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3D" w14:textId="77777777" w:rsidR="00027F2D" w:rsidRPr="00D62799" w:rsidRDefault="00027F2D" w:rsidP="008D24DD">
            <w:pPr>
              <w:pStyle w:val="1"/>
              <w:numPr>
                <w:ilvl w:val="0"/>
                <w:numId w:val="1"/>
              </w:numPr>
              <w:tabs>
                <w:tab w:val="clear" w:pos="567"/>
                <w:tab w:val="num" w:pos="-143"/>
              </w:tabs>
              <w:spacing w:before="240" w:after="0"/>
              <w:ind w:left="-96" w:hanging="17"/>
              <w:rPr>
                <w:rFonts w:cs="Arial"/>
                <w:szCs w:val="32"/>
              </w:rPr>
            </w:pPr>
          </w:p>
        </w:tc>
        <w:tc>
          <w:tcPr>
            <w:tcW w:w="9498" w:type="dxa"/>
            <w:gridSpan w:val="3"/>
          </w:tcPr>
          <w:p w14:paraId="1578873E" w14:textId="77777777" w:rsidR="00027F2D" w:rsidRPr="00640724" w:rsidRDefault="00027F2D" w:rsidP="00E925DA">
            <w:pPr>
              <w:pStyle w:val="3"/>
              <w:numPr>
                <w:ilvl w:val="0"/>
                <w:numId w:val="0"/>
              </w:numPr>
              <w:spacing w:before="240"/>
              <w:ind w:left="34"/>
              <w:rPr>
                <w:rFonts w:eastAsia="Arial Unicode MS"/>
                <w:b/>
                <w:bCs/>
                <w:sz w:val="32"/>
                <w:szCs w:val="32"/>
              </w:rPr>
            </w:pPr>
            <w:r w:rsidRPr="00640724">
              <w:rPr>
                <w:rFonts w:eastAsia="Arial Unicode MS"/>
                <w:b/>
                <w:bCs/>
                <w:sz w:val="32"/>
                <w:szCs w:val="32"/>
              </w:rPr>
              <w:t>Приемка товаров</w:t>
            </w:r>
          </w:p>
        </w:tc>
      </w:tr>
      <w:tr w:rsidR="007F7719" w:rsidRPr="0032112C" w14:paraId="1578875A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40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41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42" w14:textId="77777777" w:rsidR="002F647B" w:rsidRDefault="002F647B" w:rsidP="002F647B">
            <w:pPr>
              <w:ind w:left="126"/>
              <w:rPr>
                <w:rFonts w:cs="Arial"/>
                <w:i/>
                <w:szCs w:val="24"/>
              </w:rPr>
            </w:pPr>
            <w:r w:rsidRPr="00C05049">
              <w:rPr>
                <w:rFonts w:cs="Arial"/>
                <w:b/>
                <w:i/>
                <w:color w:val="FF0000"/>
                <w:szCs w:val="24"/>
              </w:rPr>
              <w:t>ЗАПРЕЩЕНО</w:t>
            </w:r>
            <w:r w:rsidRPr="00C05049">
              <w:rPr>
                <w:rFonts w:cs="Arial"/>
                <w:i/>
                <w:color w:val="FF0000"/>
                <w:szCs w:val="24"/>
              </w:rPr>
              <w:t xml:space="preserve"> </w:t>
            </w:r>
            <w:r w:rsidRPr="00F516C3">
              <w:rPr>
                <w:rFonts w:cs="Arial"/>
                <w:i/>
                <w:szCs w:val="24"/>
              </w:rPr>
              <w:t>осуществлять приемку товаров при открытом разгрузочном окне!</w:t>
            </w:r>
          </w:p>
          <w:p w14:paraId="15788743" w14:textId="77777777" w:rsidR="00840CC0" w:rsidRPr="00F516C3" w:rsidRDefault="002F647B" w:rsidP="002F647B">
            <w:pPr>
              <w:pStyle w:val="3"/>
              <w:numPr>
                <w:ilvl w:val="0"/>
                <w:numId w:val="0"/>
              </w:numPr>
              <w:ind w:left="34"/>
              <w:rPr>
                <w:rFonts w:eastAsia="Arial Unicode MS"/>
                <w:bCs/>
              </w:rPr>
            </w:pPr>
            <w:r w:rsidRPr="00F516C3">
              <w:t xml:space="preserve">После выгрузки товаров из а/м </w:t>
            </w:r>
            <w:r w:rsidR="009A5D44">
              <w:t>поставщ</w:t>
            </w:r>
            <w:r w:rsidRPr="00F516C3">
              <w:t>ика на пандус</w:t>
            </w:r>
            <w:r w:rsidRPr="00F516C3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 xml:space="preserve">осуществляет </w:t>
            </w:r>
            <w:r w:rsidR="00840CC0" w:rsidRPr="00F516C3">
              <w:rPr>
                <w:rFonts w:eastAsia="Arial Unicode MS"/>
                <w:bCs/>
              </w:rPr>
              <w:t xml:space="preserve">приемку товаров по количеству и качеству </w:t>
            </w:r>
            <w:r w:rsidR="00EF5ADD">
              <w:rPr>
                <w:rFonts w:eastAsia="Arial Unicode MS"/>
                <w:bCs/>
              </w:rPr>
              <w:t>–</w:t>
            </w:r>
            <w:r w:rsidR="00840CC0" w:rsidRPr="00F516C3">
              <w:rPr>
                <w:rFonts w:eastAsia="Arial Unicode MS"/>
                <w:bCs/>
              </w:rPr>
              <w:t xml:space="preserve"> проверяет соответствие наименований (</w:t>
            </w:r>
            <w:r w:rsidR="00840CC0" w:rsidRPr="00F516C3">
              <w:rPr>
                <w:rFonts w:eastAsia="Arial Unicode MS"/>
                <w:bCs/>
                <w:lang w:val="en-US"/>
              </w:rPr>
              <w:t>SAP</w:t>
            </w:r>
            <w:r w:rsidR="0038689A">
              <w:rPr>
                <w:rFonts w:eastAsia="Arial Unicode MS"/>
                <w:bCs/>
              </w:rPr>
              <w:t>-</w:t>
            </w:r>
            <w:r w:rsidR="00840CC0" w:rsidRPr="00F516C3">
              <w:rPr>
                <w:rFonts w:eastAsia="Arial Unicode MS"/>
                <w:bCs/>
              </w:rPr>
              <w:t>кода) и количества доставленных товаров ВП</w:t>
            </w:r>
            <w:r>
              <w:rPr>
                <w:rFonts w:eastAsia="Arial Unicode MS"/>
                <w:bCs/>
              </w:rPr>
              <w:t xml:space="preserve"> </w:t>
            </w:r>
            <w:r w:rsidRPr="00F516C3">
              <w:t>(</w:t>
            </w:r>
            <w:r w:rsidRPr="00F516C3">
              <w:rPr>
                <w:rFonts w:eastAsia="Arial Unicode MS"/>
                <w:bCs/>
              </w:rPr>
              <w:t>при необходимости совместно с РС/ЗРС</w:t>
            </w:r>
            <w:r w:rsidR="0038689A">
              <w:rPr>
                <w:rFonts w:eastAsia="Arial Unicode MS"/>
                <w:bCs/>
              </w:rPr>
              <w:t>/</w:t>
            </w:r>
            <w:r w:rsidR="00184496">
              <w:rPr>
                <w:rFonts w:eastAsia="Arial Unicode MS"/>
                <w:bCs/>
              </w:rPr>
              <w:t>С</w:t>
            </w:r>
            <w:r w:rsidR="0038689A">
              <w:rPr>
                <w:rFonts w:eastAsia="Arial Unicode MS"/>
                <w:bCs/>
              </w:rPr>
              <w:t>отрудника СЭО</w:t>
            </w:r>
            <w:r w:rsidRPr="00F516C3">
              <w:rPr>
                <w:rFonts w:eastAsia="Arial Unicode MS"/>
                <w:bCs/>
              </w:rPr>
              <w:t>).</w:t>
            </w:r>
          </w:p>
          <w:p w14:paraId="15788744" w14:textId="77777777" w:rsidR="00840CC0" w:rsidRPr="00F516C3" w:rsidRDefault="0038689A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  <w:color w:val="000000" w:themeColor="text1"/>
              </w:rPr>
            </w:pPr>
            <w:r>
              <w:rPr>
                <w:i/>
                <w:color w:val="000000" w:themeColor="text1"/>
                <w:u w:val="single"/>
              </w:rPr>
              <w:t>Н</w:t>
            </w:r>
            <w:r w:rsidRPr="00F516C3">
              <w:rPr>
                <w:i/>
                <w:color w:val="000000" w:themeColor="text1"/>
                <w:u w:val="single"/>
              </w:rPr>
              <w:t>е более чем за 30 мин</w:t>
            </w:r>
            <w:r w:rsidRPr="002F647B">
              <w:rPr>
                <w:rFonts w:eastAsia="Arial Unicode MS"/>
                <w:bCs/>
              </w:rPr>
              <w:t xml:space="preserve"> </w:t>
            </w:r>
            <w:r>
              <w:rPr>
                <w:rFonts w:eastAsia="Arial Unicode MS"/>
                <w:bCs/>
              </w:rPr>
              <w:t>о</w:t>
            </w:r>
            <w:r w:rsidR="00840CC0" w:rsidRPr="002F647B">
              <w:rPr>
                <w:rFonts w:eastAsia="Arial Unicode MS"/>
                <w:bCs/>
              </w:rPr>
              <w:t>существляет</w:t>
            </w:r>
            <w:r w:rsidR="00840CC0" w:rsidRPr="00F516C3">
              <w:rPr>
                <w:color w:val="000000" w:themeColor="text1"/>
              </w:rPr>
              <w:t xml:space="preserve"> приемку товаров, требующих особых условий хранения</w:t>
            </w:r>
            <w:r>
              <w:rPr>
                <w:color w:val="000000" w:themeColor="text1"/>
              </w:rPr>
              <w:t>.</w:t>
            </w:r>
          </w:p>
          <w:p w14:paraId="15788745" w14:textId="77777777" w:rsidR="00840CC0" w:rsidRPr="0038689A" w:rsidRDefault="00840CC0" w:rsidP="00E925DA">
            <w:pPr>
              <w:pStyle w:val="4"/>
              <w:numPr>
                <w:ilvl w:val="0"/>
                <w:numId w:val="0"/>
              </w:numPr>
              <w:rPr>
                <w:rFonts w:eastAsia="Arial Unicode MS"/>
                <w:bCs/>
                <w:i/>
              </w:rPr>
            </w:pPr>
            <w:r w:rsidRPr="0038689A">
              <w:rPr>
                <w:i/>
                <w:color w:val="000000" w:themeColor="text1"/>
              </w:rPr>
              <w:t xml:space="preserve">Если в </w:t>
            </w:r>
            <w:r w:rsidRPr="0038689A">
              <w:rPr>
                <w:i/>
              </w:rPr>
              <w:t>течение</w:t>
            </w:r>
            <w:r w:rsidRPr="0038689A">
              <w:rPr>
                <w:i/>
                <w:color w:val="000000" w:themeColor="text1"/>
              </w:rPr>
              <w:t xml:space="preserve"> 30 минут приемка товаров, требующих особого температурного режима (хранение в холодильнике)</w:t>
            </w:r>
            <w:r w:rsidR="00184496">
              <w:rPr>
                <w:i/>
                <w:color w:val="000000" w:themeColor="text1"/>
              </w:rPr>
              <w:t>,</w:t>
            </w:r>
            <w:r w:rsidRPr="0038689A">
              <w:rPr>
                <w:i/>
                <w:color w:val="000000" w:themeColor="text1"/>
              </w:rPr>
              <w:t xml:space="preserve"> не завершена, организует перемещение принятой части партии с ГЗ в холодильные камеры силами Сотрудников секции/Кладовщиков/Водителей штабелера</w:t>
            </w:r>
            <w:r w:rsidRPr="0038689A">
              <w:rPr>
                <w:rFonts w:eastAsia="Arial Unicode MS"/>
                <w:bCs/>
                <w:i/>
              </w:rPr>
              <w:t>.</w:t>
            </w:r>
          </w:p>
          <w:p w14:paraId="15788746" w14:textId="77777777" w:rsidR="0038689A" w:rsidRPr="0038689A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t>Используя</w:t>
            </w:r>
            <w:r w:rsidRPr="00F516C3">
              <w:rPr>
                <w:rFonts w:eastAsia="Arial Unicode MS"/>
                <w:bCs/>
              </w:rPr>
              <w:t xml:space="preserve"> ТСД выборочно проверяет</w:t>
            </w:r>
            <w:r w:rsidR="009D220E">
              <w:rPr>
                <w:rFonts w:eastAsia="Arial Unicode MS"/>
                <w:bCs/>
              </w:rPr>
              <w:t xml:space="preserve"> вложение и </w:t>
            </w:r>
            <w:r w:rsidRPr="00F516C3">
              <w:rPr>
                <w:rFonts w:eastAsia="Arial Unicode MS"/>
                <w:bCs/>
              </w:rPr>
              <w:t xml:space="preserve"> соответствие штрих-кодов товара в выборке.</w:t>
            </w:r>
            <w:r w:rsidRPr="00F516C3">
              <w:t xml:space="preserve"> </w:t>
            </w:r>
          </w:p>
          <w:p w14:paraId="15788747" w14:textId="77777777" w:rsidR="00840CC0" w:rsidRPr="00F516C3" w:rsidRDefault="0038689A" w:rsidP="0038689A">
            <w:pPr>
              <w:pStyle w:val="3"/>
              <w:numPr>
                <w:ilvl w:val="0"/>
                <w:numId w:val="0"/>
              </w:numPr>
              <w:tabs>
                <w:tab w:val="num" w:pos="992"/>
              </w:tabs>
              <w:ind w:left="34"/>
              <w:rPr>
                <w:rFonts w:eastAsia="Arial Unicode MS"/>
                <w:bCs/>
              </w:rPr>
            </w:pPr>
            <w:r>
              <w:t>Для проверки определен следующий о</w:t>
            </w:r>
            <w:r w:rsidR="00840CC0" w:rsidRPr="00F516C3">
              <w:t>бъем</w:t>
            </w:r>
            <w:r>
              <w:t xml:space="preserve"> выборки из партии:</w:t>
            </w:r>
          </w:p>
          <w:p w14:paraId="15788748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t xml:space="preserve">От 1 до 9 </w:t>
            </w:r>
            <w:r w:rsidRPr="002F647B">
              <w:rPr>
                <w:rFonts w:cs="Arial"/>
                <w:szCs w:val="24"/>
              </w:rPr>
              <w:t>единиц товара – не менее 1 единицы (штуки);</w:t>
            </w:r>
          </w:p>
          <w:p w14:paraId="15788749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2F647B">
              <w:rPr>
                <w:rFonts w:cs="Arial"/>
                <w:szCs w:val="24"/>
              </w:rPr>
              <w:t xml:space="preserve">От 10 до 99 </w:t>
            </w:r>
            <w:r w:rsidR="00EF5ADD">
              <w:rPr>
                <w:rFonts w:cs="Arial"/>
                <w:szCs w:val="24"/>
              </w:rPr>
              <w:t>–</w:t>
            </w:r>
            <w:r w:rsidRPr="002F647B">
              <w:rPr>
                <w:rFonts w:cs="Arial"/>
                <w:szCs w:val="24"/>
              </w:rPr>
              <w:t xml:space="preserve"> не менее 2 единиц товара из разных грузовых мест;</w:t>
            </w:r>
          </w:p>
          <w:p w14:paraId="1578874A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2F647B">
              <w:rPr>
                <w:rFonts w:cs="Arial"/>
                <w:szCs w:val="24"/>
              </w:rPr>
              <w:t xml:space="preserve">От 100 до 999 </w:t>
            </w:r>
            <w:r w:rsidR="00EF5ADD">
              <w:rPr>
                <w:rFonts w:cs="Arial"/>
                <w:szCs w:val="24"/>
              </w:rPr>
              <w:t>–</w:t>
            </w:r>
            <w:r w:rsidRPr="002F647B">
              <w:rPr>
                <w:rFonts w:cs="Arial"/>
                <w:szCs w:val="24"/>
              </w:rPr>
              <w:t xml:space="preserve"> не менее 3 единиц товара из разных грузовых мест;</w:t>
            </w:r>
          </w:p>
          <w:p w14:paraId="1578874B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2F647B">
              <w:rPr>
                <w:rFonts w:cs="Arial"/>
                <w:szCs w:val="24"/>
              </w:rPr>
              <w:t xml:space="preserve">Свыше 1000 изделий </w:t>
            </w:r>
            <w:r w:rsidR="00EF5ADD">
              <w:rPr>
                <w:rFonts w:cs="Arial"/>
                <w:szCs w:val="24"/>
              </w:rPr>
              <w:t>–</w:t>
            </w:r>
            <w:r w:rsidRPr="002F647B">
              <w:rPr>
                <w:rFonts w:cs="Arial"/>
                <w:szCs w:val="24"/>
              </w:rPr>
              <w:t xml:space="preserve"> не менее 4 единиц товара из разных грузовых мест.</w:t>
            </w:r>
          </w:p>
          <w:p w14:paraId="1578874C" w14:textId="77777777" w:rsidR="00840CC0" w:rsidRPr="00F516C3" w:rsidRDefault="00840CC0" w:rsidP="002F647B">
            <w:pPr>
              <w:tabs>
                <w:tab w:val="left" w:pos="1069"/>
              </w:tabs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 xml:space="preserve">Выборка по отдельным товарам/товарам некоторых </w:t>
            </w:r>
            <w:r w:rsidR="009A5D44">
              <w:rPr>
                <w:rFonts w:cs="Arial"/>
                <w:i/>
                <w:szCs w:val="24"/>
              </w:rPr>
              <w:t>поставщ</w:t>
            </w:r>
            <w:r w:rsidRPr="00F516C3">
              <w:rPr>
                <w:rFonts w:cs="Arial"/>
                <w:i/>
                <w:szCs w:val="24"/>
              </w:rPr>
              <w:t>иков может быть увеличена по решению НГЗ/</w:t>
            </w:r>
            <w:r w:rsidR="002F647B">
              <w:rPr>
                <w:rFonts w:cs="Arial"/>
                <w:i/>
                <w:szCs w:val="24"/>
              </w:rPr>
              <w:t xml:space="preserve"> </w:t>
            </w:r>
            <w:r w:rsidRPr="00F516C3">
              <w:rPr>
                <w:rFonts w:cs="Arial"/>
                <w:i/>
                <w:szCs w:val="24"/>
              </w:rPr>
              <w:t>ДТК (при наличии большого объема товара и/или частоты возникновения разногласий).</w:t>
            </w:r>
          </w:p>
          <w:p w14:paraId="1578874D" w14:textId="77777777" w:rsidR="00840CC0" w:rsidRPr="00F516C3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3242B1">
              <w:rPr>
                <w:rFonts w:eastAsia="Arial Unicode MS"/>
                <w:bCs/>
              </w:rPr>
              <w:t xml:space="preserve">При </w:t>
            </w:r>
            <w:r w:rsidRPr="002F647B">
              <w:rPr>
                <w:rFonts w:eastAsia="Arial Unicode MS"/>
                <w:bCs/>
              </w:rPr>
              <w:t xml:space="preserve">отсутствии несоответствий </w:t>
            </w:r>
            <w:r w:rsidR="006B6F6D" w:rsidRPr="002F647B">
              <w:rPr>
                <w:rFonts w:eastAsia="Arial Unicode MS"/>
                <w:bCs/>
              </w:rPr>
              <w:t>по ШК во всех товарах выборки</w:t>
            </w:r>
            <w:r w:rsidR="006B6F6D">
              <w:rPr>
                <w:rFonts w:eastAsia="Arial Unicode MS"/>
                <w:bCs/>
              </w:rPr>
              <w:t xml:space="preserve"> </w:t>
            </w:r>
            <w:r w:rsidR="00EF5ADD">
              <w:rPr>
                <w:rFonts w:eastAsia="Arial Unicode MS"/>
                <w:bCs/>
              </w:rPr>
              <w:t>–</w:t>
            </w:r>
            <w:r w:rsidRPr="002F647B">
              <w:rPr>
                <w:rFonts w:eastAsia="Arial Unicode MS"/>
                <w:bCs/>
              </w:rPr>
              <w:t xml:space="preserve"> принимает партию.</w:t>
            </w:r>
          </w:p>
          <w:p w14:paraId="1578874E" w14:textId="77777777" w:rsidR="00840CC0" w:rsidRPr="002F647B" w:rsidRDefault="00840CC0" w:rsidP="00FF6C4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2F647B">
              <w:rPr>
                <w:rFonts w:eastAsia="Arial Unicode MS"/>
                <w:bCs/>
              </w:rPr>
              <w:t xml:space="preserve">При наличии несоответствий по ШК во всех товарах выборки </w:t>
            </w:r>
            <w:r w:rsidR="00EF5ADD">
              <w:rPr>
                <w:rFonts w:eastAsia="Arial Unicode MS"/>
                <w:bCs/>
              </w:rPr>
              <w:t>–</w:t>
            </w:r>
            <w:r w:rsidRPr="002F647B">
              <w:rPr>
                <w:rFonts w:eastAsia="Arial Unicode MS"/>
                <w:bCs/>
              </w:rPr>
              <w:t xml:space="preserve"> оформляет отказ в приемке всей поставки:</w:t>
            </w:r>
          </w:p>
          <w:p w14:paraId="1578874F" w14:textId="77777777" w:rsidR="00840CC0" w:rsidRPr="002F647B" w:rsidRDefault="00840CC0" w:rsidP="00907FD2">
            <w:pPr>
              <w:pStyle w:val="5"/>
              <w:tabs>
                <w:tab w:val="clear" w:pos="3687"/>
                <w:tab w:val="num" w:pos="1451"/>
              </w:tabs>
              <w:ind w:left="459"/>
              <w:rPr>
                <w:rFonts w:eastAsia="Arial Unicode MS"/>
              </w:rPr>
            </w:pPr>
            <w:r w:rsidRPr="002F647B">
              <w:rPr>
                <w:rFonts w:eastAsia="Arial Unicode MS"/>
              </w:rPr>
              <w:t xml:space="preserve">Ставит в ВП и ТН штамп «Отказано в приемке», указывает в обоих документах причину отказа «Брак/нечитаемый ШК». </w:t>
            </w:r>
          </w:p>
          <w:p w14:paraId="15788750" w14:textId="77777777" w:rsidR="00840CC0" w:rsidRPr="002F647B" w:rsidRDefault="00840CC0" w:rsidP="00907FD2">
            <w:pPr>
              <w:pStyle w:val="5"/>
              <w:tabs>
                <w:tab w:val="clear" w:pos="3687"/>
                <w:tab w:val="num" w:pos="1451"/>
              </w:tabs>
              <w:ind w:left="459"/>
              <w:rPr>
                <w:rFonts w:eastAsia="Arial Unicode MS"/>
                <w:bCs/>
              </w:rPr>
            </w:pPr>
            <w:r w:rsidRPr="002F647B">
              <w:rPr>
                <w:rFonts w:eastAsia="Arial Unicode MS"/>
                <w:bCs/>
              </w:rPr>
              <w:t>В журнале регистрации в графе «Примечание» фиксирует отказ в приемке.</w:t>
            </w:r>
          </w:p>
          <w:p w14:paraId="15788751" w14:textId="77777777" w:rsidR="00840CC0" w:rsidRPr="00F516C3" w:rsidRDefault="00840CC0" w:rsidP="00907FD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  <w:i/>
              </w:rPr>
            </w:pPr>
            <w:r w:rsidRPr="002F647B">
              <w:rPr>
                <w:rFonts w:eastAsia="Arial Unicode MS"/>
                <w:bCs/>
              </w:rPr>
              <w:t>При наличии</w:t>
            </w:r>
            <w:r w:rsidRPr="00F516C3">
              <w:t xml:space="preserve"> несоответствий по ШК по отдельным </w:t>
            </w:r>
            <w:r w:rsidRPr="00F516C3">
              <w:lastRenderedPageBreak/>
              <w:t xml:space="preserve">(нескольким) позициям одной поставки </w:t>
            </w:r>
            <w:r w:rsidR="00EF5ADD">
              <w:t>–</w:t>
            </w:r>
            <w:r w:rsidRPr="00F516C3">
              <w:t xml:space="preserve"> оформляет АР.</w:t>
            </w:r>
          </w:p>
          <w:p w14:paraId="15788752" w14:textId="77777777" w:rsidR="00840CC0" w:rsidRPr="00F516C3" w:rsidRDefault="00840CC0" w:rsidP="005E74B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F516C3">
              <w:t>Проверяет количество товаров:</w:t>
            </w:r>
          </w:p>
          <w:p w14:paraId="15788753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</w:pPr>
            <w:r w:rsidRPr="00F516C3">
              <w:rPr>
                <w:rFonts w:cs="Arial"/>
                <w:szCs w:val="24"/>
              </w:rPr>
              <w:t xml:space="preserve">Визуально, </w:t>
            </w:r>
            <w:r w:rsidRPr="002F647B">
              <w:t>не снимая товар с паллет;</w:t>
            </w:r>
          </w:p>
          <w:p w14:paraId="15788754" w14:textId="77777777" w:rsidR="00840CC0" w:rsidRPr="002F647B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</w:pPr>
            <w:r w:rsidRPr="002F647B">
              <w:t>Взвешивает весовой товар;</w:t>
            </w:r>
          </w:p>
          <w:p w14:paraId="15788755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2F647B">
              <w:t xml:space="preserve">Поштучно </w:t>
            </w:r>
            <w:r w:rsidR="00EF5ADD">
              <w:t>–</w:t>
            </w:r>
            <w:r w:rsidRPr="002F647B">
              <w:t xml:space="preserve"> </w:t>
            </w:r>
            <w:r w:rsidRPr="00F516C3">
              <w:rPr>
                <w:rFonts w:cs="Arial"/>
                <w:szCs w:val="24"/>
              </w:rPr>
              <w:t>снимает товар с паллета перекладывая на другой пустой  пал</w:t>
            </w:r>
            <w:r w:rsidR="00D95BEF">
              <w:rPr>
                <w:rFonts w:cs="Arial"/>
                <w:szCs w:val="24"/>
              </w:rPr>
              <w:t>л</w:t>
            </w:r>
            <w:r w:rsidRPr="00F516C3">
              <w:rPr>
                <w:rFonts w:cs="Arial"/>
                <w:szCs w:val="24"/>
              </w:rPr>
              <w:t>ет, вскрывает коробки и проверяет количество товара в каждой коробке.</w:t>
            </w:r>
          </w:p>
          <w:p w14:paraId="15788756" w14:textId="77777777" w:rsidR="00840CC0" w:rsidRPr="00F516C3" w:rsidRDefault="00840CC0" w:rsidP="005E74B9">
            <w:pPr>
              <w:tabs>
                <w:tab w:val="left" w:pos="1069"/>
              </w:tabs>
              <w:ind w:left="601" w:hanging="73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>Товар, снятый с паллет</w:t>
            </w:r>
            <w:r w:rsidR="002F647B">
              <w:rPr>
                <w:rFonts w:cs="Arial"/>
                <w:i/>
                <w:szCs w:val="24"/>
              </w:rPr>
              <w:t>а</w:t>
            </w:r>
            <w:r w:rsidRPr="00F516C3">
              <w:rPr>
                <w:rFonts w:cs="Arial"/>
                <w:i/>
                <w:szCs w:val="24"/>
              </w:rPr>
              <w:t>, не должен стоять на полу.</w:t>
            </w:r>
          </w:p>
          <w:p w14:paraId="15788757" w14:textId="77777777" w:rsidR="00840CC0" w:rsidRPr="003242B1" w:rsidRDefault="00840CC0" w:rsidP="00907FD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bookmarkStart w:id="36" w:name="_Ref397605775"/>
            <w:r w:rsidRPr="002F647B">
              <w:rPr>
                <w:rFonts w:eastAsia="Arial Unicode MS"/>
                <w:bCs/>
              </w:rPr>
              <w:t>Перечень</w:t>
            </w:r>
            <w:r w:rsidRPr="003242B1">
              <w:rPr>
                <w:rFonts w:eastAsia="Arial Unicode MS"/>
                <w:bCs/>
              </w:rPr>
              <w:t xml:space="preserve"> товара </w:t>
            </w:r>
            <w:r w:rsidR="005E74B9">
              <w:rPr>
                <w:rFonts w:eastAsia="Arial Unicode MS"/>
                <w:bCs/>
              </w:rPr>
              <w:t>для</w:t>
            </w:r>
            <w:r w:rsidRPr="003242B1">
              <w:rPr>
                <w:rFonts w:eastAsia="Arial Unicode MS"/>
                <w:bCs/>
              </w:rPr>
              <w:t xml:space="preserve"> поштучной проверк</w:t>
            </w:r>
            <w:r w:rsidR="005E74B9">
              <w:rPr>
                <w:rFonts w:eastAsia="Arial Unicode MS"/>
                <w:bCs/>
              </w:rPr>
              <w:t>и</w:t>
            </w:r>
            <w:r w:rsidRPr="003242B1">
              <w:rPr>
                <w:rFonts w:eastAsia="Arial Unicode MS"/>
                <w:bCs/>
              </w:rPr>
              <w:t xml:space="preserve"> определяется ДТК на основе минимального списка, рекомендованного КС</w:t>
            </w:r>
            <w:r w:rsidR="003F18F8" w:rsidRPr="003242B1">
              <w:rPr>
                <w:rFonts w:eastAsia="Arial Unicode MS"/>
                <w:bCs/>
              </w:rPr>
              <w:t xml:space="preserve"> </w:t>
            </w:r>
            <w:r w:rsidR="00200C6D" w:rsidRPr="003242B1">
              <w:rPr>
                <w:rFonts w:eastAsia="Arial Unicode MS"/>
                <w:bCs/>
              </w:rPr>
              <w:t xml:space="preserve">(Приложение </w:t>
            </w:r>
            <w:r w:rsidR="003F18F8" w:rsidRPr="003242B1">
              <w:rPr>
                <w:rFonts w:eastAsia="Arial Unicode MS"/>
                <w:bCs/>
              </w:rPr>
              <w:t>4</w:t>
            </w:r>
            <w:r w:rsidR="00200C6D" w:rsidRPr="003242B1">
              <w:rPr>
                <w:rFonts w:eastAsia="Arial Unicode MS"/>
                <w:bCs/>
              </w:rPr>
              <w:t>)</w:t>
            </w:r>
            <w:r w:rsidR="006B6F6D" w:rsidRPr="003242B1">
              <w:rPr>
                <w:rFonts w:eastAsia="Arial Unicode MS"/>
                <w:bCs/>
              </w:rPr>
              <w:t>.</w:t>
            </w:r>
            <w:bookmarkEnd w:id="36"/>
          </w:p>
          <w:p w14:paraId="15788758" w14:textId="77777777" w:rsidR="00840CC0" w:rsidRPr="006B6F6D" w:rsidRDefault="00840CC0" w:rsidP="00907FD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bookmarkStart w:id="37" w:name="_Toc116380451"/>
            <w:bookmarkStart w:id="38" w:name="_Toc129946814"/>
            <w:r w:rsidRPr="003242B1">
              <w:rPr>
                <w:rFonts w:eastAsia="Arial Unicode MS"/>
                <w:bCs/>
              </w:rPr>
              <w:t xml:space="preserve">Не </w:t>
            </w:r>
            <w:r w:rsidRPr="00640724">
              <w:rPr>
                <w:rFonts w:eastAsia="Arial Unicode MS"/>
                <w:bCs/>
              </w:rPr>
              <w:t xml:space="preserve">принимает </w:t>
            </w:r>
            <w:r w:rsidRPr="006B6F6D">
              <w:rPr>
                <w:rFonts w:eastAsia="Arial Unicode MS"/>
                <w:bCs/>
              </w:rPr>
              <w:t>товары, не указанные в ВП.</w:t>
            </w:r>
          </w:p>
          <w:p w14:paraId="15788759" w14:textId="77777777" w:rsidR="00840CC0" w:rsidRPr="00F516C3" w:rsidRDefault="00664696" w:rsidP="005E74B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highlight w:val="lightGray"/>
              </w:rPr>
            </w:pPr>
            <w:r w:rsidRPr="006B6F6D">
              <w:rPr>
                <w:rFonts w:eastAsia="Arial Unicode MS"/>
                <w:bCs/>
              </w:rPr>
              <w:t>При поставке товаров в количестве большем, чем в ВП – информирует НГЗ</w:t>
            </w:r>
            <w:r w:rsidRPr="006B6F6D">
              <w:t>/ОБД</w:t>
            </w:r>
            <w:r w:rsidR="00F84E34">
              <w:t xml:space="preserve"> для принятия решения о </w:t>
            </w:r>
            <w:r w:rsidRPr="006B6F6D">
              <w:t>приёмк</w:t>
            </w:r>
            <w:r w:rsidR="00F84E34">
              <w:t>е товара</w:t>
            </w:r>
            <w:r w:rsidRPr="006B6F6D">
              <w:t xml:space="preserve"> сверх</w:t>
            </w:r>
            <w:r>
              <w:t xml:space="preserve"> ВП (ТН), но не больше чем в заказе</w:t>
            </w:r>
            <w:bookmarkEnd w:id="37"/>
            <w:bookmarkEnd w:id="38"/>
            <w:r w:rsidR="00A536D3">
              <w:t>.</w:t>
            </w:r>
          </w:p>
        </w:tc>
      </w:tr>
      <w:tr w:rsidR="007F7719" w:rsidRPr="0032112C" w14:paraId="15788766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5B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5C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5D" w14:textId="3BF76799" w:rsidR="00840CC0" w:rsidRPr="00F516C3" w:rsidRDefault="00840CC0" w:rsidP="004F03D8">
            <w:pPr>
              <w:pStyle w:val="3"/>
              <w:numPr>
                <w:ilvl w:val="0"/>
                <w:numId w:val="0"/>
              </w:numPr>
              <w:ind w:left="34"/>
            </w:pPr>
            <w:r w:rsidRPr="00F516C3">
              <w:t xml:space="preserve">Контролирует корректность оформления </w:t>
            </w:r>
            <w:r w:rsidRPr="00F516C3">
              <w:rPr>
                <w:color w:val="000000" w:themeColor="text1"/>
              </w:rPr>
              <w:t xml:space="preserve">документов, подтверждающих </w:t>
            </w:r>
            <w:r w:rsidRPr="00F516C3">
              <w:t>качество и безопасность товаров, а также провер</w:t>
            </w:r>
            <w:r w:rsidR="00640724">
              <w:t>яет каче</w:t>
            </w:r>
            <w:r w:rsidR="0067415E">
              <w:t>ство товаров согласно [1</w:t>
            </w:r>
            <w:r w:rsidR="0067415E" w:rsidRPr="0067415E">
              <w:t>1</w:t>
            </w:r>
            <w:r w:rsidR="0067415E">
              <w:t>] и [1</w:t>
            </w:r>
            <w:r w:rsidR="0067415E" w:rsidRPr="0067415E">
              <w:t>2</w:t>
            </w:r>
            <w:r w:rsidRPr="00F516C3">
              <w:t xml:space="preserve">] (внешний вид, температурный режим) </w:t>
            </w:r>
            <w:bookmarkStart w:id="39" w:name="_Ref129944784"/>
            <w:r w:rsidRPr="00F516C3">
              <w:t xml:space="preserve">и остаточные сроки годности </w:t>
            </w:r>
            <w:bookmarkEnd w:id="39"/>
            <w:r w:rsidRPr="00F516C3">
              <w:t xml:space="preserve">(Приложение </w:t>
            </w:r>
            <w:r w:rsidR="003F18F8">
              <w:t>5</w:t>
            </w:r>
            <w:r w:rsidRPr="00F516C3">
              <w:t>).</w:t>
            </w:r>
          </w:p>
          <w:p w14:paraId="1578875E" w14:textId="77777777" w:rsidR="00840CC0" w:rsidRPr="00F516C3" w:rsidRDefault="00840CC0" w:rsidP="007F7719">
            <w:pPr>
              <w:pStyle w:val="2"/>
              <w:numPr>
                <w:ilvl w:val="0"/>
                <w:numId w:val="0"/>
              </w:numPr>
              <w:ind w:hanging="73"/>
              <w:rPr>
                <w:b w:val="0"/>
                <w:i/>
                <w:color w:val="FF0000"/>
                <w:szCs w:val="24"/>
              </w:rPr>
            </w:pPr>
            <w:r w:rsidRPr="00F516C3">
              <w:rPr>
                <w:b w:val="0"/>
                <w:i/>
                <w:color w:val="FF0000"/>
                <w:szCs w:val="24"/>
              </w:rPr>
              <w:t xml:space="preserve">Запрещено принимать товары, не соответствующие требованиям Компании Лента. </w:t>
            </w:r>
          </w:p>
          <w:p w14:paraId="1578875F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bookmarkStart w:id="40" w:name="_Ref216089157"/>
            <w:r w:rsidRPr="00F516C3">
              <w:t xml:space="preserve">При возникновении затруднений по определению достоверности и/или комплектности представленных документов, </w:t>
            </w:r>
            <w:r w:rsidRPr="004F03D8">
              <w:t xml:space="preserve">подтверждающих </w:t>
            </w:r>
            <w:r w:rsidRPr="00F516C3">
              <w:t>качество и безопасность товаров, консультируется с РОРК/АОРК.</w:t>
            </w:r>
            <w:bookmarkEnd w:id="40"/>
          </w:p>
          <w:p w14:paraId="15788760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516C3">
              <w:t xml:space="preserve">При приемке алкогольной и табачной продукции контролирует дату изготовления, </w:t>
            </w:r>
            <w:r w:rsidRPr="004F03D8">
              <w:t>маркировку акцизными/специальными марками</w:t>
            </w:r>
            <w:r w:rsidRPr="00F516C3">
              <w:t xml:space="preserve"> и наличие на упаковке табачной продукции максимальной розничной цены. </w:t>
            </w:r>
          </w:p>
          <w:p w14:paraId="15788761" w14:textId="50B557CF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516C3">
              <w:t>При приемке товаров СОФ руководству</w:t>
            </w:r>
            <w:r w:rsidR="0067415E">
              <w:t>ется [1</w:t>
            </w:r>
            <w:r w:rsidR="0067415E" w:rsidRPr="0067415E">
              <w:t>1</w:t>
            </w:r>
            <w:r w:rsidRPr="00F516C3">
              <w:t>].</w:t>
            </w:r>
          </w:p>
          <w:p w14:paraId="15788762" w14:textId="47DF6768" w:rsidR="004F03D8" w:rsidRPr="004F03D8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t xml:space="preserve">При приемке охлажденных </w:t>
            </w:r>
            <w:r w:rsidR="004D2268">
              <w:t>продуктов проверяет согласно [1</w:t>
            </w:r>
            <w:r w:rsidR="004D2268" w:rsidRPr="004D2268">
              <w:t>3</w:t>
            </w:r>
            <w:r w:rsidRPr="00F516C3">
              <w:t>]:</w:t>
            </w:r>
          </w:p>
          <w:p w14:paraId="15788763" w14:textId="77777777" w:rsidR="004F03D8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4F03D8">
              <w:t>внешний</w:t>
            </w:r>
            <w:r w:rsidR="004F03D8">
              <w:rPr>
                <w:rFonts w:cs="Arial"/>
                <w:szCs w:val="24"/>
              </w:rPr>
              <w:t xml:space="preserve"> вид;</w:t>
            </w:r>
          </w:p>
          <w:p w14:paraId="15788764" w14:textId="77777777" w:rsidR="004F03D8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F516C3">
              <w:rPr>
                <w:rFonts w:cs="Arial"/>
                <w:szCs w:val="24"/>
              </w:rPr>
              <w:t>качественные характеристики</w:t>
            </w:r>
            <w:r w:rsidR="004F03D8">
              <w:rPr>
                <w:rFonts w:cs="Arial"/>
                <w:szCs w:val="24"/>
              </w:rPr>
              <w:t>;</w:t>
            </w:r>
          </w:p>
          <w:p w14:paraId="15788765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F516C3">
              <w:rPr>
                <w:rFonts w:cs="Arial"/>
                <w:szCs w:val="24"/>
              </w:rPr>
              <w:t xml:space="preserve">температуру товара (пульпометром). </w:t>
            </w:r>
          </w:p>
        </w:tc>
      </w:tr>
      <w:tr w:rsidR="007F7719" w:rsidRPr="0032112C" w14:paraId="15788774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67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68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69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516C3">
              <w:t>По окончании  приемки принимает решение:</w:t>
            </w:r>
          </w:p>
          <w:p w14:paraId="1578876A" w14:textId="353803EE" w:rsidR="001C6EA6" w:rsidRPr="004F03D8" w:rsidRDefault="001C6EA6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4F03D8">
              <w:rPr>
                <w:rFonts w:eastAsia="Arial Unicode MS"/>
                <w:bCs/>
              </w:rPr>
              <w:t>при наличии несоответствий по всем товарам партии</w:t>
            </w:r>
            <w:r>
              <w:rPr>
                <w:rFonts w:eastAsia="Arial Unicode MS"/>
                <w:bCs/>
              </w:rPr>
              <w:t xml:space="preserve"> -</w:t>
            </w:r>
            <w:r w:rsidRPr="004F03D8">
              <w:rPr>
                <w:rFonts w:eastAsia="Arial Unicode MS"/>
                <w:bCs/>
              </w:rPr>
              <w:t xml:space="preserve"> отказывает в приемке всей партии</w:t>
            </w:r>
            <w:r w:rsidRPr="004F03D8" w:rsidDel="00B409D9">
              <w:rPr>
                <w:rFonts w:eastAsia="Arial Unicode MS"/>
                <w:bCs/>
              </w:rPr>
              <w:t xml:space="preserve"> </w:t>
            </w:r>
            <w:r w:rsidRPr="004F03D8">
              <w:rPr>
                <w:rFonts w:eastAsia="Arial Unicode MS"/>
                <w:bCs/>
              </w:rPr>
              <w:t>(</w:t>
            </w:r>
            <w:r>
              <w:rPr>
                <w:rFonts w:eastAsia="Arial Unicode MS"/>
                <w:bCs/>
              </w:rPr>
              <w:t xml:space="preserve">далее см. </w:t>
            </w:r>
            <w:r w:rsidRPr="004F03D8">
              <w:rPr>
                <w:rFonts w:eastAsia="Arial Unicode MS"/>
                <w:bCs/>
              </w:rPr>
              <w:t>п</w:t>
            </w:r>
            <w:r>
              <w:rPr>
                <w:rFonts w:eastAsia="Arial Unicode MS"/>
                <w:bCs/>
              </w:rPr>
              <w:t>п</w:t>
            </w:r>
            <w:r w:rsidRPr="004F03D8">
              <w:rPr>
                <w:rFonts w:eastAsia="Arial Unicode MS"/>
                <w:bCs/>
              </w:rPr>
              <w:t>.</w:t>
            </w:r>
            <w:r w:rsidRPr="003242B1">
              <w:rPr>
                <w:rFonts w:eastAsia="Arial Unicode MS"/>
                <w:bCs/>
              </w:rPr>
              <w:fldChar w:fldCharType="begin"/>
            </w:r>
            <w:r>
              <w:rPr>
                <w:rFonts w:eastAsia="Arial Unicode MS"/>
                <w:bCs/>
              </w:rPr>
              <w:instrText xml:space="preserve"> REF _Ref395804750 \r \h  \* MERGEFORMAT </w:instrText>
            </w:r>
            <w:r w:rsidRPr="003242B1">
              <w:rPr>
                <w:rFonts w:eastAsia="Arial Unicode MS"/>
                <w:bCs/>
              </w:rPr>
            </w:r>
            <w:r w:rsidRPr="003242B1">
              <w:rPr>
                <w:rFonts w:eastAsia="Arial Unicode MS"/>
                <w:bCs/>
              </w:rPr>
              <w:fldChar w:fldCharType="separate"/>
            </w:r>
            <w:r w:rsidR="00EE5647">
              <w:rPr>
                <w:rFonts w:eastAsia="Arial Unicode MS"/>
                <w:bCs/>
              </w:rPr>
              <w:t>4.4.1</w:t>
            </w:r>
            <w:r w:rsidRPr="003242B1">
              <w:rPr>
                <w:rFonts w:eastAsia="Arial Unicode MS"/>
                <w:bCs/>
              </w:rPr>
              <w:fldChar w:fldCharType="end"/>
            </w:r>
            <w:r w:rsidR="00710E9C">
              <w:rPr>
                <w:rFonts w:eastAsia="Arial Unicode MS"/>
                <w:bCs/>
              </w:rPr>
              <w:t>-</w:t>
            </w:r>
            <w:r>
              <w:rPr>
                <w:rFonts w:eastAsia="Arial Unicode MS"/>
                <w:bCs/>
              </w:rPr>
              <w:fldChar w:fldCharType="begin"/>
            </w:r>
            <w:r>
              <w:rPr>
                <w:rFonts w:eastAsia="Arial Unicode MS"/>
                <w:bCs/>
              </w:rPr>
              <w:instrText xml:space="preserve"> REF _Ref397607341 \r \h  \* MERGEFORMAT </w:instrText>
            </w:r>
            <w:r>
              <w:rPr>
                <w:rFonts w:eastAsia="Arial Unicode MS"/>
                <w:bCs/>
              </w:rPr>
            </w:r>
            <w:r>
              <w:rPr>
                <w:rFonts w:eastAsia="Arial Unicode MS"/>
                <w:bCs/>
              </w:rPr>
              <w:fldChar w:fldCharType="separate"/>
            </w:r>
            <w:r w:rsidR="00EE5647">
              <w:rPr>
                <w:rFonts w:eastAsia="Arial Unicode MS"/>
                <w:bCs/>
              </w:rPr>
              <w:t>4.4.6</w:t>
            </w:r>
            <w:r>
              <w:rPr>
                <w:rFonts w:eastAsia="Arial Unicode MS"/>
                <w:bCs/>
              </w:rPr>
              <w:fldChar w:fldCharType="end"/>
            </w:r>
            <w:r>
              <w:rPr>
                <w:rFonts w:eastAsia="Arial Unicode MS"/>
                <w:bCs/>
              </w:rPr>
              <w:t>);</w:t>
            </w:r>
          </w:p>
          <w:p w14:paraId="1578876B" w14:textId="77777777" w:rsidR="00840CC0" w:rsidRPr="004F03D8" w:rsidRDefault="00B34869" w:rsidP="005E74B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4F03D8">
              <w:rPr>
                <w:rFonts w:eastAsia="Arial Unicode MS"/>
                <w:bCs/>
              </w:rPr>
              <w:t>при отсутствии несоответствий</w:t>
            </w:r>
            <w:r>
              <w:rPr>
                <w:rFonts w:eastAsia="Arial Unicode MS"/>
                <w:bCs/>
              </w:rPr>
              <w:t xml:space="preserve"> - </w:t>
            </w:r>
            <w:r w:rsidR="00F84E34">
              <w:rPr>
                <w:rFonts w:eastAsia="Arial Unicode MS"/>
                <w:bCs/>
              </w:rPr>
              <w:t>принимает всю партию</w:t>
            </w:r>
            <w:r w:rsidR="00840CC0" w:rsidRPr="004F03D8">
              <w:rPr>
                <w:rFonts w:eastAsia="Arial Unicode MS"/>
                <w:bCs/>
              </w:rPr>
              <w:t xml:space="preserve"> (</w:t>
            </w:r>
            <w:r>
              <w:rPr>
                <w:rFonts w:eastAsia="Arial Unicode MS"/>
                <w:bCs/>
              </w:rPr>
              <w:t xml:space="preserve">далее см. </w:t>
            </w:r>
            <w:r w:rsidR="00840CC0" w:rsidRPr="004F03D8">
              <w:rPr>
                <w:rFonts w:eastAsia="Arial Unicode MS"/>
                <w:bCs/>
              </w:rPr>
              <w:t>п.</w:t>
            </w:r>
            <w:r w:rsidR="00840CC0" w:rsidRPr="004F03D8">
              <w:rPr>
                <w:rFonts w:eastAsia="Arial Unicode MS"/>
                <w:bCs/>
              </w:rPr>
              <w:fldChar w:fldCharType="begin"/>
            </w:r>
            <w:r w:rsidR="00840CC0" w:rsidRPr="004F03D8">
              <w:rPr>
                <w:rFonts w:eastAsia="Arial Unicode MS"/>
                <w:bCs/>
              </w:rPr>
              <w:instrText xml:space="preserve"> REF _Ref360821378 \r \h </w:instrText>
            </w:r>
            <w:r w:rsidR="00F516C3" w:rsidRPr="004F03D8">
              <w:rPr>
                <w:rFonts w:eastAsia="Arial Unicode MS"/>
                <w:bCs/>
              </w:rPr>
              <w:instrText xml:space="preserve"> \* MERGEFORMAT </w:instrText>
            </w:r>
            <w:r w:rsidR="00840CC0" w:rsidRPr="004F03D8">
              <w:rPr>
                <w:rFonts w:eastAsia="Arial Unicode MS"/>
                <w:bCs/>
              </w:rPr>
            </w:r>
            <w:r w:rsidR="00840CC0" w:rsidRPr="004F03D8">
              <w:rPr>
                <w:rFonts w:eastAsia="Arial Unicode MS"/>
                <w:bCs/>
              </w:rPr>
              <w:fldChar w:fldCharType="separate"/>
            </w:r>
            <w:r w:rsidR="00EE5647">
              <w:rPr>
                <w:rFonts w:eastAsia="Arial Unicode MS"/>
                <w:bCs/>
              </w:rPr>
              <w:t>4.6</w:t>
            </w:r>
            <w:r w:rsidR="00840CC0" w:rsidRPr="004F03D8">
              <w:rPr>
                <w:rFonts w:eastAsia="Arial Unicode MS"/>
                <w:bCs/>
              </w:rPr>
              <w:fldChar w:fldCharType="end"/>
            </w:r>
            <w:r w:rsidR="00840CC0" w:rsidRPr="004F03D8">
              <w:rPr>
                <w:rFonts w:eastAsia="Arial Unicode MS"/>
                <w:bCs/>
              </w:rPr>
              <w:t>);</w:t>
            </w:r>
          </w:p>
          <w:p w14:paraId="1578876C" w14:textId="77777777" w:rsidR="00840CC0" w:rsidRPr="00F516C3" w:rsidRDefault="00840CC0" w:rsidP="005E74B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4F03D8">
              <w:rPr>
                <w:rFonts w:eastAsia="Arial Unicode MS"/>
                <w:bCs/>
              </w:rPr>
              <w:t xml:space="preserve">при наличии несоответствий части товаров партии </w:t>
            </w:r>
            <w:r w:rsidR="00F84E34">
              <w:rPr>
                <w:rFonts w:eastAsia="Arial Unicode MS"/>
                <w:bCs/>
              </w:rPr>
              <w:t>-</w:t>
            </w:r>
            <w:r w:rsidRPr="004F03D8">
              <w:rPr>
                <w:rFonts w:eastAsia="Arial Unicode MS"/>
                <w:bCs/>
              </w:rPr>
              <w:t xml:space="preserve"> указывает причины несоответствий в ВП (перечень причин и коды </w:t>
            </w:r>
            <w:r w:rsidR="00C218D2">
              <w:rPr>
                <w:rFonts w:eastAsia="Arial Unicode MS"/>
                <w:bCs/>
              </w:rPr>
              <w:t xml:space="preserve">приведены </w:t>
            </w:r>
            <w:r w:rsidRPr="004F03D8">
              <w:rPr>
                <w:rFonts w:eastAsia="Arial Unicode MS"/>
                <w:bCs/>
              </w:rPr>
              <w:t xml:space="preserve"> в бла</w:t>
            </w:r>
            <w:r w:rsidRPr="00F516C3">
              <w:t xml:space="preserve">нке </w:t>
            </w:r>
            <w:r w:rsidRPr="00F516C3">
              <w:rPr>
                <w:i/>
                <w:u w:val="single"/>
              </w:rPr>
              <w:t xml:space="preserve">Приложения </w:t>
            </w:r>
            <w:r w:rsidR="003F18F8">
              <w:rPr>
                <w:i/>
                <w:u w:val="single"/>
              </w:rPr>
              <w:t>6</w:t>
            </w:r>
            <w:r w:rsidR="00B34869" w:rsidRPr="00B34869">
              <w:rPr>
                <w:i/>
              </w:rPr>
              <w:t xml:space="preserve">, далее см. </w:t>
            </w:r>
            <w:r w:rsidR="00B34869" w:rsidRPr="00B34869">
              <w:rPr>
                <w:rFonts w:eastAsia="Arial Unicode MS"/>
                <w:bCs/>
              </w:rPr>
              <w:t>п.</w:t>
            </w:r>
            <w:r w:rsidR="00B34869" w:rsidRPr="004F03D8">
              <w:rPr>
                <w:rFonts w:eastAsia="Arial Unicode MS"/>
                <w:bCs/>
              </w:rPr>
              <w:t xml:space="preserve"> </w:t>
            </w:r>
            <w:r w:rsidR="00176A9A">
              <w:rPr>
                <w:rFonts w:eastAsia="Arial Unicode MS"/>
                <w:bCs/>
              </w:rPr>
              <w:fldChar w:fldCharType="begin"/>
            </w:r>
            <w:r w:rsidR="00176A9A">
              <w:rPr>
                <w:rFonts w:eastAsia="Arial Unicode MS"/>
                <w:bCs/>
              </w:rPr>
              <w:instrText xml:space="preserve"> REF _Ref398019960 \r \h </w:instrText>
            </w:r>
            <w:r w:rsidR="00176A9A">
              <w:rPr>
                <w:rFonts w:eastAsia="Arial Unicode MS"/>
                <w:bCs/>
              </w:rPr>
            </w:r>
            <w:r w:rsidR="00176A9A">
              <w:rPr>
                <w:rFonts w:eastAsia="Arial Unicode MS"/>
                <w:bCs/>
              </w:rPr>
              <w:fldChar w:fldCharType="separate"/>
            </w:r>
            <w:r w:rsidR="00EE5647">
              <w:rPr>
                <w:rFonts w:eastAsia="Arial Unicode MS"/>
                <w:bCs/>
              </w:rPr>
              <w:t>4.5</w:t>
            </w:r>
            <w:r w:rsidR="00176A9A">
              <w:rPr>
                <w:rFonts w:eastAsia="Arial Unicode MS"/>
                <w:bCs/>
              </w:rPr>
              <w:fldChar w:fldCharType="end"/>
            </w:r>
            <w:r w:rsidR="00D95BEF">
              <w:t>)</w:t>
            </w:r>
            <w:r w:rsidR="00B34869">
              <w:t>.</w:t>
            </w:r>
            <w:r w:rsidRPr="00F516C3">
              <w:t xml:space="preserve"> </w:t>
            </w:r>
          </w:p>
          <w:p w14:paraId="1578876D" w14:textId="77777777" w:rsidR="00840CC0" w:rsidRPr="00F516C3" w:rsidRDefault="00840CC0" w:rsidP="003242B1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516C3">
              <w:lastRenderedPageBreak/>
              <w:t>Заполняет ВП, обязательно указав:</w:t>
            </w:r>
          </w:p>
          <w:p w14:paraId="1578876E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eastAsia="Arial Unicode MS" w:cs="Arial"/>
                <w:bCs/>
                <w:szCs w:val="24"/>
              </w:rPr>
              <w:t xml:space="preserve">гос. </w:t>
            </w:r>
            <w:r w:rsidRPr="004F03D8">
              <w:rPr>
                <w:rFonts w:cs="Arial"/>
                <w:szCs w:val="24"/>
              </w:rPr>
              <w:t>номер а/м;</w:t>
            </w:r>
          </w:p>
          <w:p w14:paraId="1578876F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ФИО Экспедитора;</w:t>
            </w:r>
          </w:p>
          <w:p w14:paraId="15788770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ФИО Кладовщика/РС, принимающего участие в приемке;</w:t>
            </w:r>
          </w:p>
          <w:p w14:paraId="15788771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время прибытия (на основании штампа Охранника ГД);</w:t>
            </w:r>
          </w:p>
          <w:p w14:paraId="15788772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время начала разгрузки;</w:t>
            </w:r>
          </w:p>
          <w:p w14:paraId="15788773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время окончания</w:t>
            </w:r>
            <w:r w:rsidRPr="00F516C3">
              <w:rPr>
                <w:rFonts w:eastAsia="Arial Unicode MS" w:cs="Arial"/>
                <w:bCs/>
                <w:szCs w:val="24"/>
              </w:rPr>
              <w:t xml:space="preserve"> приёмки.</w:t>
            </w:r>
          </w:p>
        </w:tc>
      </w:tr>
      <w:tr w:rsidR="001C6EA6" w:rsidRPr="0032112C" w14:paraId="15788777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75" w14:textId="77777777" w:rsidR="001C6EA6" w:rsidRPr="0032112C" w:rsidRDefault="001C6EA6" w:rsidP="001572C0">
            <w:pPr>
              <w:pStyle w:val="2"/>
              <w:rPr>
                <w:rFonts w:cs="Arial"/>
                <w:szCs w:val="24"/>
              </w:rPr>
            </w:pPr>
            <w:bookmarkStart w:id="41" w:name="_Ref398019980"/>
          </w:p>
        </w:tc>
        <w:bookmarkEnd w:id="41"/>
        <w:tc>
          <w:tcPr>
            <w:tcW w:w="9498" w:type="dxa"/>
            <w:gridSpan w:val="3"/>
          </w:tcPr>
          <w:p w14:paraId="15788776" w14:textId="77777777" w:rsidR="001C6EA6" w:rsidRPr="00F516C3" w:rsidRDefault="001C6EA6" w:rsidP="001C6EA6">
            <w:pPr>
              <w:pStyle w:val="3"/>
              <w:numPr>
                <w:ilvl w:val="0"/>
                <w:numId w:val="0"/>
              </w:numPr>
              <w:tabs>
                <w:tab w:val="num" w:pos="742"/>
              </w:tabs>
              <w:ind w:left="34"/>
            </w:pPr>
            <w:r w:rsidRPr="009939A4">
              <w:rPr>
                <w:b/>
              </w:rPr>
              <w:t>Отказ в приемке всей партии</w:t>
            </w:r>
          </w:p>
        </w:tc>
      </w:tr>
      <w:tr w:rsidR="004F03D8" w:rsidRPr="0032112C" w14:paraId="15788783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78" w14:textId="77777777" w:rsidR="004F03D8" w:rsidRPr="0032112C" w:rsidRDefault="004F03D8" w:rsidP="001C6EA6">
            <w:pPr>
              <w:pStyle w:val="3"/>
              <w:tabs>
                <w:tab w:val="num" w:pos="459"/>
                <w:tab w:val="num" w:pos="742"/>
              </w:tabs>
              <w:ind w:left="57" w:firstLine="0"/>
            </w:pPr>
            <w:bookmarkStart w:id="42" w:name="_Ref395804750"/>
          </w:p>
        </w:tc>
        <w:bookmarkEnd w:id="42"/>
        <w:tc>
          <w:tcPr>
            <w:tcW w:w="1985" w:type="dxa"/>
          </w:tcPr>
          <w:p w14:paraId="15788779" w14:textId="77777777" w:rsidR="004F03D8" w:rsidRPr="00F772FE" w:rsidRDefault="004F03D8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7A" w14:textId="77777777" w:rsidR="004F03D8" w:rsidRPr="001C6EA6" w:rsidRDefault="001C6EA6" w:rsidP="001C6EA6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</w:pPr>
            <w:r w:rsidRPr="001C6EA6">
              <w:rPr>
                <w:rFonts w:eastAsia="Arial Unicode MS"/>
                <w:b/>
                <w:bCs/>
              </w:rPr>
              <w:t>Отказывает</w:t>
            </w:r>
            <w:r w:rsidRPr="001C6EA6">
              <w:rPr>
                <w:b/>
              </w:rPr>
              <w:t xml:space="preserve"> в приемке всей партии </w:t>
            </w:r>
            <w:r w:rsidR="004F03D8" w:rsidRPr="001C6EA6">
              <w:rPr>
                <w:b/>
              </w:rPr>
              <w:t>при наличии следующих несоответствий</w:t>
            </w:r>
            <w:r w:rsidR="004F03D8" w:rsidRPr="001C6EA6">
              <w:t>:</w:t>
            </w:r>
          </w:p>
          <w:p w14:paraId="1578877B" w14:textId="77777777" w:rsidR="004F03D8" w:rsidRPr="001C6EA6" w:rsidRDefault="004F03D8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F516C3">
              <w:t xml:space="preserve">По </w:t>
            </w:r>
            <w:r w:rsidRPr="001C6EA6">
              <w:rPr>
                <w:rFonts w:eastAsia="Arial Unicode MS"/>
                <w:bCs/>
              </w:rPr>
              <w:t>срокам годности;</w:t>
            </w:r>
          </w:p>
          <w:p w14:paraId="1578877C" w14:textId="77777777" w:rsidR="004F03D8" w:rsidRPr="001C6EA6" w:rsidRDefault="004F03D8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C6EA6">
              <w:rPr>
                <w:rFonts w:eastAsia="Arial Unicode MS"/>
                <w:bCs/>
              </w:rPr>
              <w:t>По температуре товара;</w:t>
            </w:r>
          </w:p>
          <w:p w14:paraId="1578877D" w14:textId="77777777" w:rsidR="004F03D8" w:rsidRPr="001C6EA6" w:rsidRDefault="004F03D8" w:rsidP="00774D39">
            <w:pPr>
              <w:pStyle w:val="afe"/>
              <w:widowControl/>
              <w:numPr>
                <w:ilvl w:val="0"/>
                <w:numId w:val="5"/>
              </w:numPr>
              <w:spacing w:line="240" w:lineRule="auto"/>
              <w:rPr>
                <w:rFonts w:cs="Arial"/>
                <w:szCs w:val="24"/>
              </w:rPr>
            </w:pPr>
            <w:r w:rsidRPr="001C6EA6">
              <w:rPr>
                <w:rFonts w:cs="Arial"/>
                <w:szCs w:val="24"/>
              </w:rPr>
              <w:t>Запрещена</w:t>
            </w:r>
            <w:r w:rsidRPr="001C6EA6">
              <w:rPr>
                <w:rFonts w:cs="Arial"/>
                <w:i/>
                <w:szCs w:val="24"/>
              </w:rPr>
              <w:t xml:space="preserve"> повторная приёмка партии товара в тот же день при отказе в приемке по причине, напрямую влияющей на качество товара (несоответствие температуры поставки; туши не на подвесах и т.п.)</w:t>
            </w:r>
            <w:r w:rsidRPr="001C6EA6">
              <w:rPr>
                <w:rFonts w:cs="Arial"/>
                <w:szCs w:val="24"/>
              </w:rPr>
              <w:t>.</w:t>
            </w:r>
          </w:p>
          <w:p w14:paraId="1578877E" w14:textId="77777777" w:rsidR="004F03D8" w:rsidRPr="001C6EA6" w:rsidRDefault="004F03D8" w:rsidP="00774D39">
            <w:pPr>
              <w:pStyle w:val="afe"/>
              <w:widowControl/>
              <w:numPr>
                <w:ilvl w:val="0"/>
                <w:numId w:val="5"/>
              </w:numPr>
              <w:spacing w:line="240" w:lineRule="auto"/>
              <w:rPr>
                <w:rFonts w:cs="Arial"/>
                <w:szCs w:val="24"/>
              </w:rPr>
            </w:pPr>
            <w:r w:rsidRPr="001C6EA6">
              <w:rPr>
                <w:rFonts w:cs="Arial"/>
                <w:i/>
                <w:szCs w:val="24"/>
              </w:rPr>
              <w:t xml:space="preserve">При отказе по остальным причинам, напрямую не </w:t>
            </w:r>
            <w:r w:rsidRPr="001C6EA6">
              <w:rPr>
                <w:rFonts w:cs="Arial"/>
                <w:szCs w:val="24"/>
              </w:rPr>
              <w:t>влияющим</w:t>
            </w:r>
            <w:r w:rsidRPr="001C6EA6">
              <w:rPr>
                <w:rFonts w:cs="Arial"/>
                <w:i/>
                <w:szCs w:val="24"/>
              </w:rPr>
              <w:t xml:space="preserve"> на качество товара, </w:t>
            </w:r>
            <w:r w:rsidR="00321C85" w:rsidRPr="001C6EA6">
              <w:rPr>
                <w:rFonts w:cs="Arial"/>
                <w:i/>
                <w:szCs w:val="24"/>
              </w:rPr>
              <w:t>повторная приемка допускается при</w:t>
            </w:r>
            <w:r w:rsidR="00AE4667" w:rsidRPr="001C6EA6">
              <w:rPr>
                <w:rFonts w:cs="Arial"/>
                <w:i/>
                <w:szCs w:val="24"/>
              </w:rPr>
              <w:t xml:space="preserve"> наличии</w:t>
            </w:r>
            <w:r w:rsidRPr="001C6EA6">
              <w:rPr>
                <w:rFonts w:cs="Arial"/>
                <w:i/>
                <w:szCs w:val="24"/>
              </w:rPr>
              <w:t xml:space="preserve"> согласовани</w:t>
            </w:r>
            <w:r w:rsidR="00AE4667" w:rsidRPr="001C6EA6">
              <w:rPr>
                <w:rFonts w:cs="Arial"/>
                <w:i/>
                <w:szCs w:val="24"/>
              </w:rPr>
              <w:t>я</w:t>
            </w:r>
            <w:r w:rsidRPr="001C6EA6">
              <w:rPr>
                <w:rFonts w:cs="Arial"/>
                <w:i/>
                <w:szCs w:val="24"/>
              </w:rPr>
              <w:t xml:space="preserve"> </w:t>
            </w:r>
            <w:r w:rsidR="00664696" w:rsidRPr="001C6EA6">
              <w:rPr>
                <w:rFonts w:cs="Arial"/>
                <w:i/>
                <w:szCs w:val="24"/>
              </w:rPr>
              <w:t xml:space="preserve">полученного </w:t>
            </w:r>
            <w:r w:rsidR="00321C85" w:rsidRPr="001C6EA6">
              <w:rPr>
                <w:rFonts w:cs="Arial"/>
                <w:i/>
                <w:szCs w:val="24"/>
              </w:rPr>
              <w:t>РС</w:t>
            </w:r>
            <w:r w:rsidR="00664696" w:rsidRPr="001C6EA6">
              <w:rPr>
                <w:rFonts w:cs="Arial"/>
                <w:i/>
                <w:szCs w:val="24"/>
              </w:rPr>
              <w:t xml:space="preserve"> от</w:t>
            </w:r>
            <w:r w:rsidR="00321C85" w:rsidRPr="001C6EA6">
              <w:rPr>
                <w:rFonts w:cs="Arial"/>
                <w:i/>
                <w:szCs w:val="24"/>
              </w:rPr>
              <w:t xml:space="preserve"> НГЗ</w:t>
            </w:r>
            <w:r w:rsidRPr="001C6EA6">
              <w:rPr>
                <w:rFonts w:cs="Arial"/>
                <w:i/>
                <w:szCs w:val="24"/>
              </w:rPr>
              <w:t>.</w:t>
            </w:r>
          </w:p>
          <w:p w14:paraId="1578877F" w14:textId="77777777" w:rsidR="004F03D8" w:rsidRPr="001C6EA6" w:rsidRDefault="004F03D8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  <w:rPr>
                <w:rFonts w:eastAsia="Arial Unicode MS"/>
                <w:bCs/>
              </w:rPr>
            </w:pPr>
            <w:r w:rsidRPr="001C6EA6">
              <w:rPr>
                <w:rFonts w:eastAsia="Arial Unicode MS"/>
                <w:bCs/>
              </w:rPr>
              <w:t>При отсутствии маркировки;</w:t>
            </w:r>
          </w:p>
          <w:p w14:paraId="15788780" w14:textId="77777777" w:rsidR="004F03D8" w:rsidRPr="00F516C3" w:rsidRDefault="004F03D8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1C6EA6">
              <w:rPr>
                <w:rFonts w:eastAsia="Arial Unicode MS"/>
                <w:bCs/>
              </w:rPr>
              <w:t>При</w:t>
            </w:r>
            <w:r w:rsidRPr="004F03D8">
              <w:rPr>
                <w:rFonts w:eastAsia="Arial Unicode MS"/>
                <w:bCs/>
              </w:rPr>
              <w:t xml:space="preserve"> </w:t>
            </w:r>
            <w:r w:rsidRPr="001C6EA6">
              <w:rPr>
                <w:rFonts w:eastAsia="Arial Unicode MS"/>
                <w:bCs/>
              </w:rPr>
              <w:t>отсутствии/нечитаемом ШК на первичной и вторичной</w:t>
            </w:r>
            <w:r w:rsidRPr="00F516C3">
              <w:t xml:space="preserve"> упаковках (если товар продается также и во вторичной упаковке), при невозможности нанесения ШК Сотрудниками соответствующей секции;</w:t>
            </w:r>
          </w:p>
          <w:p w14:paraId="15788781" w14:textId="77777777" w:rsidR="004F03D8" w:rsidRPr="00F516C3" w:rsidRDefault="004F03D8" w:rsidP="001C6EA6">
            <w:pPr>
              <w:pStyle w:val="afe"/>
              <w:ind w:left="459" w:hanging="73"/>
              <w:rPr>
                <w:rFonts w:cs="Arial"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>Если приемка товаров с отсутствующими/нечитаемыми ШК осуществлена по служебной записке ЗДТК, НГЗ должен проинформировать по электронной почте КМ КС</w:t>
            </w:r>
            <w:r w:rsidRPr="00F516C3">
              <w:rPr>
                <w:rFonts w:cs="Arial"/>
                <w:szCs w:val="24"/>
              </w:rPr>
              <w:t>.</w:t>
            </w:r>
          </w:p>
          <w:p w14:paraId="15788782" w14:textId="77777777" w:rsidR="004F03D8" w:rsidRPr="00F516C3" w:rsidRDefault="004F03D8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 xml:space="preserve">По </w:t>
            </w:r>
            <w:r w:rsidRPr="001C6EA6">
              <w:rPr>
                <w:rFonts w:eastAsia="Arial Unicode MS"/>
                <w:bCs/>
              </w:rPr>
              <w:t>внешнему</w:t>
            </w:r>
            <w:r w:rsidRPr="00F516C3">
              <w:t xml:space="preserve"> виду товара.</w:t>
            </w:r>
          </w:p>
        </w:tc>
      </w:tr>
      <w:tr w:rsidR="007F7719" w:rsidRPr="0032112C" w14:paraId="1578878E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84" w14:textId="77777777" w:rsidR="00840CC0" w:rsidRPr="0032112C" w:rsidRDefault="00840CC0" w:rsidP="001C6EA6">
            <w:pPr>
              <w:pStyle w:val="3"/>
              <w:tabs>
                <w:tab w:val="num" w:pos="459"/>
                <w:tab w:val="num" w:pos="742"/>
              </w:tabs>
              <w:ind w:left="57" w:firstLine="0"/>
            </w:pPr>
          </w:p>
        </w:tc>
        <w:tc>
          <w:tcPr>
            <w:tcW w:w="1985" w:type="dxa"/>
          </w:tcPr>
          <w:p w14:paraId="15788785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86" w14:textId="77777777" w:rsidR="00840CC0" w:rsidRPr="00F516C3" w:rsidRDefault="00840CC0" w:rsidP="007F7719">
            <w:pPr>
              <w:ind w:hanging="73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В случае отказа приемки всей партии:</w:t>
            </w:r>
          </w:p>
          <w:p w14:paraId="15788787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>Фотографирует нарушение, делает копию ТН и согласовывает отказ с НГЗ.</w:t>
            </w:r>
          </w:p>
          <w:p w14:paraId="15788788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 xml:space="preserve">Фиксирует согласованный с НГЗ отказ в приемке в Журнале регистрации накладных (Приложение 1), обязательно </w:t>
            </w:r>
            <w:r w:rsidR="00C218D2">
              <w:t>указывая</w:t>
            </w:r>
            <w:r w:rsidRPr="00F516C3">
              <w:t xml:space="preserve"> в </w:t>
            </w:r>
            <w:r w:rsidR="00C218D2">
              <w:t xml:space="preserve">соответствующих </w:t>
            </w:r>
            <w:r w:rsidRPr="00F516C3">
              <w:t>графах:</w:t>
            </w:r>
          </w:p>
          <w:p w14:paraId="15788789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>«Принял Кладовщик» - личный штамп и Ф</w:t>
            </w:r>
            <w:r w:rsidR="004F03D8">
              <w:rPr>
                <w:rFonts w:cs="Arial"/>
                <w:szCs w:val="24"/>
              </w:rPr>
              <w:t>.</w:t>
            </w:r>
            <w:r w:rsidRPr="004F03D8">
              <w:rPr>
                <w:rFonts w:cs="Arial"/>
                <w:szCs w:val="24"/>
              </w:rPr>
              <w:t>И</w:t>
            </w:r>
            <w:r w:rsidR="004F03D8">
              <w:rPr>
                <w:rFonts w:cs="Arial"/>
                <w:szCs w:val="24"/>
              </w:rPr>
              <w:t>.</w:t>
            </w:r>
            <w:r w:rsidRPr="004F03D8">
              <w:rPr>
                <w:rFonts w:cs="Arial"/>
                <w:szCs w:val="24"/>
              </w:rPr>
              <w:t>О</w:t>
            </w:r>
            <w:r w:rsidR="004F03D8">
              <w:rPr>
                <w:rFonts w:cs="Arial"/>
                <w:szCs w:val="24"/>
              </w:rPr>
              <w:t>.</w:t>
            </w:r>
            <w:r w:rsidRPr="004F03D8">
              <w:rPr>
                <w:rFonts w:cs="Arial"/>
                <w:szCs w:val="24"/>
              </w:rPr>
              <w:t>;</w:t>
            </w:r>
          </w:p>
          <w:p w14:paraId="1578878A" w14:textId="77777777" w:rsidR="00840CC0" w:rsidRPr="004F03D8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4F03D8">
              <w:rPr>
                <w:rFonts w:cs="Arial"/>
                <w:szCs w:val="24"/>
              </w:rPr>
              <w:t xml:space="preserve">«Примечание»  - причину отказа. </w:t>
            </w:r>
          </w:p>
          <w:p w14:paraId="1578878B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1C6EA6">
              <w:rPr>
                <w:rFonts w:eastAsia="Arial Unicode MS"/>
                <w:bCs/>
              </w:rPr>
              <w:t>Указывает</w:t>
            </w:r>
            <w:r w:rsidRPr="00F516C3">
              <w:t xml:space="preserve"> выявленные н</w:t>
            </w:r>
            <w:r w:rsidR="00C218D2">
              <w:t>есоответствия в ВП и передает</w:t>
            </w:r>
            <w:r w:rsidRPr="00F516C3">
              <w:t xml:space="preserve"> ОБД.</w:t>
            </w:r>
          </w:p>
          <w:p w14:paraId="1578878C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1C6EA6">
              <w:rPr>
                <w:rFonts w:eastAsia="Arial Unicode MS"/>
                <w:bCs/>
              </w:rPr>
              <w:t>Проставляет</w:t>
            </w:r>
            <w:r w:rsidRPr="00F516C3">
              <w:t xml:space="preserve"> штамп «Отказано в приемке» (обязательно указав причины отказа) в ТН </w:t>
            </w:r>
            <w:r w:rsidR="009A5D44">
              <w:t>поставщ</w:t>
            </w:r>
            <w:r w:rsidRPr="00F516C3">
              <w:t>ика.</w:t>
            </w:r>
          </w:p>
          <w:p w14:paraId="1578878D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1C6EA6">
              <w:rPr>
                <w:rFonts w:eastAsia="Arial Unicode MS"/>
                <w:bCs/>
              </w:rPr>
              <w:t>Возвращает</w:t>
            </w:r>
            <w:r w:rsidRPr="00F516C3">
              <w:t xml:space="preserve"> документы Водителю, проинформировав</w:t>
            </w:r>
            <w:r w:rsidR="004F03D8">
              <w:t xml:space="preserve"> его</w:t>
            </w:r>
            <w:r w:rsidRPr="00F516C3">
              <w:t xml:space="preserve"> о причинах отказа.</w:t>
            </w:r>
          </w:p>
        </w:tc>
      </w:tr>
      <w:tr w:rsidR="007F7719" w:rsidRPr="0032112C" w14:paraId="15788793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8F" w14:textId="77777777" w:rsidR="00840CC0" w:rsidRPr="0032112C" w:rsidRDefault="00840CC0" w:rsidP="001C6EA6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</w:p>
        </w:tc>
        <w:tc>
          <w:tcPr>
            <w:tcW w:w="1985" w:type="dxa"/>
          </w:tcPr>
          <w:p w14:paraId="15788790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ОБД</w:t>
            </w:r>
          </w:p>
        </w:tc>
        <w:tc>
          <w:tcPr>
            <w:tcW w:w="7513" w:type="dxa"/>
            <w:gridSpan w:val="2"/>
          </w:tcPr>
          <w:p w14:paraId="15788791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bookmarkStart w:id="43" w:name="_Ref395804898"/>
            <w:r w:rsidRPr="00F516C3">
              <w:t>При получении ВП со штампом «</w:t>
            </w:r>
            <w:r w:rsidRPr="00D95BEF">
              <w:rPr>
                <w:i/>
              </w:rPr>
              <w:t>Отказано в приемке</w:t>
            </w:r>
            <w:r w:rsidRPr="00F516C3">
              <w:t xml:space="preserve">» регистрирует в SAP информацию об отказе в приемке (обязательно указав причины), удаляет входящую поставку, а так же вносит необходимые данные по ссылке:  </w:t>
            </w:r>
            <w:hyperlink r:id="rId16" w:history="1">
              <w:r w:rsidRPr="00F516C3">
                <w:rPr>
                  <w:rStyle w:val="af0"/>
                  <w:i/>
                </w:rPr>
                <w:t>http://spp.lenta.com/sites/operating/Lists/List7/Allitemsg.aspx</w:t>
              </w:r>
            </w:hyperlink>
            <w:r w:rsidRPr="00F516C3">
              <w:rPr>
                <w:i/>
              </w:rPr>
              <w:t>,</w:t>
            </w:r>
            <w:r w:rsidRPr="00F516C3">
              <w:t xml:space="preserve"> обязательно вкладыва</w:t>
            </w:r>
            <w:r w:rsidR="00C218D2">
              <w:t>ет</w:t>
            </w:r>
            <w:r w:rsidRPr="00F516C3">
              <w:t xml:space="preserve"> скан-копию ТН и фотографию(и), подтверждающую(ие) причину отказа (при причине «опоздание/отсутствие» необходимо указать «время по ПП» и «время фактического прибытия»).</w:t>
            </w:r>
            <w:bookmarkEnd w:id="43"/>
          </w:p>
          <w:p w14:paraId="15788792" w14:textId="77777777" w:rsidR="00840CC0" w:rsidRPr="00F516C3" w:rsidRDefault="00840CC0" w:rsidP="001C6EA6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>ВП и копию ТН подшивает в папку «</w:t>
            </w:r>
            <w:r w:rsidR="00B46831" w:rsidRPr="00B46831">
              <w:rPr>
                <w:i/>
              </w:rPr>
              <w:t>О</w:t>
            </w:r>
            <w:r w:rsidRPr="00B46831">
              <w:rPr>
                <w:i/>
              </w:rPr>
              <w:t>тказы в приёмке</w:t>
            </w:r>
            <w:r w:rsidRPr="00F516C3">
              <w:t>».</w:t>
            </w:r>
          </w:p>
        </w:tc>
      </w:tr>
      <w:tr w:rsidR="007F7719" w:rsidRPr="0032112C" w14:paraId="15788797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94" w14:textId="77777777" w:rsidR="00840CC0" w:rsidRPr="0032112C" w:rsidRDefault="00840CC0" w:rsidP="001C6EA6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</w:p>
        </w:tc>
        <w:tc>
          <w:tcPr>
            <w:tcW w:w="1985" w:type="dxa"/>
          </w:tcPr>
          <w:p w14:paraId="15788795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15788796" w14:textId="77777777" w:rsidR="00840CC0" w:rsidRPr="00F516C3" w:rsidRDefault="00840CC0" w:rsidP="00C218D2">
            <w:pPr>
              <w:pStyle w:val="2"/>
              <w:numPr>
                <w:ilvl w:val="0"/>
                <w:numId w:val="0"/>
              </w:numPr>
              <w:ind w:hanging="73"/>
              <w:rPr>
                <w:b w:val="0"/>
                <w:szCs w:val="24"/>
              </w:rPr>
            </w:pPr>
            <w:r w:rsidRPr="00F516C3">
              <w:rPr>
                <w:b w:val="0"/>
                <w:szCs w:val="24"/>
              </w:rPr>
              <w:t xml:space="preserve">Контролирует занесение </w:t>
            </w:r>
            <w:r w:rsidR="00C218D2">
              <w:rPr>
                <w:b w:val="0"/>
                <w:szCs w:val="24"/>
              </w:rPr>
              <w:t xml:space="preserve">ОБД в </w:t>
            </w:r>
            <w:r w:rsidR="00C218D2" w:rsidRPr="00F516C3">
              <w:rPr>
                <w:b w:val="0"/>
                <w:szCs w:val="24"/>
                <w:lang w:val="en-US"/>
              </w:rPr>
              <w:t>SAP</w:t>
            </w:r>
            <w:r w:rsidR="00C218D2" w:rsidRPr="00F516C3">
              <w:rPr>
                <w:b w:val="0"/>
                <w:szCs w:val="24"/>
              </w:rPr>
              <w:t xml:space="preserve"> и на корпоративн</w:t>
            </w:r>
            <w:r w:rsidR="00C218D2">
              <w:rPr>
                <w:b w:val="0"/>
                <w:szCs w:val="24"/>
              </w:rPr>
              <w:t>ый портал</w:t>
            </w:r>
            <w:r w:rsidR="00C218D2" w:rsidRPr="00F516C3">
              <w:rPr>
                <w:b w:val="0"/>
                <w:szCs w:val="24"/>
              </w:rPr>
              <w:t xml:space="preserve"> </w:t>
            </w:r>
            <w:r w:rsidR="00C218D2" w:rsidRPr="00F516C3">
              <w:rPr>
                <w:b w:val="0"/>
                <w:szCs w:val="24"/>
                <w:lang w:val="en-US"/>
              </w:rPr>
              <w:t>Team</w:t>
            </w:r>
            <w:r w:rsidR="00C218D2">
              <w:rPr>
                <w:b w:val="0"/>
                <w:szCs w:val="24"/>
              </w:rPr>
              <w:t xml:space="preserve"> </w:t>
            </w:r>
            <w:r w:rsidRPr="00F516C3">
              <w:rPr>
                <w:b w:val="0"/>
                <w:szCs w:val="24"/>
              </w:rPr>
              <w:t xml:space="preserve">всей необходимой информации </w:t>
            </w:r>
            <w:r w:rsidR="00B46831">
              <w:rPr>
                <w:b w:val="0"/>
                <w:szCs w:val="24"/>
              </w:rPr>
              <w:t>об «</w:t>
            </w:r>
            <w:r w:rsidR="00B46831" w:rsidRPr="00B46831">
              <w:rPr>
                <w:b w:val="0"/>
                <w:i/>
                <w:szCs w:val="24"/>
              </w:rPr>
              <w:t>О</w:t>
            </w:r>
            <w:r w:rsidRPr="00B46831">
              <w:rPr>
                <w:b w:val="0"/>
                <w:i/>
                <w:szCs w:val="24"/>
              </w:rPr>
              <w:t xml:space="preserve">тказе в </w:t>
            </w:r>
            <w:r w:rsidR="00B46831" w:rsidRPr="00B46831">
              <w:rPr>
                <w:b w:val="0"/>
                <w:i/>
                <w:szCs w:val="24"/>
              </w:rPr>
              <w:t>приёмке</w:t>
            </w:r>
            <w:r w:rsidR="00B46831">
              <w:rPr>
                <w:b w:val="0"/>
                <w:szCs w:val="24"/>
              </w:rPr>
              <w:t>»</w:t>
            </w:r>
            <w:r w:rsidRPr="00F516C3">
              <w:rPr>
                <w:b w:val="0"/>
                <w:szCs w:val="24"/>
              </w:rPr>
              <w:t xml:space="preserve"> </w:t>
            </w:r>
            <w:r w:rsidR="00A501F2">
              <w:rPr>
                <w:b w:val="0"/>
                <w:szCs w:val="24"/>
              </w:rPr>
              <w:t>(см.п</w:t>
            </w:r>
            <w:r w:rsidR="00A501F2" w:rsidRPr="00F516C3">
              <w:rPr>
                <w:b w:val="0"/>
                <w:szCs w:val="24"/>
              </w:rPr>
              <w:t>.</w:t>
            </w:r>
            <w:r w:rsidR="00A501F2">
              <w:rPr>
                <w:b w:val="0"/>
                <w:szCs w:val="24"/>
              </w:rPr>
              <w:fldChar w:fldCharType="begin"/>
            </w:r>
            <w:r w:rsidR="00A501F2">
              <w:rPr>
                <w:b w:val="0"/>
                <w:szCs w:val="24"/>
              </w:rPr>
              <w:instrText xml:space="preserve"> REF _Ref395804898 \r \h </w:instrText>
            </w:r>
            <w:r w:rsidR="00A501F2">
              <w:rPr>
                <w:b w:val="0"/>
                <w:szCs w:val="24"/>
              </w:rPr>
            </w:r>
            <w:r w:rsidR="00A501F2">
              <w:rPr>
                <w:b w:val="0"/>
                <w:szCs w:val="24"/>
              </w:rPr>
              <w:fldChar w:fldCharType="separate"/>
            </w:r>
            <w:r w:rsidR="00EE5647">
              <w:rPr>
                <w:b w:val="0"/>
                <w:szCs w:val="24"/>
              </w:rPr>
              <w:t>4.4.3.1</w:t>
            </w:r>
            <w:r w:rsidR="00A501F2">
              <w:rPr>
                <w:b w:val="0"/>
                <w:szCs w:val="24"/>
              </w:rPr>
              <w:fldChar w:fldCharType="end"/>
            </w:r>
            <w:r w:rsidR="00A501F2">
              <w:rPr>
                <w:b w:val="0"/>
                <w:szCs w:val="24"/>
              </w:rPr>
              <w:t>).</w:t>
            </w:r>
          </w:p>
        </w:tc>
      </w:tr>
      <w:tr w:rsidR="007F7719" w:rsidRPr="0032112C" w14:paraId="1578879D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98" w14:textId="77777777" w:rsidR="00840CC0" w:rsidRPr="0032112C" w:rsidRDefault="00840CC0" w:rsidP="001C6EA6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</w:p>
        </w:tc>
        <w:tc>
          <w:tcPr>
            <w:tcW w:w="1985" w:type="dxa"/>
          </w:tcPr>
          <w:p w14:paraId="15788799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ЗДТК</w:t>
            </w:r>
          </w:p>
        </w:tc>
        <w:tc>
          <w:tcPr>
            <w:tcW w:w="7513" w:type="dxa"/>
            <w:gridSpan w:val="2"/>
          </w:tcPr>
          <w:p w14:paraId="1578879A" w14:textId="77777777" w:rsidR="00840CC0" w:rsidRPr="00A501F2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A501F2">
              <w:t xml:space="preserve">При необходимости приемки </w:t>
            </w:r>
            <w:r w:rsidR="00A501F2" w:rsidRPr="00A501F2">
              <w:t>товара</w:t>
            </w:r>
            <w:r w:rsidRPr="00A501F2">
              <w:t xml:space="preserve"> </w:t>
            </w:r>
            <w:r w:rsidR="009A5D44">
              <w:t>поставщ</w:t>
            </w:r>
            <w:r w:rsidRPr="00A501F2">
              <w:t xml:space="preserve">ика (потребность ТК в высоколиквидном, акционном товаре), которому </w:t>
            </w:r>
            <w:r w:rsidR="00A501F2" w:rsidRPr="00A501F2">
              <w:t xml:space="preserve">ранее </w:t>
            </w:r>
            <w:r w:rsidRPr="00A501F2">
              <w:t>отказано в приемке, оформляет служебную записку</w:t>
            </w:r>
            <w:r w:rsidRPr="00A501F2">
              <w:rPr>
                <w:color w:val="FF0000"/>
              </w:rPr>
              <w:t xml:space="preserve"> </w:t>
            </w:r>
            <w:r w:rsidRPr="00A501F2">
              <w:t>на имя НГЗ.</w:t>
            </w:r>
          </w:p>
          <w:p w14:paraId="1578879B" w14:textId="77777777" w:rsidR="00840CC0" w:rsidRPr="00A501F2" w:rsidRDefault="00840CC0" w:rsidP="00E3409D">
            <w:pPr>
              <w:pStyle w:val="5"/>
              <w:tabs>
                <w:tab w:val="clear" w:pos="3687"/>
                <w:tab w:val="num" w:pos="1451"/>
              </w:tabs>
              <w:ind w:left="459"/>
            </w:pPr>
            <w:r w:rsidRPr="00A501F2">
              <w:t>В записке указывает дату, время, номер заказа, краткое описание несоответствия (несоответствие остаточных сроков годности товара; несоблюдение поставщиком требований к логистике; несоответствие документов на товар и т.п.), причину необходимости приемки.</w:t>
            </w:r>
          </w:p>
          <w:p w14:paraId="1578879C" w14:textId="77777777" w:rsidR="00840CC0" w:rsidRPr="00A501F2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A501F2">
              <w:t xml:space="preserve">Передает </w:t>
            </w:r>
            <w:r w:rsidR="00A501F2">
              <w:t xml:space="preserve">оригинал </w:t>
            </w:r>
            <w:r w:rsidRPr="00A501F2">
              <w:t>служебн</w:t>
            </w:r>
            <w:r w:rsidR="00A501F2">
              <w:t>ой</w:t>
            </w:r>
            <w:r w:rsidRPr="00A501F2">
              <w:t xml:space="preserve"> записк</w:t>
            </w:r>
            <w:r w:rsidR="00A501F2">
              <w:t>и</w:t>
            </w:r>
            <w:r w:rsidRPr="00A501F2">
              <w:t xml:space="preserve"> НГЗ, скан-копию записки по электронной почте отправляет НОКР. </w:t>
            </w:r>
          </w:p>
        </w:tc>
      </w:tr>
      <w:tr w:rsidR="007F7719" w:rsidRPr="0032112C" w14:paraId="157887A3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9E" w14:textId="77777777" w:rsidR="00840CC0" w:rsidRPr="0032112C" w:rsidRDefault="00840CC0" w:rsidP="001C6EA6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  <w:bookmarkStart w:id="44" w:name="_Ref397607341"/>
          </w:p>
        </w:tc>
        <w:bookmarkEnd w:id="44"/>
        <w:tc>
          <w:tcPr>
            <w:tcW w:w="1985" w:type="dxa"/>
          </w:tcPr>
          <w:p w14:paraId="1578879F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157887A0" w14:textId="77777777" w:rsidR="00840CC0" w:rsidRPr="00A501F2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A501F2">
              <w:t xml:space="preserve">Размещает служебную записку ЗДТК в архиве ГЗ и информирует о принятом решении Кладовщика. </w:t>
            </w:r>
          </w:p>
          <w:p w14:paraId="157887A1" w14:textId="77777777" w:rsidR="00840CC0" w:rsidRPr="00F516C3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 xml:space="preserve">При </w:t>
            </w:r>
            <w:r w:rsidR="00C218D2">
              <w:t>раз</w:t>
            </w:r>
            <w:r w:rsidRPr="00F516C3">
              <w:t>решении нештатных ситуаций (в том числе, приемка поставок с нарушением данной инструкции) делает соответствующие пометки в графе «Примечания» в Журнале регистрации накладных (Приложение 1).</w:t>
            </w:r>
          </w:p>
          <w:p w14:paraId="157887A2" w14:textId="77777777" w:rsidR="00840CC0" w:rsidRPr="00F516C3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>Дальнейшие действия осуществляются согласно п.</w:t>
            </w:r>
            <w:r w:rsidRPr="00F516C3">
              <w:fldChar w:fldCharType="begin"/>
            </w:r>
            <w:r w:rsidRPr="00F516C3">
              <w:instrText xml:space="preserve"> REF _Ref360821378 \r \h  \* MERGEFORMAT </w:instrText>
            </w:r>
            <w:r w:rsidRPr="00F516C3">
              <w:fldChar w:fldCharType="separate"/>
            </w:r>
            <w:r w:rsidR="00EE5647">
              <w:t>4.6</w:t>
            </w:r>
            <w:r w:rsidRPr="00F516C3">
              <w:fldChar w:fldCharType="end"/>
            </w:r>
            <w:r w:rsidR="00774D39">
              <w:t>.</w:t>
            </w:r>
          </w:p>
        </w:tc>
      </w:tr>
      <w:tr w:rsidR="00774D39" w:rsidRPr="0032112C" w14:paraId="157887A6" w14:textId="77777777" w:rsidTr="00FE6047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A4" w14:textId="77777777" w:rsidR="00774D39" w:rsidRPr="0032112C" w:rsidRDefault="00774D39" w:rsidP="00774D39">
            <w:pPr>
              <w:pStyle w:val="2"/>
            </w:pPr>
            <w:bookmarkStart w:id="45" w:name="_Ref398019960"/>
          </w:p>
        </w:tc>
        <w:bookmarkEnd w:id="45"/>
        <w:tc>
          <w:tcPr>
            <w:tcW w:w="9498" w:type="dxa"/>
            <w:gridSpan w:val="3"/>
          </w:tcPr>
          <w:p w14:paraId="157887A5" w14:textId="77777777" w:rsidR="00774D39" w:rsidRPr="00A501F2" w:rsidRDefault="00774D39" w:rsidP="00774D39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  <w:jc w:val="left"/>
            </w:pPr>
            <w:r w:rsidRPr="009939A4">
              <w:rPr>
                <w:b/>
              </w:rPr>
              <w:t>При несоответствии части товаров поставки данным ВП</w:t>
            </w:r>
          </w:p>
        </w:tc>
      </w:tr>
      <w:tr w:rsidR="007F7719" w:rsidRPr="0032112C" w14:paraId="157887AA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A7" w14:textId="77777777" w:rsidR="00840CC0" w:rsidRPr="0032112C" w:rsidRDefault="00840CC0" w:rsidP="00774D39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  <w:bookmarkStart w:id="46" w:name="_Ref360821033"/>
          </w:p>
        </w:tc>
        <w:bookmarkEnd w:id="46"/>
        <w:tc>
          <w:tcPr>
            <w:tcW w:w="1985" w:type="dxa"/>
          </w:tcPr>
          <w:p w14:paraId="157887A8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A9" w14:textId="77777777" w:rsidR="00840CC0" w:rsidRPr="00F516C3" w:rsidRDefault="00840CC0" w:rsidP="009939A4">
            <w:pPr>
              <w:ind w:hanging="73"/>
              <w:rPr>
                <w:rFonts w:eastAsia="Arial Unicode MS" w:cs="Arial"/>
                <w:bCs/>
                <w:szCs w:val="24"/>
              </w:rPr>
            </w:pPr>
            <w:bookmarkStart w:id="47" w:name="_Toc116380452"/>
            <w:bookmarkStart w:id="48" w:name="_Toc129946815"/>
            <w:r w:rsidRPr="009939A4">
              <w:rPr>
                <w:rFonts w:cs="Arial"/>
                <w:b/>
                <w:szCs w:val="24"/>
              </w:rPr>
              <w:t xml:space="preserve">При несоответствии </w:t>
            </w:r>
            <w:r w:rsidR="009939A4" w:rsidRPr="009939A4">
              <w:rPr>
                <w:rFonts w:cs="Arial"/>
                <w:b/>
                <w:szCs w:val="24"/>
              </w:rPr>
              <w:t xml:space="preserve">части </w:t>
            </w:r>
            <w:r w:rsidRPr="009939A4">
              <w:rPr>
                <w:rFonts w:cs="Arial"/>
                <w:b/>
                <w:szCs w:val="24"/>
              </w:rPr>
              <w:t>товар</w:t>
            </w:r>
            <w:r w:rsidR="009939A4" w:rsidRPr="009939A4">
              <w:rPr>
                <w:rFonts w:cs="Arial"/>
                <w:b/>
                <w:szCs w:val="24"/>
              </w:rPr>
              <w:t>ов</w:t>
            </w:r>
            <w:r w:rsidRPr="009939A4">
              <w:rPr>
                <w:rFonts w:cs="Arial"/>
                <w:b/>
                <w:szCs w:val="24"/>
              </w:rPr>
              <w:t xml:space="preserve"> поставки данным ВП </w:t>
            </w:r>
            <w:r w:rsidRPr="00F516C3">
              <w:rPr>
                <w:rFonts w:cs="Arial"/>
                <w:szCs w:val="24"/>
              </w:rPr>
              <w:t>по качеству и/или количеству передает оформленную ВП ОБД для формирования АР.</w:t>
            </w:r>
            <w:bookmarkEnd w:id="47"/>
            <w:bookmarkEnd w:id="48"/>
          </w:p>
        </w:tc>
      </w:tr>
      <w:tr w:rsidR="007F7719" w:rsidRPr="0032112C" w14:paraId="157887B2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AB" w14:textId="77777777" w:rsidR="00840CC0" w:rsidRPr="0032112C" w:rsidRDefault="00840CC0" w:rsidP="00774D39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  <w:bookmarkStart w:id="49" w:name="_Ref386037940"/>
          </w:p>
        </w:tc>
        <w:bookmarkEnd w:id="49"/>
        <w:tc>
          <w:tcPr>
            <w:tcW w:w="1985" w:type="dxa"/>
          </w:tcPr>
          <w:p w14:paraId="157887AC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AD" w14:textId="77777777" w:rsidR="00840CC0" w:rsidRPr="00F516C3" w:rsidRDefault="00840CC0" w:rsidP="00E3409D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CE17F5">
              <w:rPr>
                <w:bCs/>
                <w:color w:val="000000"/>
                <w:lang w:eastAsia="ru-RU"/>
              </w:rPr>
              <w:t>Приёмка</w:t>
            </w:r>
            <w:r w:rsidRPr="00F516C3">
              <w:t xml:space="preserve"> </w:t>
            </w:r>
            <w:r w:rsidR="00774D39" w:rsidRPr="00AE4667">
              <w:rPr>
                <w:i/>
              </w:rPr>
              <w:t>больше</w:t>
            </w:r>
            <w:r w:rsidR="00774D39">
              <w:rPr>
                <w:i/>
              </w:rPr>
              <w:t>го</w:t>
            </w:r>
            <w:r w:rsidR="00774D39" w:rsidRPr="00AE4667">
              <w:rPr>
                <w:i/>
              </w:rPr>
              <w:t xml:space="preserve">, чем </w:t>
            </w:r>
            <w:r w:rsidR="00774D39">
              <w:rPr>
                <w:i/>
              </w:rPr>
              <w:t xml:space="preserve">указано </w:t>
            </w:r>
            <w:r w:rsidR="00774D39" w:rsidRPr="00AE4667">
              <w:rPr>
                <w:i/>
              </w:rPr>
              <w:t>в ТН</w:t>
            </w:r>
            <w:r w:rsidR="00774D39" w:rsidRPr="00F516C3">
              <w:t xml:space="preserve"> </w:t>
            </w:r>
            <w:r w:rsidR="00774D39">
              <w:t xml:space="preserve">количества </w:t>
            </w:r>
            <w:r w:rsidRPr="00F516C3">
              <w:t>товара</w:t>
            </w:r>
            <w:r w:rsidRPr="00AE4667">
              <w:rPr>
                <w:i/>
              </w:rPr>
              <w:t>, но не более чем в заказе</w:t>
            </w:r>
            <w:r w:rsidR="00774D39">
              <w:rPr>
                <w:i/>
              </w:rPr>
              <w:t>,</w:t>
            </w:r>
            <w:r w:rsidRPr="00F516C3">
              <w:t xml:space="preserve"> осуществляется только</w:t>
            </w:r>
            <w:r w:rsidR="00C218D2">
              <w:t xml:space="preserve"> при получении</w:t>
            </w:r>
            <w:r w:rsidRPr="00F516C3">
              <w:t xml:space="preserve"> </w:t>
            </w:r>
            <w:r w:rsidR="00C218D2">
              <w:t xml:space="preserve">НГЗ согласования </w:t>
            </w:r>
            <w:r w:rsidR="00C218D2" w:rsidRPr="00F516C3">
              <w:t xml:space="preserve"> </w:t>
            </w:r>
            <w:r w:rsidR="00C218D2">
              <w:t xml:space="preserve">от </w:t>
            </w:r>
            <w:r w:rsidR="00C218D2" w:rsidRPr="00F516C3">
              <w:t>ДТК по электронной почте</w:t>
            </w:r>
            <w:r w:rsidR="00774D39">
              <w:t>.</w:t>
            </w:r>
          </w:p>
          <w:p w14:paraId="157887AE" w14:textId="77777777" w:rsidR="00840CC0" w:rsidRPr="00F516C3" w:rsidRDefault="00A501F2" w:rsidP="00774D39">
            <w:pPr>
              <w:pStyle w:val="5"/>
              <w:tabs>
                <w:tab w:val="clear" w:pos="3687"/>
                <w:tab w:val="num" w:pos="1451"/>
              </w:tabs>
              <w:ind w:left="459"/>
            </w:pPr>
            <w:r>
              <w:t>Принимает</w:t>
            </w:r>
            <w:r w:rsidR="00840CC0" w:rsidRPr="00F516C3">
              <w:t xml:space="preserve"> товар (оборудование) по фактическому количеству, но не больше</w:t>
            </w:r>
            <w:r w:rsidR="00774D39">
              <w:t>,</w:t>
            </w:r>
            <w:r w:rsidR="00840CC0" w:rsidRPr="00F516C3">
              <w:t xml:space="preserve"> чем указанно в заказе. Ставит на ТН штамп: «</w:t>
            </w:r>
            <w:r w:rsidR="00840CC0" w:rsidRPr="00F516C3">
              <w:rPr>
                <w:i/>
                <w:u w:val="single"/>
              </w:rPr>
              <w:t>Предоставить исправленные документы</w:t>
            </w:r>
            <w:r w:rsidR="00840CC0" w:rsidRPr="00F516C3">
              <w:t>»</w:t>
            </w:r>
          </w:p>
          <w:p w14:paraId="157887AF" w14:textId="77777777" w:rsidR="00840CC0" w:rsidRPr="00F516C3" w:rsidRDefault="00840CC0" w:rsidP="00774D39">
            <w:pPr>
              <w:tabs>
                <w:tab w:val="left" w:pos="1069"/>
                <w:tab w:val="left" w:pos="1494"/>
                <w:tab w:val="left" w:pos="1571"/>
              </w:tabs>
              <w:ind w:left="175"/>
              <w:rPr>
                <w:rFonts w:cs="Arial"/>
                <w:i/>
                <w:color w:val="FF0000"/>
                <w:szCs w:val="24"/>
              </w:rPr>
            </w:pPr>
            <w:r w:rsidRPr="00B46831">
              <w:rPr>
                <w:rFonts w:cs="Arial"/>
                <w:b/>
                <w:i/>
                <w:color w:val="FF0000"/>
                <w:szCs w:val="24"/>
              </w:rPr>
              <w:t>Запрещено</w:t>
            </w:r>
            <w:r w:rsidRPr="00F516C3">
              <w:rPr>
                <w:rFonts w:cs="Arial"/>
                <w:i/>
                <w:color w:val="FF0000"/>
                <w:szCs w:val="24"/>
              </w:rPr>
              <w:t xml:space="preserve"> ставить круглую печать ТК на ТН с оттиском </w:t>
            </w:r>
            <w:r w:rsidRPr="00F516C3">
              <w:rPr>
                <w:rFonts w:cs="Arial"/>
                <w:i/>
                <w:color w:val="FF0000"/>
                <w:szCs w:val="24"/>
              </w:rPr>
              <w:lastRenderedPageBreak/>
              <w:t>«</w:t>
            </w:r>
            <w:r w:rsidRPr="00F516C3">
              <w:rPr>
                <w:rFonts w:cs="Arial"/>
                <w:i/>
                <w:color w:val="FF0000"/>
                <w:szCs w:val="24"/>
                <w:u w:val="single"/>
              </w:rPr>
              <w:t>Предоставить исправленные документы</w:t>
            </w:r>
            <w:r w:rsidRPr="00F516C3">
              <w:rPr>
                <w:rFonts w:cs="Arial"/>
                <w:i/>
                <w:color w:val="FF0000"/>
                <w:szCs w:val="24"/>
              </w:rPr>
              <w:t>».</w:t>
            </w:r>
          </w:p>
          <w:p w14:paraId="157887B0" w14:textId="77777777" w:rsidR="00840CC0" w:rsidRPr="00F516C3" w:rsidRDefault="007D5D3A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>
              <w:t>При отсутствии согласования ДТК - о</w:t>
            </w:r>
            <w:r w:rsidR="00840CC0" w:rsidRPr="00F516C3">
              <w:t xml:space="preserve">тказывает в </w:t>
            </w:r>
            <w:r w:rsidRPr="00F516C3">
              <w:t>приёмке</w:t>
            </w:r>
            <w:r w:rsidR="00840CC0" w:rsidRPr="00F516C3">
              <w:t xml:space="preserve"> излишка товара, указанного в заказе, но не указанного в ТН.</w:t>
            </w:r>
          </w:p>
          <w:p w14:paraId="157887B1" w14:textId="77777777" w:rsidR="00840CC0" w:rsidRPr="00F516C3" w:rsidRDefault="00840CC0" w:rsidP="00B46831">
            <w:pPr>
              <w:tabs>
                <w:tab w:val="left" w:pos="1069"/>
                <w:tab w:val="left" w:pos="1494"/>
                <w:tab w:val="left" w:pos="1571"/>
              </w:tabs>
              <w:ind w:hanging="73"/>
              <w:rPr>
                <w:rFonts w:cs="Arial"/>
                <w:i/>
                <w:szCs w:val="24"/>
              </w:rPr>
            </w:pPr>
            <w:r w:rsidRPr="00B46831">
              <w:rPr>
                <w:rFonts w:cs="Arial"/>
                <w:b/>
                <w:color w:val="FF0000"/>
                <w:szCs w:val="24"/>
              </w:rPr>
              <w:t>Важно</w:t>
            </w:r>
            <w:r w:rsidR="00B46831" w:rsidRPr="00B46831">
              <w:rPr>
                <w:rFonts w:cs="Arial"/>
                <w:color w:val="FF0000"/>
                <w:szCs w:val="24"/>
              </w:rPr>
              <w:t>!</w:t>
            </w:r>
            <w:r w:rsidRPr="00F516C3">
              <w:rPr>
                <w:rFonts w:cs="Arial"/>
                <w:szCs w:val="24"/>
              </w:rPr>
              <w:t xml:space="preserve">: </w:t>
            </w:r>
            <w:bookmarkStart w:id="50" w:name="_Toc129946823"/>
            <w:bookmarkStart w:id="51" w:name="_Toc116380460"/>
            <w:r w:rsidRPr="00F516C3">
              <w:rPr>
                <w:rFonts w:cs="Arial"/>
                <w:i/>
                <w:szCs w:val="24"/>
              </w:rPr>
              <w:t xml:space="preserve">Все исправленные документы </w:t>
            </w:r>
            <w:bookmarkEnd w:id="50"/>
            <w:bookmarkEnd w:id="51"/>
            <w:r w:rsidR="009A5D44">
              <w:rPr>
                <w:rFonts w:cs="Arial"/>
                <w:i/>
                <w:szCs w:val="24"/>
              </w:rPr>
              <w:t>поставщ</w:t>
            </w:r>
            <w:r w:rsidRPr="00F516C3">
              <w:rPr>
                <w:rFonts w:cs="Arial"/>
                <w:i/>
                <w:szCs w:val="24"/>
              </w:rPr>
              <w:t>ик передает на ГЗ через ящик для «Для исправленных документов».</w:t>
            </w:r>
          </w:p>
        </w:tc>
      </w:tr>
      <w:tr w:rsidR="007F7719" w:rsidRPr="0032112C" w14:paraId="157887B8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B3" w14:textId="77777777" w:rsidR="00840CC0" w:rsidRPr="0032112C" w:rsidRDefault="00840CC0" w:rsidP="00774D39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  <w:bookmarkStart w:id="52" w:name="_Ref386050008"/>
          </w:p>
        </w:tc>
        <w:bookmarkEnd w:id="52"/>
        <w:tc>
          <w:tcPr>
            <w:tcW w:w="1985" w:type="dxa"/>
          </w:tcPr>
          <w:p w14:paraId="157887B4" w14:textId="77777777" w:rsidR="00840CC0" w:rsidRPr="00F772FE" w:rsidDel="001C26FB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>
              <w:rPr>
                <w:rFonts w:eastAsia="Arial Unicode MS" w:cs="Arial"/>
                <w:bCs/>
                <w:szCs w:val="24"/>
              </w:rPr>
              <w:t>ДТК</w:t>
            </w:r>
          </w:p>
        </w:tc>
        <w:tc>
          <w:tcPr>
            <w:tcW w:w="7513" w:type="dxa"/>
            <w:gridSpan w:val="2"/>
          </w:tcPr>
          <w:p w14:paraId="157887B5" w14:textId="77777777" w:rsidR="00A501F2" w:rsidRDefault="00C218D2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>
              <w:t>В</w:t>
            </w:r>
            <w:r w:rsidRPr="00F516C3">
              <w:t xml:space="preserve"> исключительных случаях</w:t>
            </w:r>
            <w:r>
              <w:t xml:space="preserve"> принимает решение о приемке</w:t>
            </w:r>
            <w:r w:rsidR="005200D2">
              <w:t xml:space="preserve"> товара больше</w:t>
            </w:r>
            <w:r w:rsidR="006922D0">
              <w:t>го</w:t>
            </w:r>
            <w:r w:rsidR="005200D2">
              <w:t xml:space="preserve">, </w:t>
            </w:r>
            <w:r w:rsidR="00840CC0" w:rsidRPr="00F516C3">
              <w:t>чем</w:t>
            </w:r>
            <w:r>
              <w:t xml:space="preserve"> </w:t>
            </w:r>
            <w:r w:rsidR="006922D0">
              <w:t xml:space="preserve">указано </w:t>
            </w:r>
            <w:r>
              <w:t>в ТН</w:t>
            </w:r>
            <w:r w:rsidR="006922D0">
              <w:t xml:space="preserve"> количества</w:t>
            </w:r>
            <w:r>
              <w:t>, но не более чем в заказе</w:t>
            </w:r>
            <w:r w:rsidR="00840CC0" w:rsidRPr="00F516C3">
              <w:t xml:space="preserve"> (высок</w:t>
            </w:r>
            <w:r w:rsidR="00A501F2">
              <w:t xml:space="preserve">оликвидный товар, </w:t>
            </w:r>
            <w:r w:rsidR="006922D0">
              <w:t>акции</w:t>
            </w:r>
            <w:r w:rsidR="00A501F2">
              <w:t xml:space="preserve"> и т.д.).</w:t>
            </w:r>
          </w:p>
          <w:p w14:paraId="157887B6" w14:textId="77777777" w:rsidR="00A501F2" w:rsidRDefault="00840CC0" w:rsidP="006922D0">
            <w:pPr>
              <w:tabs>
                <w:tab w:val="left" w:pos="351"/>
              </w:tabs>
              <w:ind w:left="317" w:hanging="73"/>
              <w:rPr>
                <w:rFonts w:cs="Arial"/>
                <w:szCs w:val="24"/>
              </w:rPr>
            </w:pPr>
            <w:r w:rsidRPr="00A501F2">
              <w:rPr>
                <w:rFonts w:cs="Arial"/>
                <w:i/>
                <w:szCs w:val="24"/>
              </w:rPr>
              <w:t xml:space="preserve">Ответственность за </w:t>
            </w:r>
            <w:r w:rsidR="00DD370F">
              <w:rPr>
                <w:rFonts w:cs="Arial"/>
                <w:i/>
                <w:szCs w:val="24"/>
              </w:rPr>
              <w:t xml:space="preserve">предоставление исправленных документов на </w:t>
            </w:r>
            <w:r w:rsidR="00DD370F" w:rsidRPr="00A501F2">
              <w:rPr>
                <w:rFonts w:cs="Arial"/>
                <w:i/>
                <w:szCs w:val="24"/>
              </w:rPr>
              <w:t>незаказанн</w:t>
            </w:r>
            <w:r w:rsidR="00DD370F">
              <w:rPr>
                <w:rFonts w:cs="Arial"/>
                <w:i/>
                <w:szCs w:val="24"/>
              </w:rPr>
              <w:t>ый</w:t>
            </w:r>
            <w:r w:rsidR="00DD370F" w:rsidRPr="00A501F2">
              <w:rPr>
                <w:rFonts w:cs="Arial"/>
                <w:i/>
                <w:szCs w:val="24"/>
              </w:rPr>
              <w:t xml:space="preserve"> </w:t>
            </w:r>
            <w:r w:rsidRPr="00A501F2">
              <w:rPr>
                <w:rFonts w:cs="Arial"/>
                <w:i/>
                <w:szCs w:val="24"/>
              </w:rPr>
              <w:t xml:space="preserve">товар </w:t>
            </w:r>
            <w:r w:rsidR="00DD370F" w:rsidRPr="00A501F2">
              <w:rPr>
                <w:rFonts w:cs="Arial"/>
                <w:i/>
                <w:szCs w:val="24"/>
              </w:rPr>
              <w:t>несёт</w:t>
            </w:r>
            <w:r w:rsidRPr="00A501F2">
              <w:rPr>
                <w:rFonts w:cs="Arial"/>
                <w:i/>
                <w:szCs w:val="24"/>
              </w:rPr>
              <w:t xml:space="preserve"> ДТК.</w:t>
            </w:r>
            <w:r w:rsidRPr="00F516C3">
              <w:rPr>
                <w:rFonts w:cs="Arial"/>
                <w:szCs w:val="24"/>
              </w:rPr>
              <w:t xml:space="preserve"> </w:t>
            </w:r>
          </w:p>
          <w:p w14:paraId="157887B7" w14:textId="77777777" w:rsidR="00840CC0" w:rsidRPr="00F516C3" w:rsidRDefault="00A501F2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>
              <w:t>Л</w:t>
            </w:r>
            <w:r w:rsidR="00840CC0" w:rsidRPr="00F516C3">
              <w:t>ично контролирует получение исправленных документов от поставщика в течени</w:t>
            </w:r>
            <w:r w:rsidR="005200D2">
              <w:t>е</w:t>
            </w:r>
            <w:r w:rsidR="00840CC0" w:rsidRPr="00F516C3">
              <w:t xml:space="preserve"> 5 рабочих дней, но не позднее закрытия периода.</w:t>
            </w:r>
          </w:p>
        </w:tc>
      </w:tr>
      <w:tr w:rsidR="007F7719" w:rsidRPr="0032112C" w14:paraId="157887BE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B9" w14:textId="77777777" w:rsidR="00840CC0" w:rsidRPr="0059131F" w:rsidRDefault="00840CC0" w:rsidP="00774D39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</w:p>
        </w:tc>
        <w:tc>
          <w:tcPr>
            <w:tcW w:w="1985" w:type="dxa"/>
          </w:tcPr>
          <w:p w14:paraId="157887BA" w14:textId="77777777" w:rsidR="00840CC0" w:rsidRPr="0059131F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59131F">
              <w:rPr>
                <w:rFonts w:eastAsia="Arial Unicode MS" w:cs="Arial"/>
                <w:bCs/>
                <w:szCs w:val="24"/>
              </w:rPr>
              <w:t>ОБД</w:t>
            </w:r>
          </w:p>
        </w:tc>
        <w:tc>
          <w:tcPr>
            <w:tcW w:w="7513" w:type="dxa"/>
            <w:gridSpan w:val="2"/>
          </w:tcPr>
          <w:p w14:paraId="157887BB" w14:textId="77777777" w:rsidR="00840CC0" w:rsidRPr="0059131F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59131F">
              <w:t xml:space="preserve">На </w:t>
            </w:r>
            <w:r w:rsidRPr="00774D39">
              <w:rPr>
                <w:bCs/>
                <w:color w:val="000000"/>
                <w:lang w:eastAsia="ru-RU"/>
              </w:rPr>
              <w:t>основании</w:t>
            </w:r>
            <w:r w:rsidRPr="0059131F">
              <w:t xml:space="preserve"> отметок в ВП изменяет данные поставки в SAP (согласно фактически принятому количеству).</w:t>
            </w:r>
          </w:p>
          <w:p w14:paraId="157887BC" w14:textId="77777777" w:rsidR="00840CC0" w:rsidRPr="0059131F" w:rsidRDefault="0059131F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t>Формирует</w:t>
            </w:r>
            <w:r>
              <w:t xml:space="preserve"> в SAP</w:t>
            </w:r>
            <w:r w:rsidR="006922D0">
              <w:t>,</w:t>
            </w:r>
            <w:r>
              <w:t xml:space="preserve"> распечатывает </w:t>
            </w:r>
            <w:r w:rsidR="006922D0">
              <w:t xml:space="preserve">и оформляет согласно </w:t>
            </w:r>
            <w:r w:rsidR="006922D0" w:rsidRPr="0059131F">
              <w:t>[3</w:t>
            </w:r>
            <w:r w:rsidR="006922D0">
              <w:t xml:space="preserve">] </w:t>
            </w:r>
            <w:r>
              <w:t>два</w:t>
            </w:r>
            <w:r w:rsidR="00840CC0" w:rsidRPr="0059131F">
              <w:t xml:space="preserve"> экземпляра АР (ТОРГ-2).</w:t>
            </w:r>
            <w:r>
              <w:t xml:space="preserve"> </w:t>
            </w:r>
          </w:p>
          <w:p w14:paraId="157887BD" w14:textId="77777777" w:rsidR="00840CC0" w:rsidRPr="0059131F" w:rsidRDefault="0059131F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t>Передает</w:t>
            </w:r>
            <w:r>
              <w:t xml:space="preserve"> два</w:t>
            </w:r>
            <w:r w:rsidR="00840CC0" w:rsidRPr="0059131F">
              <w:t xml:space="preserve"> экземпляра АР Кладовщику для оформления</w:t>
            </w:r>
            <w:r w:rsidR="00840CC0" w:rsidRPr="0059131F">
              <w:rPr>
                <w:bCs/>
              </w:rPr>
              <w:t>.</w:t>
            </w:r>
          </w:p>
        </w:tc>
      </w:tr>
      <w:tr w:rsidR="007F7719" w:rsidRPr="0032112C" w14:paraId="157887D4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BF" w14:textId="77777777" w:rsidR="00840CC0" w:rsidRPr="0032112C" w:rsidRDefault="00840CC0" w:rsidP="00774D39">
            <w:pPr>
              <w:pStyle w:val="3"/>
              <w:tabs>
                <w:tab w:val="clear" w:pos="1276"/>
                <w:tab w:val="num" w:pos="459"/>
                <w:tab w:val="num" w:pos="742"/>
              </w:tabs>
              <w:ind w:left="57" w:firstLine="0"/>
            </w:pPr>
            <w:bookmarkStart w:id="53" w:name="_Ref386050509"/>
          </w:p>
        </w:tc>
        <w:bookmarkEnd w:id="53"/>
        <w:tc>
          <w:tcPr>
            <w:tcW w:w="1985" w:type="dxa"/>
          </w:tcPr>
          <w:p w14:paraId="157887C0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C1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t>Проверяет</w:t>
            </w:r>
            <w:r w:rsidRPr="00F516C3">
              <w:t xml:space="preserve"> </w:t>
            </w:r>
            <w:r w:rsidR="00B012AF">
              <w:t>корректность</w:t>
            </w:r>
            <w:r w:rsidRPr="00F516C3">
              <w:t xml:space="preserve"> сформированного ОБД АР:</w:t>
            </w:r>
          </w:p>
          <w:p w14:paraId="157887C2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В графе «Дата Составления» указана текущая дата.</w:t>
            </w:r>
          </w:p>
          <w:p w14:paraId="157887C3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В графе «</w:t>
            </w:r>
            <w:r w:rsidR="009A5D44">
              <w:rPr>
                <w:rFonts w:cs="Arial"/>
                <w:szCs w:val="24"/>
              </w:rPr>
              <w:t>поставщ</w:t>
            </w:r>
            <w:r w:rsidRPr="00F516C3">
              <w:rPr>
                <w:rFonts w:cs="Arial"/>
                <w:szCs w:val="24"/>
              </w:rPr>
              <w:t>ик» указаны данные в соответствии с заказом, ВП и ТН.</w:t>
            </w:r>
          </w:p>
          <w:p w14:paraId="157887C4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 xml:space="preserve">Графы с 10 по 24 (вторая страница ТОРГ-2) заполнены в соответствии с фактически выявленными несоответствиями. </w:t>
            </w:r>
          </w:p>
          <w:p w14:paraId="157887C5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Каждая позиция, по которой обнаружены несоответствия</w:t>
            </w:r>
            <w:r w:rsidR="00B012AF">
              <w:rPr>
                <w:rFonts w:cs="Arial"/>
                <w:szCs w:val="24"/>
              </w:rPr>
              <w:t>,</w:t>
            </w:r>
            <w:r w:rsidRPr="00F516C3">
              <w:rPr>
                <w:rFonts w:cs="Arial"/>
                <w:szCs w:val="24"/>
              </w:rPr>
              <w:t xml:space="preserve"> внесена в АР с соответствующим «Основанием».</w:t>
            </w:r>
          </w:p>
          <w:p w14:paraId="157887C6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t>Ставит</w:t>
            </w:r>
            <w:r w:rsidRPr="00F516C3">
              <w:t xml:space="preserve"> на </w:t>
            </w:r>
            <w:r w:rsidR="0059131F">
              <w:t>двух</w:t>
            </w:r>
            <w:r w:rsidRPr="00F516C3">
              <w:t xml:space="preserve"> экземплярах АР:</w:t>
            </w:r>
          </w:p>
          <w:p w14:paraId="157887C7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Личный штамп;</w:t>
            </w:r>
          </w:p>
          <w:p w14:paraId="157887C8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Ф.И.О.;</w:t>
            </w:r>
          </w:p>
          <w:p w14:paraId="157887C9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Подпись;</w:t>
            </w:r>
          </w:p>
          <w:p w14:paraId="157887CA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Круглую печать ТК.</w:t>
            </w:r>
          </w:p>
          <w:p w14:paraId="157887CB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№ пломбы (при наличии), указав «нарушена/не нарушена».</w:t>
            </w:r>
          </w:p>
          <w:p w14:paraId="157887CC" w14:textId="77777777" w:rsidR="00840CC0" w:rsidRPr="00F516C3" w:rsidRDefault="00840CC0" w:rsidP="00B012AF">
            <w:pPr>
              <w:pStyle w:val="2"/>
              <w:widowControl w:val="0"/>
              <w:numPr>
                <w:ilvl w:val="0"/>
                <w:numId w:val="0"/>
              </w:numPr>
              <w:tabs>
                <w:tab w:val="left" w:pos="851"/>
                <w:tab w:val="left" w:pos="993"/>
                <w:tab w:val="left" w:pos="1418"/>
              </w:tabs>
              <w:suppressAutoHyphens/>
              <w:spacing w:after="60" w:line="240" w:lineRule="atLeast"/>
              <w:ind w:left="317" w:hanging="17"/>
              <w:rPr>
                <w:b w:val="0"/>
                <w:i/>
                <w:color w:val="FF0000"/>
                <w:szCs w:val="24"/>
              </w:rPr>
            </w:pPr>
            <w:r w:rsidRPr="00F516C3">
              <w:rPr>
                <w:b w:val="0"/>
                <w:i/>
                <w:color w:val="FF0000"/>
                <w:szCs w:val="24"/>
              </w:rPr>
              <w:t>В штампах на АР заполняются все поля. Фамилии и должности фиксируются разборчивым почерком и полностью (без сокращений).</w:t>
            </w:r>
          </w:p>
          <w:p w14:paraId="157887CD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t>Подписывает</w:t>
            </w:r>
            <w:r w:rsidRPr="00F516C3">
              <w:t xml:space="preserve"> </w:t>
            </w:r>
            <w:r w:rsidR="0059131F">
              <w:t>два</w:t>
            </w:r>
            <w:r w:rsidRPr="00F516C3">
              <w:t xml:space="preserve"> экземпляра АР у Водителя (фамилия Водителя должна быть читаема) и утверждает у НГЗ.</w:t>
            </w:r>
          </w:p>
          <w:p w14:paraId="157887CE" w14:textId="77777777" w:rsidR="00840CC0" w:rsidRPr="00F516C3" w:rsidRDefault="00840CC0" w:rsidP="00B012AF">
            <w:pPr>
              <w:tabs>
                <w:tab w:val="left" w:pos="1069"/>
                <w:tab w:val="left" w:pos="1494"/>
                <w:tab w:val="left" w:pos="1571"/>
              </w:tabs>
              <w:ind w:left="317" w:hanging="17"/>
              <w:rPr>
                <w:rFonts w:cs="Arial"/>
                <w:szCs w:val="24"/>
              </w:rPr>
            </w:pPr>
            <w:r w:rsidRPr="00F516C3">
              <w:rPr>
                <w:rFonts w:cs="Arial"/>
                <w:i/>
                <w:szCs w:val="24"/>
                <w:u w:val="single"/>
              </w:rPr>
              <w:t xml:space="preserve">Не принимает от водителя </w:t>
            </w:r>
            <w:r w:rsidR="00B012AF">
              <w:rPr>
                <w:rFonts w:cs="Arial"/>
                <w:i/>
                <w:szCs w:val="24"/>
                <w:u w:val="single"/>
              </w:rPr>
              <w:t>АР</w:t>
            </w:r>
            <w:r w:rsidRPr="00F516C3">
              <w:rPr>
                <w:rFonts w:cs="Arial"/>
                <w:i/>
                <w:szCs w:val="24"/>
                <w:u w:val="single"/>
              </w:rPr>
              <w:t xml:space="preserve"> с пометкой «от подписи отказался»/»с актом не согласен»</w:t>
            </w:r>
            <w:r w:rsidR="0059131F">
              <w:rPr>
                <w:rFonts w:cs="Arial"/>
                <w:i/>
                <w:szCs w:val="24"/>
                <w:u w:val="single"/>
              </w:rPr>
              <w:t>.</w:t>
            </w:r>
          </w:p>
          <w:p w14:paraId="157887CF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774D39">
              <w:rPr>
                <w:bCs/>
                <w:color w:val="000000"/>
                <w:lang w:eastAsia="ru-RU"/>
              </w:rPr>
              <w:lastRenderedPageBreak/>
              <w:t>П</w:t>
            </w:r>
            <w:r w:rsidR="0059131F" w:rsidRPr="00774D39">
              <w:rPr>
                <w:bCs/>
                <w:color w:val="000000"/>
                <w:lang w:eastAsia="ru-RU"/>
              </w:rPr>
              <w:t>одписывает</w:t>
            </w:r>
            <w:r w:rsidR="0059131F">
              <w:t xml:space="preserve"> и получает </w:t>
            </w:r>
            <w:r w:rsidR="00760C99">
              <w:t xml:space="preserve">оттиск </w:t>
            </w:r>
            <w:r w:rsidR="0059131F">
              <w:t>штамп</w:t>
            </w:r>
            <w:r w:rsidR="00760C99">
              <w:t>а</w:t>
            </w:r>
            <w:r w:rsidR="0059131F">
              <w:t xml:space="preserve"> Охранника ГЗ на двух экземплярах АР.</w:t>
            </w:r>
          </w:p>
          <w:p w14:paraId="157887D0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 xml:space="preserve">В </w:t>
            </w:r>
            <w:r w:rsidRPr="00774D39">
              <w:rPr>
                <w:bCs/>
                <w:color w:val="000000"/>
                <w:lang w:eastAsia="ru-RU"/>
              </w:rPr>
              <w:t>ТН</w:t>
            </w:r>
            <w:r w:rsidRPr="00F516C3">
              <w:t xml:space="preserve"> ставит штамп «С Ак</w:t>
            </w:r>
            <w:r w:rsidR="0059131F">
              <w:t xml:space="preserve">том разногласий. Всего позиций </w:t>
            </w:r>
            <w:r w:rsidRPr="00F516C3">
              <w:t>с разногласиями___»</w:t>
            </w:r>
          </w:p>
          <w:p w14:paraId="157887D1" w14:textId="77777777" w:rsidR="00840CC0" w:rsidRDefault="0059131F" w:rsidP="00760C99">
            <w:pPr>
              <w:pStyle w:val="2"/>
              <w:numPr>
                <w:ilvl w:val="0"/>
                <w:numId w:val="0"/>
              </w:numPr>
              <w:ind w:left="317"/>
              <w:rPr>
                <w:color w:val="FF0000"/>
                <w:szCs w:val="24"/>
                <w:u w:val="single"/>
              </w:rPr>
            </w:pPr>
            <w:r>
              <w:rPr>
                <w:i/>
                <w:color w:val="FF0000"/>
                <w:szCs w:val="24"/>
                <w:u w:val="single"/>
              </w:rPr>
              <w:t>Два</w:t>
            </w:r>
            <w:r w:rsidR="00840CC0" w:rsidRPr="000D1BB8">
              <w:rPr>
                <w:i/>
                <w:color w:val="FF0000"/>
                <w:szCs w:val="24"/>
                <w:u w:val="single"/>
              </w:rPr>
              <w:t xml:space="preserve"> экземпляра АР/ТН должны заполняться идентично.</w:t>
            </w:r>
            <w:r w:rsidR="00840CC0" w:rsidRPr="000D1BB8">
              <w:rPr>
                <w:color w:val="FF0000"/>
                <w:szCs w:val="24"/>
                <w:u w:val="single"/>
              </w:rPr>
              <w:t xml:space="preserve"> </w:t>
            </w:r>
          </w:p>
          <w:p w14:paraId="157887D2" w14:textId="77777777" w:rsidR="00840CC0" w:rsidRPr="00F516C3" w:rsidRDefault="00840CC0" w:rsidP="00760C99">
            <w:pPr>
              <w:ind w:left="317" w:hanging="73"/>
              <w:rPr>
                <w:rFonts w:cs="Arial"/>
                <w:bCs/>
                <w:i/>
                <w:szCs w:val="24"/>
                <w:u w:val="single"/>
              </w:rPr>
            </w:pPr>
            <w:r w:rsidRPr="000D1BB8">
              <w:rPr>
                <w:rFonts w:cs="Arial"/>
                <w:b/>
                <w:bCs/>
                <w:color w:val="FF0000"/>
                <w:szCs w:val="24"/>
              </w:rPr>
              <w:t>Важно</w:t>
            </w:r>
            <w:r w:rsidR="000D1BB8" w:rsidRPr="000D1BB8">
              <w:rPr>
                <w:rFonts w:cs="Arial"/>
                <w:b/>
                <w:bCs/>
                <w:color w:val="FF0000"/>
                <w:szCs w:val="24"/>
              </w:rPr>
              <w:t>!</w:t>
            </w:r>
            <w:r w:rsidRPr="000D1BB8">
              <w:rPr>
                <w:rFonts w:cs="Arial"/>
                <w:bCs/>
                <w:color w:val="FF0000"/>
                <w:szCs w:val="24"/>
              </w:rPr>
              <w:t>:</w:t>
            </w:r>
            <w:r w:rsidRPr="00F516C3">
              <w:rPr>
                <w:rFonts w:cs="Arial"/>
                <w:bCs/>
                <w:color w:val="FF0000"/>
                <w:szCs w:val="24"/>
              </w:rPr>
              <w:t xml:space="preserve"> </w: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t xml:space="preserve">АР, оформленный </w:t>
            </w:r>
            <w:r w:rsidR="0059131F">
              <w:rPr>
                <w:rFonts w:cs="Arial"/>
                <w:bCs/>
                <w:i/>
                <w:szCs w:val="24"/>
                <w:u w:val="single"/>
              </w:rPr>
              <w:t>с нарушением требований</w: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t xml:space="preserve"> п. </w: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fldChar w:fldCharType="begin"/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instrText xml:space="preserve"> REF _Ref386050509 \r \h  \* MERGEFORMAT </w:instrTex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fldChar w:fldCharType="separate"/>
            </w:r>
            <w:r w:rsidR="00EE5647">
              <w:rPr>
                <w:rFonts w:cs="Arial"/>
                <w:bCs/>
                <w:i/>
                <w:szCs w:val="24"/>
                <w:u w:val="single"/>
              </w:rPr>
              <w:t>4.5.5</w: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fldChar w:fldCharType="end"/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t xml:space="preserve"> и [8], является юридически </w:t>
            </w:r>
            <w:r w:rsidRPr="000D1BB8">
              <w:rPr>
                <w:rFonts w:cs="Arial"/>
                <w:b/>
                <w:bCs/>
                <w:i/>
                <w:color w:val="FF0000"/>
                <w:szCs w:val="24"/>
                <w:u w:val="single"/>
              </w:rPr>
              <w:t>НЕ</w:t>
            </w:r>
            <w:r w:rsidR="00760C99">
              <w:rPr>
                <w:rFonts w:cs="Arial"/>
                <w:b/>
                <w:bCs/>
                <w:i/>
                <w:color w:val="FF0000"/>
                <w:szCs w:val="24"/>
                <w:u w:val="single"/>
              </w:rPr>
              <w:t>ДЕЙСТВИТЕЛЬНЫМ</w:t>
            </w:r>
            <w:r w:rsidRPr="00F516C3">
              <w:rPr>
                <w:rFonts w:cs="Arial"/>
                <w:bCs/>
                <w:i/>
                <w:szCs w:val="24"/>
                <w:u w:val="single"/>
              </w:rPr>
              <w:t xml:space="preserve"> документом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>,</w:t>
            </w:r>
            <w:r w:rsidR="00DC1C64">
              <w:rPr>
                <w:rFonts w:cs="Arial"/>
                <w:bCs/>
                <w:i/>
                <w:szCs w:val="24"/>
                <w:u w:val="single"/>
              </w:rPr>
              <w:t xml:space="preserve"> 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 xml:space="preserve">то есть </w:t>
            </w:r>
            <w:r w:rsidR="00760C99" w:rsidRPr="00F516C3">
              <w:rPr>
                <w:rFonts w:cs="Arial"/>
                <w:bCs/>
                <w:i/>
                <w:szCs w:val="24"/>
                <w:u w:val="single"/>
              </w:rPr>
              <w:t>вы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>ставленны</w:t>
            </w:r>
            <w:r w:rsidR="00760C99" w:rsidRPr="00F516C3">
              <w:rPr>
                <w:rFonts w:cs="Arial"/>
                <w:bCs/>
                <w:i/>
                <w:szCs w:val="24"/>
                <w:u w:val="single"/>
              </w:rPr>
              <w:t xml:space="preserve">е (оформленные) 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>на поставщика</w:t>
            </w:r>
            <w:r w:rsidR="00760C99" w:rsidRPr="00F516C3">
              <w:rPr>
                <w:rFonts w:cs="Arial"/>
                <w:bCs/>
                <w:i/>
                <w:szCs w:val="24"/>
                <w:u w:val="single"/>
              </w:rPr>
              <w:t xml:space="preserve"> несоответствия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 xml:space="preserve"> </w:t>
            </w:r>
            <w:r w:rsidR="00DC1C64">
              <w:rPr>
                <w:rFonts w:cs="Arial"/>
                <w:bCs/>
                <w:i/>
                <w:szCs w:val="24"/>
                <w:u w:val="single"/>
              </w:rPr>
              <w:t>аннулиру</w:t>
            </w:r>
            <w:r w:rsidR="00760C99">
              <w:rPr>
                <w:rFonts w:cs="Arial"/>
                <w:bCs/>
                <w:i/>
                <w:szCs w:val="24"/>
                <w:u w:val="single"/>
              </w:rPr>
              <w:t>ются,</w:t>
            </w:r>
            <w:r w:rsidR="00DC1C64">
              <w:rPr>
                <w:rFonts w:cs="Arial"/>
                <w:bCs/>
                <w:i/>
                <w:szCs w:val="24"/>
                <w:u w:val="single"/>
              </w:rPr>
              <w:t xml:space="preserve"> а затраты переносятся </w:t>
            </w:r>
            <w:r w:rsidR="0059131F">
              <w:rPr>
                <w:rFonts w:cs="Arial"/>
                <w:bCs/>
                <w:i/>
                <w:szCs w:val="24"/>
                <w:u w:val="single"/>
              </w:rPr>
              <w:t>на ТК!</w:t>
            </w:r>
          </w:p>
          <w:p w14:paraId="157887D3" w14:textId="77777777" w:rsidR="00840CC0" w:rsidRPr="00F516C3" w:rsidRDefault="00840CC0" w:rsidP="00774D39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bookmarkStart w:id="54" w:name="_Ref368404775"/>
            <w:r w:rsidRPr="00774D39">
              <w:rPr>
                <w:bCs/>
                <w:color w:val="000000"/>
                <w:lang w:eastAsia="ru-RU"/>
              </w:rPr>
              <w:t>Передает</w:t>
            </w:r>
            <w:r w:rsidRPr="00F516C3">
              <w:t xml:space="preserve"> один экземпляр оформленного АР Водителю, второй </w:t>
            </w:r>
            <w:r w:rsidR="00EF5ADD">
              <w:t>–</w:t>
            </w:r>
            <w:r w:rsidRPr="00F516C3">
              <w:t xml:space="preserve"> возвращает  ОБД вместе с товаросопроводительными документами.</w:t>
            </w:r>
            <w:bookmarkEnd w:id="54"/>
          </w:p>
        </w:tc>
      </w:tr>
      <w:tr w:rsidR="007F7719" w:rsidRPr="0032112C" w14:paraId="157887E4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D5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  <w:bookmarkStart w:id="55" w:name="_Ref360821378"/>
          </w:p>
        </w:tc>
        <w:bookmarkEnd w:id="55"/>
        <w:tc>
          <w:tcPr>
            <w:tcW w:w="1985" w:type="dxa"/>
          </w:tcPr>
          <w:p w14:paraId="157887D6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D7" w14:textId="77777777" w:rsidR="00840CC0" w:rsidRPr="009939A4" w:rsidRDefault="00840CC0" w:rsidP="009939A4">
            <w:pPr>
              <w:ind w:left="-108"/>
              <w:rPr>
                <w:rFonts w:eastAsia="Arial Unicode MS" w:cs="Arial"/>
                <w:b/>
                <w:bCs/>
                <w:szCs w:val="24"/>
              </w:rPr>
            </w:pPr>
            <w:r w:rsidRPr="009939A4">
              <w:rPr>
                <w:rFonts w:cs="Arial"/>
                <w:b/>
                <w:szCs w:val="24"/>
              </w:rPr>
              <w:t>При отсутствии несоответствий или после оформления АР при наличии расхождений оформляет поставку:</w:t>
            </w:r>
          </w:p>
          <w:p w14:paraId="157887D8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 xml:space="preserve">В </w:t>
            </w:r>
            <w:r w:rsidRPr="00F516C3">
              <w:t>двух</w:t>
            </w:r>
            <w:r w:rsidRPr="00F516C3">
              <w:rPr>
                <w:rFonts w:eastAsia="Arial Unicode MS"/>
                <w:bCs/>
              </w:rPr>
              <w:t xml:space="preserve"> экземплярах ТН ставит согласно [</w:t>
            </w:r>
            <w:r w:rsidR="00640724">
              <w:rPr>
                <w:rFonts w:eastAsia="Arial Unicode MS"/>
                <w:bCs/>
              </w:rPr>
              <w:t>3</w:t>
            </w:r>
            <w:r w:rsidRPr="00F516C3">
              <w:rPr>
                <w:rFonts w:eastAsia="Arial Unicode MS"/>
                <w:bCs/>
              </w:rPr>
              <w:t>]:</w:t>
            </w:r>
          </w:p>
          <w:p w14:paraId="157887D9" w14:textId="77777777" w:rsidR="00840CC0" w:rsidRPr="00A501F2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eastAsia="Arial Unicode MS" w:cs="Arial"/>
                <w:bCs/>
                <w:szCs w:val="24"/>
              </w:rPr>
              <w:t xml:space="preserve">Личный </w:t>
            </w:r>
            <w:r w:rsidRPr="00A501F2">
              <w:rPr>
                <w:rFonts w:cs="Arial"/>
                <w:szCs w:val="24"/>
              </w:rPr>
              <w:t>штамп «ПРИНЯЛ»;</w:t>
            </w:r>
          </w:p>
          <w:p w14:paraId="157887DA" w14:textId="77777777" w:rsidR="00840CC0" w:rsidRPr="00A501F2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A501F2">
              <w:rPr>
                <w:rFonts w:cs="Arial"/>
                <w:szCs w:val="24"/>
              </w:rPr>
              <w:t>Должность;</w:t>
            </w:r>
          </w:p>
          <w:p w14:paraId="157887DB" w14:textId="77777777" w:rsidR="00840CC0" w:rsidRPr="00A501F2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A501F2">
              <w:rPr>
                <w:rFonts w:cs="Arial"/>
                <w:szCs w:val="24"/>
              </w:rPr>
              <w:t xml:space="preserve">Фамилию и инициалы; </w:t>
            </w:r>
          </w:p>
          <w:p w14:paraId="157887DC" w14:textId="77777777" w:rsidR="00840CC0" w:rsidRPr="00A501F2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A501F2">
              <w:rPr>
                <w:rFonts w:cs="Arial"/>
                <w:szCs w:val="24"/>
              </w:rPr>
              <w:t>Подпись;</w:t>
            </w:r>
          </w:p>
          <w:p w14:paraId="157887DD" w14:textId="77777777" w:rsidR="00840CC0" w:rsidRPr="00A501F2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A501F2">
              <w:rPr>
                <w:rFonts w:cs="Arial"/>
                <w:szCs w:val="24"/>
              </w:rPr>
              <w:t>Штамп «Обмен паллет»</w:t>
            </w:r>
            <w:r w:rsidR="00A76F21">
              <w:rPr>
                <w:rFonts w:cs="Arial"/>
                <w:szCs w:val="24"/>
              </w:rPr>
              <w:t xml:space="preserve"> </w:t>
            </w:r>
            <w:r w:rsidR="0059131F">
              <w:rPr>
                <w:rFonts w:cs="Arial"/>
                <w:szCs w:val="24"/>
              </w:rPr>
              <w:t xml:space="preserve">(при </w:t>
            </w:r>
            <w:r w:rsidR="00A76F21">
              <w:rPr>
                <w:rFonts w:cs="Arial"/>
                <w:szCs w:val="24"/>
              </w:rPr>
              <w:t>обмене паллет</w:t>
            </w:r>
            <w:r w:rsidR="0059131F">
              <w:rPr>
                <w:rFonts w:cs="Arial"/>
                <w:szCs w:val="24"/>
              </w:rPr>
              <w:t>)</w:t>
            </w:r>
            <w:r w:rsidRPr="00A501F2">
              <w:rPr>
                <w:rFonts w:cs="Arial"/>
                <w:szCs w:val="24"/>
              </w:rPr>
              <w:t>;</w:t>
            </w:r>
          </w:p>
          <w:p w14:paraId="157887DE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szCs w:val="24"/>
              </w:rPr>
              <w:t>Штамп «Принято по количеству и качеству»;</w:t>
            </w:r>
          </w:p>
          <w:p w14:paraId="157887DF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A501F2">
              <w:rPr>
                <w:rFonts w:cs="Arial"/>
                <w:szCs w:val="24"/>
              </w:rPr>
              <w:t>При наличии АР</w:t>
            </w:r>
            <w:r w:rsidRPr="00F516C3">
              <w:rPr>
                <w:rFonts w:cs="Arial"/>
                <w:szCs w:val="24"/>
              </w:rPr>
              <w:t xml:space="preserve"> </w:t>
            </w:r>
            <w:r w:rsidR="00EF5ADD">
              <w:rPr>
                <w:rFonts w:cs="Arial"/>
                <w:szCs w:val="24"/>
              </w:rPr>
              <w:t>–</w:t>
            </w:r>
            <w:r w:rsidRPr="00F516C3">
              <w:rPr>
                <w:rFonts w:cs="Arial"/>
                <w:szCs w:val="24"/>
              </w:rPr>
              <w:t xml:space="preserve"> штамп «с актом разногласий»;</w:t>
            </w:r>
          </w:p>
          <w:p w14:paraId="157887E0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cs="Arial"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 xml:space="preserve">При наличии расхождений по количеству между заказом и ТН </w:t>
            </w:r>
            <w:r w:rsidRPr="00F516C3">
              <w:rPr>
                <w:rFonts w:cs="Arial"/>
                <w:szCs w:val="24"/>
              </w:rPr>
              <w:t>и принятии решения о необходимости предоставления исправленных документов (если в АР указано основание «Больше чем в ТН/ТТН», см.</w:t>
            </w:r>
            <w:r w:rsidR="00A501F2">
              <w:rPr>
                <w:rFonts w:cs="Arial"/>
                <w:szCs w:val="24"/>
              </w:rPr>
              <w:fldChar w:fldCharType="begin"/>
            </w:r>
            <w:r w:rsidR="00A501F2">
              <w:rPr>
                <w:rFonts w:cs="Arial"/>
                <w:szCs w:val="24"/>
              </w:rPr>
              <w:instrText xml:space="preserve"> REF _Ref386037940 \r \h </w:instrText>
            </w:r>
            <w:r w:rsidR="004B5C8A">
              <w:rPr>
                <w:rFonts w:cs="Arial"/>
                <w:szCs w:val="24"/>
              </w:rPr>
              <w:instrText xml:space="preserve"> \* MERGEFORMAT </w:instrText>
            </w:r>
            <w:r w:rsidR="00A501F2">
              <w:rPr>
                <w:rFonts w:cs="Arial"/>
                <w:szCs w:val="24"/>
              </w:rPr>
            </w:r>
            <w:r w:rsidR="00A501F2">
              <w:rPr>
                <w:rFonts w:cs="Arial"/>
                <w:szCs w:val="24"/>
              </w:rPr>
              <w:fldChar w:fldCharType="separate"/>
            </w:r>
            <w:r w:rsidR="00EE5647">
              <w:rPr>
                <w:rFonts w:cs="Arial"/>
                <w:szCs w:val="24"/>
              </w:rPr>
              <w:t>4.5.2</w:t>
            </w:r>
            <w:r w:rsidR="00A501F2">
              <w:rPr>
                <w:rFonts w:cs="Arial"/>
                <w:szCs w:val="24"/>
              </w:rPr>
              <w:fldChar w:fldCharType="end"/>
            </w:r>
            <w:r w:rsidR="00560A7A">
              <w:rPr>
                <w:rFonts w:cs="Arial"/>
                <w:szCs w:val="24"/>
              </w:rPr>
              <w:t xml:space="preserve"> и п.</w:t>
            </w:r>
            <w:r w:rsidR="00A501F2">
              <w:rPr>
                <w:rFonts w:cs="Arial"/>
                <w:szCs w:val="24"/>
              </w:rPr>
              <w:fldChar w:fldCharType="begin"/>
            </w:r>
            <w:r w:rsidR="00A501F2">
              <w:rPr>
                <w:rFonts w:cs="Arial"/>
                <w:szCs w:val="24"/>
              </w:rPr>
              <w:instrText xml:space="preserve"> REF _Ref386050008 \r \h </w:instrText>
            </w:r>
            <w:r w:rsidR="004B5C8A">
              <w:rPr>
                <w:rFonts w:cs="Arial"/>
                <w:szCs w:val="24"/>
              </w:rPr>
              <w:instrText xml:space="preserve"> \* MERGEFORMAT </w:instrText>
            </w:r>
            <w:r w:rsidR="00A501F2">
              <w:rPr>
                <w:rFonts w:cs="Arial"/>
                <w:szCs w:val="24"/>
              </w:rPr>
            </w:r>
            <w:r w:rsidR="00A501F2">
              <w:rPr>
                <w:rFonts w:cs="Arial"/>
                <w:szCs w:val="24"/>
              </w:rPr>
              <w:fldChar w:fldCharType="separate"/>
            </w:r>
            <w:r w:rsidR="00EE5647">
              <w:rPr>
                <w:rFonts w:cs="Arial"/>
                <w:szCs w:val="24"/>
              </w:rPr>
              <w:t>4.5.3</w:t>
            </w:r>
            <w:r w:rsidR="00A501F2">
              <w:rPr>
                <w:rFonts w:cs="Arial"/>
                <w:szCs w:val="24"/>
              </w:rPr>
              <w:fldChar w:fldCharType="end"/>
            </w:r>
            <w:r w:rsidRPr="00F516C3">
              <w:rPr>
                <w:rFonts w:cs="Arial"/>
                <w:szCs w:val="24"/>
              </w:rPr>
              <w:t>) – по диагонали штамп красной штемпельной краской «Предоставить исправленные документы».</w:t>
            </w:r>
          </w:p>
          <w:p w14:paraId="157887E1" w14:textId="77777777" w:rsidR="00840CC0" w:rsidRPr="00560A7A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560A7A">
              <w:rPr>
                <w:rFonts w:eastAsia="Arial Unicode MS" w:cs="Arial"/>
                <w:bCs/>
                <w:szCs w:val="24"/>
              </w:rPr>
              <w:t>Круглую печать ТК-получателя (кроме документов со штампом «Предоставить исправленные документы»);</w:t>
            </w:r>
          </w:p>
          <w:p w14:paraId="157887E2" w14:textId="77777777" w:rsidR="00840CC0" w:rsidRPr="00F516C3" w:rsidRDefault="00560A7A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>
              <w:rPr>
                <w:rFonts w:eastAsia="Arial Unicode MS" w:cs="Arial"/>
                <w:bCs/>
                <w:szCs w:val="24"/>
              </w:rPr>
              <w:t>Д</w:t>
            </w:r>
            <w:r w:rsidR="00840CC0" w:rsidRPr="00F516C3">
              <w:rPr>
                <w:rFonts w:eastAsia="Arial Unicode MS" w:cs="Arial"/>
                <w:bCs/>
                <w:szCs w:val="24"/>
              </w:rPr>
              <w:t xml:space="preserve">ату и время </w:t>
            </w:r>
            <w:r w:rsidR="00840CC0" w:rsidRPr="00560A7A">
              <w:rPr>
                <w:rFonts w:eastAsia="Arial Unicode MS" w:cs="Arial"/>
                <w:bCs/>
                <w:szCs w:val="24"/>
              </w:rPr>
              <w:t>окончания</w:t>
            </w:r>
            <w:r w:rsidR="00840CC0" w:rsidRPr="00F516C3">
              <w:rPr>
                <w:rFonts w:eastAsia="Arial Unicode MS" w:cs="Arial"/>
                <w:bCs/>
                <w:szCs w:val="24"/>
              </w:rPr>
              <w:t xml:space="preserve"> приемки. </w:t>
            </w:r>
          </w:p>
          <w:p w14:paraId="157887E3" w14:textId="77777777" w:rsidR="00840CC0" w:rsidRPr="00F516C3" w:rsidRDefault="00840CC0" w:rsidP="00EA5B6E">
            <w:pPr>
              <w:pStyle w:val="afe"/>
              <w:widowControl/>
              <w:numPr>
                <w:ilvl w:val="0"/>
                <w:numId w:val="4"/>
              </w:numPr>
              <w:spacing w:line="240" w:lineRule="auto"/>
              <w:ind w:left="1260" w:hanging="284"/>
              <w:rPr>
                <w:rFonts w:eastAsia="Arial Unicode MS" w:cs="Arial"/>
                <w:bCs/>
                <w:szCs w:val="24"/>
              </w:rPr>
            </w:pPr>
            <w:r w:rsidRPr="00560A7A">
              <w:rPr>
                <w:rFonts w:eastAsia="Arial Unicode MS" w:cs="Arial"/>
                <w:bCs/>
                <w:i/>
                <w:szCs w:val="24"/>
              </w:rPr>
              <w:t xml:space="preserve">В случае наличия у Водителя </w:t>
            </w:r>
            <w:r w:rsidR="00560A7A">
              <w:rPr>
                <w:rFonts w:eastAsia="Arial Unicode MS" w:cs="Arial"/>
                <w:bCs/>
                <w:i/>
                <w:szCs w:val="24"/>
              </w:rPr>
              <w:t>ТН</w:t>
            </w:r>
            <w:r w:rsidRPr="00F516C3">
              <w:rPr>
                <w:rFonts w:eastAsia="Arial Unicode MS" w:cs="Arial"/>
                <w:bCs/>
                <w:szCs w:val="24"/>
              </w:rPr>
              <w:t xml:space="preserve"> </w:t>
            </w:r>
            <w:r w:rsidR="00EF5ADD">
              <w:rPr>
                <w:rFonts w:eastAsia="Arial Unicode MS" w:cs="Arial"/>
                <w:bCs/>
                <w:szCs w:val="24"/>
              </w:rPr>
              <w:t>–</w:t>
            </w:r>
            <w:r w:rsidRPr="00F516C3">
              <w:rPr>
                <w:rFonts w:eastAsia="Arial Unicode MS" w:cs="Arial"/>
                <w:bCs/>
                <w:szCs w:val="24"/>
              </w:rPr>
              <w:t xml:space="preserve"> дату и время окончания приемки.</w:t>
            </w:r>
          </w:p>
        </w:tc>
      </w:tr>
      <w:tr w:rsidR="007F7719" w:rsidRPr="0032112C" w14:paraId="157887EC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E5" w14:textId="77777777" w:rsidR="00840CC0" w:rsidRPr="0032112C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E6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E7" w14:textId="77777777" w:rsidR="00756934" w:rsidRPr="00756934" w:rsidRDefault="00840CC0" w:rsidP="00A132E2">
            <w:pPr>
              <w:pStyle w:val="3"/>
              <w:tabs>
                <w:tab w:val="num" w:pos="459"/>
                <w:tab w:val="num" w:pos="601"/>
              </w:tabs>
              <w:ind w:left="34" w:firstLine="0"/>
              <w:rPr>
                <w:i/>
              </w:rPr>
            </w:pPr>
            <w:r w:rsidRPr="00560A7A">
              <w:rPr>
                <w:rFonts w:eastAsia="Arial Unicode MS"/>
                <w:bCs/>
              </w:rPr>
              <w:t>Производит</w:t>
            </w:r>
            <w:r w:rsidRPr="00F516C3">
              <w:t xml:space="preserve"> обмен паллет</w:t>
            </w:r>
            <w:r w:rsidR="00E925DA">
              <w:t>.</w:t>
            </w:r>
            <w:r w:rsidRPr="00F516C3">
              <w:t xml:space="preserve"> </w:t>
            </w:r>
          </w:p>
          <w:p w14:paraId="157887E8" w14:textId="77777777" w:rsidR="00840CC0" w:rsidRPr="0038742A" w:rsidRDefault="00756934" w:rsidP="00A132E2">
            <w:pPr>
              <w:pStyle w:val="3"/>
              <w:numPr>
                <w:ilvl w:val="0"/>
                <w:numId w:val="0"/>
              </w:numPr>
              <w:ind w:left="317"/>
              <w:rPr>
                <w:i/>
              </w:rPr>
            </w:pPr>
            <w:r>
              <w:rPr>
                <w:i/>
              </w:rPr>
              <w:t>К</w:t>
            </w:r>
            <w:r w:rsidR="00840CC0" w:rsidRPr="0038742A">
              <w:rPr>
                <w:i/>
              </w:rPr>
              <w:t xml:space="preserve">оличество паллет для обмена должно быть равно количеству доставленных паллет с товаром, а так же </w:t>
            </w:r>
            <w:r w:rsidR="0038742A">
              <w:rPr>
                <w:i/>
              </w:rPr>
              <w:t xml:space="preserve">соответствовать </w:t>
            </w:r>
            <w:r w:rsidR="00840CC0" w:rsidRPr="0038742A">
              <w:rPr>
                <w:i/>
              </w:rPr>
              <w:t>спецификации паллет</w:t>
            </w:r>
            <w:r w:rsidR="0038742A">
              <w:rPr>
                <w:i/>
              </w:rPr>
              <w:t xml:space="preserve"> (п.</w:t>
            </w:r>
            <w:r w:rsidR="0038742A">
              <w:rPr>
                <w:i/>
              </w:rPr>
              <w:fldChar w:fldCharType="begin"/>
            </w:r>
            <w:r w:rsidR="0038742A">
              <w:rPr>
                <w:i/>
              </w:rPr>
              <w:instrText xml:space="preserve"> REF _Ref396128541 \r \h </w:instrText>
            </w:r>
            <w:r>
              <w:rPr>
                <w:i/>
              </w:rPr>
              <w:instrText xml:space="preserve"> \* MERGEFORMAT </w:instrText>
            </w:r>
            <w:r w:rsidR="0038742A">
              <w:rPr>
                <w:i/>
              </w:rPr>
            </w:r>
            <w:r w:rsidR="0038742A">
              <w:rPr>
                <w:i/>
              </w:rPr>
              <w:fldChar w:fldCharType="separate"/>
            </w:r>
            <w:r w:rsidR="00EE5647">
              <w:rPr>
                <w:i/>
              </w:rPr>
              <w:t>4.7.1.2</w:t>
            </w:r>
            <w:r w:rsidR="0038742A">
              <w:rPr>
                <w:i/>
              </w:rPr>
              <w:fldChar w:fldCharType="end"/>
            </w:r>
            <w:r w:rsidR="0038742A">
              <w:rPr>
                <w:i/>
              </w:rPr>
              <w:t>)</w:t>
            </w:r>
            <w:r>
              <w:rPr>
                <w:i/>
              </w:rPr>
              <w:t>.</w:t>
            </w:r>
          </w:p>
          <w:p w14:paraId="157887E9" w14:textId="77777777" w:rsidR="00840CC0" w:rsidRPr="00F516C3" w:rsidRDefault="00840CC0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</w:pPr>
            <w:r w:rsidRPr="00F516C3">
              <w:t xml:space="preserve">В случае отсутствия на момент поставки необходимого количества паллет, </w:t>
            </w:r>
            <w:r w:rsidR="0038742A">
              <w:t xml:space="preserve">выписывает </w:t>
            </w:r>
            <w:r w:rsidRPr="00F516C3">
              <w:t>поставщику мягк</w:t>
            </w:r>
            <w:r w:rsidR="0038742A">
              <w:t>ую</w:t>
            </w:r>
            <w:r w:rsidRPr="00F516C3">
              <w:t xml:space="preserve"> </w:t>
            </w:r>
            <w:r w:rsidR="0038742A" w:rsidRPr="00F516C3">
              <w:t>накладн</w:t>
            </w:r>
            <w:r w:rsidR="0038742A">
              <w:t>ую</w:t>
            </w:r>
            <w:r w:rsidR="0038742A" w:rsidRPr="00F516C3">
              <w:t xml:space="preserve"> </w:t>
            </w:r>
            <w:r w:rsidRPr="00F516C3">
              <w:t>с указанием поставщика, получателя, количества невозвращённой тары, класса тары</w:t>
            </w:r>
            <w:r w:rsidR="00756934">
              <w:t xml:space="preserve">. </w:t>
            </w:r>
            <w:r w:rsidR="00B31049">
              <w:t>Подписывает</w:t>
            </w:r>
            <w:r w:rsidR="00756934">
              <w:t xml:space="preserve"> сам</w:t>
            </w:r>
            <w:r w:rsidR="00B31049">
              <w:t xml:space="preserve"> и получает подпись представителя </w:t>
            </w:r>
            <w:r w:rsidR="009A5D44">
              <w:t>поставщ</w:t>
            </w:r>
            <w:r w:rsidR="00B31049">
              <w:t>ика на мягкой накладной.</w:t>
            </w:r>
            <w:r w:rsidR="00756934">
              <w:t xml:space="preserve"> О</w:t>
            </w:r>
            <w:r w:rsidRPr="00F516C3">
              <w:t xml:space="preserve">ригинал </w:t>
            </w:r>
            <w:r w:rsidR="0038742A">
              <w:t xml:space="preserve">мягкой </w:t>
            </w:r>
            <w:r w:rsidR="0038742A">
              <w:lastRenderedPageBreak/>
              <w:t xml:space="preserve">накладной </w:t>
            </w:r>
            <w:r w:rsidRPr="00F516C3">
              <w:t xml:space="preserve">передаёт поставщику, </w:t>
            </w:r>
            <w:r w:rsidR="0038742A" w:rsidRPr="00F516C3">
              <w:t>копи</w:t>
            </w:r>
            <w:r w:rsidR="0038742A">
              <w:t>ю размещает на хранение</w:t>
            </w:r>
            <w:r w:rsidR="00E925DA">
              <w:t xml:space="preserve"> </w:t>
            </w:r>
            <w:r w:rsidRPr="00F516C3">
              <w:t>на ГЗ.</w:t>
            </w:r>
          </w:p>
          <w:p w14:paraId="157887EA" w14:textId="77777777" w:rsidR="00113A7B" w:rsidRDefault="00756934" w:rsidP="00A76F21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bookmarkStart w:id="56" w:name="_Ref396128541"/>
            <w:r>
              <w:t>Возвращает</w:t>
            </w:r>
            <w:r w:rsidR="00840CC0" w:rsidRPr="00F516C3">
              <w:t xml:space="preserve"> поставщику больше</w:t>
            </w:r>
            <w:r>
              <w:t>е</w:t>
            </w:r>
            <w:r w:rsidR="00840CC0" w:rsidRPr="00F516C3">
              <w:t xml:space="preserve"> количеств</w:t>
            </w:r>
            <w:r>
              <w:t>о</w:t>
            </w:r>
            <w:r w:rsidR="00840CC0" w:rsidRPr="00F516C3">
              <w:t xml:space="preserve"> паллет </w:t>
            </w:r>
            <w:r>
              <w:t>только</w:t>
            </w:r>
            <w:r w:rsidR="00840CC0" w:rsidRPr="00F516C3">
              <w:t xml:space="preserve"> при предъявлении </w:t>
            </w:r>
            <w:r>
              <w:t>о</w:t>
            </w:r>
            <w:r w:rsidR="00840CC0" w:rsidRPr="00F516C3">
              <w:t>ригинала мягкой накладной, который после осуществления возврата передает охраннику ГЗ.</w:t>
            </w:r>
            <w:bookmarkEnd w:id="56"/>
            <w:r w:rsidR="00840CC0" w:rsidRPr="00F516C3">
              <w:t xml:space="preserve"> </w:t>
            </w:r>
          </w:p>
          <w:p w14:paraId="157887EB" w14:textId="77777777" w:rsidR="00840CC0" w:rsidRPr="00F516C3" w:rsidRDefault="009A19AB" w:rsidP="00A132E2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  <w:ind w:left="409"/>
            </w:pPr>
            <w:r w:rsidRPr="00113A7B">
              <w:rPr>
                <w:i/>
              </w:rPr>
              <w:t>Во всех остальных случаях обмен паллет производится только в момент поставки.</w:t>
            </w:r>
          </w:p>
        </w:tc>
      </w:tr>
      <w:tr w:rsidR="00A132E2" w:rsidRPr="0032112C" w14:paraId="157887F4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ED" w14:textId="77777777" w:rsidR="00A132E2" w:rsidRPr="0032112C" w:rsidRDefault="00A132E2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EE" w14:textId="77777777" w:rsidR="00A132E2" w:rsidRPr="00F772FE" w:rsidRDefault="00A132E2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EF" w14:textId="77777777" w:rsidR="00A132E2" w:rsidRPr="00F516C3" w:rsidRDefault="00A132E2" w:rsidP="00C44F68">
            <w:pPr>
              <w:pStyle w:val="3"/>
              <w:tabs>
                <w:tab w:val="clear" w:pos="1276"/>
                <w:tab w:val="num" w:pos="459"/>
                <w:tab w:val="num" w:pos="601"/>
              </w:tabs>
              <w:ind w:left="34" w:firstLine="0"/>
            </w:pPr>
            <w:r w:rsidRPr="00F516C3">
              <w:t xml:space="preserve">В </w:t>
            </w:r>
            <w:r w:rsidRPr="00560A7A">
              <w:rPr>
                <w:rFonts w:eastAsia="Arial Unicode MS"/>
                <w:bCs/>
              </w:rPr>
              <w:t>присутствии</w:t>
            </w:r>
            <w:r w:rsidRPr="00F516C3">
              <w:t xml:space="preserve"> Охранника ГЗ:</w:t>
            </w:r>
          </w:p>
          <w:p w14:paraId="157887F0" w14:textId="3F9EB95A" w:rsidR="00A132E2" w:rsidRPr="00F516C3" w:rsidRDefault="00A132E2" w:rsidP="00A132E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 xml:space="preserve">Загружает в а/м </w:t>
            </w:r>
            <w:r>
              <w:t>поставщ</w:t>
            </w:r>
            <w:r w:rsidRPr="00F516C3">
              <w:t>ика непринятый товар (брак, незаказ и т.п.), подготовле</w:t>
            </w:r>
            <w:r>
              <w:t>н</w:t>
            </w:r>
            <w:r w:rsidR="004D2268">
              <w:t>ный для возврата товара (см. [1</w:t>
            </w:r>
            <w:r w:rsidR="004D2268">
              <w:rPr>
                <w:lang w:val="en-US"/>
              </w:rPr>
              <w:t>4</w:t>
            </w:r>
            <w:r w:rsidRPr="00F516C3">
              <w:t xml:space="preserve">]), паллеты, тару </w:t>
            </w:r>
          </w:p>
          <w:p w14:paraId="157887F1" w14:textId="77777777" w:rsidR="00A132E2" w:rsidRPr="00F516C3" w:rsidRDefault="00A132E2" w:rsidP="00A132E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F516C3">
              <w:t>Передает Водителю один экземпляр товаросопроводительных документов, в том числе</w:t>
            </w:r>
            <w:r w:rsidRPr="00560A7A">
              <w:t xml:space="preserve"> второй экземпляр ТТН (полный вариант, вместе с Товарным разделом)</w:t>
            </w:r>
            <w:r w:rsidRPr="00F516C3">
              <w:t>.</w:t>
            </w:r>
          </w:p>
          <w:p w14:paraId="157887F2" w14:textId="77777777" w:rsidR="00A132E2" w:rsidRPr="00F516C3" w:rsidRDefault="00A132E2" w:rsidP="00A132E2">
            <w:pPr>
              <w:pStyle w:val="4"/>
              <w:tabs>
                <w:tab w:val="clear" w:pos="1843"/>
                <w:tab w:val="left" w:pos="625"/>
                <w:tab w:val="num" w:pos="1168"/>
              </w:tabs>
              <w:ind w:left="317" w:firstLine="0"/>
            </w:pPr>
            <w:r w:rsidRPr="00560A7A">
              <w:t>Разр</w:t>
            </w:r>
            <w:r w:rsidRPr="00C44F68">
              <w:t xml:space="preserve">ешает Водителю закрыть кузов и дает команду на </w:t>
            </w:r>
            <w:r w:rsidRPr="00A76F21">
              <w:t>отъезд</w:t>
            </w:r>
            <w:r w:rsidRPr="00C44F68">
              <w:t>.</w:t>
            </w:r>
          </w:p>
          <w:p w14:paraId="157887F3" w14:textId="77777777" w:rsidR="00A132E2" w:rsidRPr="00560A7A" w:rsidRDefault="00A132E2" w:rsidP="00A132E2">
            <w:pPr>
              <w:pStyle w:val="3"/>
              <w:tabs>
                <w:tab w:val="num" w:pos="459"/>
                <w:tab w:val="num" w:pos="601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>Дает указание Охраннику ГЗ закрыть разгрузочное окно.</w:t>
            </w:r>
          </w:p>
        </w:tc>
      </w:tr>
      <w:tr w:rsidR="007F7719" w:rsidRPr="0032112C" w14:paraId="157887FC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7F5" w14:textId="77777777" w:rsidR="00840CC0" w:rsidRPr="007F7719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F6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Кладовщик</w:t>
            </w:r>
          </w:p>
        </w:tc>
        <w:tc>
          <w:tcPr>
            <w:tcW w:w="7513" w:type="dxa"/>
            <w:gridSpan w:val="2"/>
          </w:tcPr>
          <w:p w14:paraId="157887F7" w14:textId="77777777" w:rsidR="00840CC0" w:rsidRPr="00F516C3" w:rsidRDefault="00840CC0" w:rsidP="007F7719">
            <w:pPr>
              <w:ind w:hanging="73"/>
              <w:rPr>
                <w:rFonts w:cs="Arial"/>
                <w:szCs w:val="24"/>
              </w:rPr>
            </w:pPr>
            <w:r w:rsidRPr="00F516C3">
              <w:rPr>
                <w:rFonts w:eastAsia="Arial Unicode MS" w:cs="Arial"/>
                <w:bCs/>
                <w:szCs w:val="24"/>
              </w:rPr>
              <w:t>По окончании приемки:</w:t>
            </w:r>
          </w:p>
          <w:p w14:paraId="157887F8" w14:textId="77777777" w:rsidR="00840CC0" w:rsidRPr="00CE17F5" w:rsidRDefault="00840CC0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  <w:bCs/>
              </w:rPr>
            </w:pPr>
            <w:r w:rsidRPr="00CE17F5">
              <w:rPr>
                <w:rFonts w:eastAsia="Arial Unicode MS"/>
                <w:bCs/>
              </w:rPr>
              <w:t>Вносит в журнал учета накладных ФИО, номер ворот и время окончания приемки.</w:t>
            </w:r>
          </w:p>
          <w:p w14:paraId="157887F9" w14:textId="77777777" w:rsidR="00DC1C64" w:rsidRPr="00CE17F5" w:rsidRDefault="00DC1C64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  <w:bCs/>
              </w:rPr>
            </w:pPr>
            <w:r w:rsidRPr="00CE17F5">
              <w:rPr>
                <w:rFonts w:eastAsia="Arial Unicode MS"/>
                <w:bCs/>
              </w:rPr>
              <w:t>Передает ОБД вместе с ВП один экземпляр товаросопроводительных документов.</w:t>
            </w:r>
          </w:p>
          <w:p w14:paraId="157887FA" w14:textId="77777777" w:rsidR="00840CC0" w:rsidRPr="00CE17F5" w:rsidRDefault="00840CC0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  <w:bCs/>
              </w:rPr>
            </w:pPr>
            <w:r w:rsidRPr="00CE17F5">
              <w:rPr>
                <w:rFonts w:eastAsia="Arial Unicode MS"/>
                <w:bCs/>
              </w:rPr>
              <w:t xml:space="preserve">Передает документы, подтверждающие качество и безопасность поставляемых товаров, на стойку ОРК (не менее 1-го раза за смену). </w:t>
            </w:r>
          </w:p>
          <w:p w14:paraId="157887FB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</w:pPr>
            <w:r w:rsidRPr="00CE17F5">
              <w:rPr>
                <w:rFonts w:eastAsia="Arial Unicode MS"/>
                <w:bCs/>
              </w:rPr>
              <w:t>Информирует РС/ЗРС об окончании приемки и необходимо</w:t>
            </w:r>
            <w:r w:rsidRPr="00F516C3">
              <w:t>сти забрать товар.</w:t>
            </w:r>
          </w:p>
        </w:tc>
      </w:tr>
      <w:tr w:rsidR="007F7719" w:rsidRPr="0032112C" w14:paraId="15788801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84"/>
        </w:trPr>
        <w:tc>
          <w:tcPr>
            <w:tcW w:w="957" w:type="dxa"/>
          </w:tcPr>
          <w:p w14:paraId="157887FD" w14:textId="77777777" w:rsidR="00840CC0" w:rsidRPr="007F7719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7FE" w14:textId="77777777" w:rsidR="00840CC0" w:rsidRPr="00F772FE" w:rsidRDefault="001558E8" w:rsidP="00560A7A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1558E8">
              <w:rPr>
                <w:rFonts w:eastAsia="Arial Unicode MS" w:cs="Arial"/>
                <w:bCs/>
                <w:szCs w:val="24"/>
              </w:rPr>
              <w:t>ЗДТК/АТЗ</w:t>
            </w:r>
          </w:p>
        </w:tc>
        <w:tc>
          <w:tcPr>
            <w:tcW w:w="7513" w:type="dxa"/>
            <w:gridSpan w:val="2"/>
          </w:tcPr>
          <w:p w14:paraId="157887FF" w14:textId="77777777" w:rsidR="001558E8" w:rsidRPr="00CE17F5" w:rsidRDefault="0009698C" w:rsidP="00CE17F5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  <w:bCs/>
              </w:rPr>
            </w:pPr>
            <w:r w:rsidRPr="00CE17F5">
              <w:rPr>
                <w:rFonts w:eastAsia="Arial Unicode MS"/>
                <w:bCs/>
              </w:rPr>
              <w:t>К</w:t>
            </w:r>
            <w:r w:rsidR="001558E8" w:rsidRPr="00CE17F5">
              <w:rPr>
                <w:rFonts w:eastAsia="Arial Unicode MS"/>
                <w:bCs/>
              </w:rPr>
              <w:t xml:space="preserve">онтролирует перемещение </w:t>
            </w:r>
            <w:r w:rsidR="00DC1C64" w:rsidRPr="00CE17F5">
              <w:rPr>
                <w:rFonts w:eastAsia="Arial Unicode MS"/>
                <w:bCs/>
              </w:rPr>
              <w:t xml:space="preserve">в течение часа </w:t>
            </w:r>
            <w:r w:rsidR="001558E8" w:rsidRPr="00CE17F5">
              <w:rPr>
                <w:rFonts w:eastAsia="Arial Unicode MS"/>
                <w:bCs/>
              </w:rPr>
              <w:t xml:space="preserve">принятых товаров с ГЗ </w:t>
            </w:r>
            <w:r w:rsidR="00C44F68">
              <w:rPr>
                <w:rFonts w:eastAsia="Arial Unicode MS"/>
                <w:bCs/>
              </w:rPr>
              <w:t>на</w:t>
            </w:r>
            <w:r w:rsidR="001558E8" w:rsidRPr="00CE17F5">
              <w:rPr>
                <w:rFonts w:eastAsia="Arial Unicode MS"/>
                <w:bCs/>
              </w:rPr>
              <w:t xml:space="preserve"> места хранения</w:t>
            </w:r>
            <w:r w:rsidR="00DC1C64" w:rsidRPr="00CE17F5">
              <w:rPr>
                <w:rFonts w:eastAsia="Arial Unicode MS"/>
                <w:bCs/>
              </w:rPr>
              <w:t>.</w:t>
            </w:r>
          </w:p>
          <w:p w14:paraId="15788800" w14:textId="77777777" w:rsidR="00840CC0" w:rsidRPr="001558E8" w:rsidRDefault="001558E8" w:rsidP="00C44F68">
            <w:pPr>
              <w:pStyle w:val="3"/>
              <w:tabs>
                <w:tab w:val="num" w:pos="459"/>
                <w:tab w:val="num" w:pos="884"/>
              </w:tabs>
              <w:ind w:left="34" w:firstLine="0"/>
              <w:rPr>
                <w:rFonts w:eastAsia="Arial Unicode MS"/>
              </w:rPr>
            </w:pPr>
            <w:r w:rsidRPr="00CE17F5">
              <w:rPr>
                <w:rFonts w:eastAsia="Arial Unicode MS"/>
                <w:bCs/>
              </w:rPr>
              <w:t>Разрешает все нештатные ситуации, возникшие</w:t>
            </w:r>
            <w:r w:rsidRPr="00DC1C64">
              <w:t xml:space="preserve"> в ходе приемки и перемещении принятых товаров</w:t>
            </w:r>
            <w:r w:rsidR="00DC1C64">
              <w:t xml:space="preserve">: </w:t>
            </w:r>
            <w:r w:rsidRPr="00DC1C64">
              <w:t>при получении информации о проблемах, связанных с размещением принятого товара на места хранения, разрешает перемещение проблемного товара в ТЗ. По электронной почте информирует о принятом решении ДТК, НГЗ и РС</w:t>
            </w:r>
            <w:r>
              <w:rPr>
                <w:rFonts w:eastAsia="Arial Unicode MS"/>
              </w:rPr>
              <w:t>.</w:t>
            </w:r>
            <w:r w:rsidR="00840CC0" w:rsidRPr="001558E8">
              <w:t xml:space="preserve"> </w:t>
            </w:r>
          </w:p>
        </w:tc>
      </w:tr>
      <w:tr w:rsidR="007F7719" w:rsidRPr="0032112C" w14:paraId="15788805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84"/>
        </w:trPr>
        <w:tc>
          <w:tcPr>
            <w:tcW w:w="957" w:type="dxa"/>
          </w:tcPr>
          <w:p w14:paraId="15788802" w14:textId="77777777" w:rsidR="00840CC0" w:rsidRPr="007F7719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03" w14:textId="77777777" w:rsidR="001558E8" w:rsidRPr="00F772FE" w:rsidRDefault="001558E8" w:rsidP="001558E8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1558E8">
              <w:rPr>
                <w:rFonts w:eastAsia="Arial Unicode MS" w:cs="Arial"/>
                <w:bCs/>
                <w:szCs w:val="24"/>
              </w:rPr>
              <w:t>РС/ЗРС</w:t>
            </w:r>
          </w:p>
        </w:tc>
        <w:tc>
          <w:tcPr>
            <w:tcW w:w="7513" w:type="dxa"/>
            <w:gridSpan w:val="2"/>
          </w:tcPr>
          <w:p w14:paraId="15788804" w14:textId="77777777" w:rsidR="00840CC0" w:rsidRPr="001558E8" w:rsidRDefault="00DC1C64" w:rsidP="00C44F68">
            <w:pPr>
              <w:pStyle w:val="2"/>
              <w:numPr>
                <w:ilvl w:val="0"/>
                <w:numId w:val="0"/>
              </w:numPr>
              <w:ind w:left="-7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В</w:t>
            </w:r>
            <w:r w:rsidR="001558E8" w:rsidRPr="001558E8">
              <w:rPr>
                <w:b w:val="0"/>
                <w:szCs w:val="24"/>
              </w:rPr>
              <w:t xml:space="preserve"> течение </w:t>
            </w:r>
            <w:r w:rsidR="00C44F68">
              <w:rPr>
                <w:b w:val="0"/>
                <w:szCs w:val="24"/>
              </w:rPr>
              <w:t>одного</w:t>
            </w:r>
            <w:r w:rsidR="001558E8" w:rsidRPr="001558E8">
              <w:rPr>
                <w:b w:val="0"/>
                <w:szCs w:val="24"/>
              </w:rPr>
              <w:t xml:space="preserve"> часа с момента получения информации от Кладовщика</w:t>
            </w:r>
            <w:r>
              <w:rPr>
                <w:b w:val="0"/>
                <w:szCs w:val="24"/>
              </w:rPr>
              <w:t xml:space="preserve"> организует п</w:t>
            </w:r>
            <w:r w:rsidRPr="001558E8">
              <w:rPr>
                <w:b w:val="0"/>
                <w:szCs w:val="24"/>
              </w:rPr>
              <w:t>еремеще</w:t>
            </w:r>
            <w:r>
              <w:rPr>
                <w:b w:val="0"/>
                <w:szCs w:val="24"/>
              </w:rPr>
              <w:t>ние</w:t>
            </w:r>
            <w:r w:rsidRPr="001558E8">
              <w:rPr>
                <w:b w:val="0"/>
                <w:szCs w:val="24"/>
              </w:rPr>
              <w:t xml:space="preserve"> товар своей секции к местам хранения</w:t>
            </w:r>
            <w:r w:rsidR="001558E8">
              <w:rPr>
                <w:b w:val="0"/>
                <w:szCs w:val="24"/>
              </w:rPr>
              <w:t>.</w:t>
            </w:r>
          </w:p>
        </w:tc>
      </w:tr>
      <w:tr w:rsidR="007F7719" w:rsidRPr="0032112C" w14:paraId="1578880A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84"/>
        </w:trPr>
        <w:tc>
          <w:tcPr>
            <w:tcW w:w="957" w:type="dxa"/>
          </w:tcPr>
          <w:p w14:paraId="15788806" w14:textId="77777777" w:rsidR="00840CC0" w:rsidRPr="007F7719" w:rsidRDefault="00840CC0" w:rsidP="001572C0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07" w14:textId="77777777" w:rsidR="001558E8" w:rsidRPr="001558E8" w:rsidRDefault="001558E8" w:rsidP="001558E8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1558E8">
              <w:rPr>
                <w:rFonts w:eastAsia="Arial Unicode MS" w:cs="Arial"/>
                <w:bCs/>
                <w:szCs w:val="24"/>
              </w:rPr>
              <w:t>Сотрудники секций, СЭО, СП</w:t>
            </w:r>
          </w:p>
          <w:p w14:paraId="15788808" w14:textId="77777777" w:rsidR="001558E8" w:rsidRPr="00F772FE" w:rsidRDefault="001558E8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</w:p>
        </w:tc>
        <w:tc>
          <w:tcPr>
            <w:tcW w:w="7513" w:type="dxa"/>
            <w:gridSpan w:val="2"/>
          </w:tcPr>
          <w:p w14:paraId="15788809" w14:textId="77777777" w:rsidR="00840CC0" w:rsidRPr="001558E8" w:rsidRDefault="001558E8" w:rsidP="001558E8">
            <w:pPr>
              <w:pStyle w:val="3"/>
              <w:numPr>
                <w:ilvl w:val="0"/>
                <w:numId w:val="0"/>
              </w:numPr>
              <w:ind w:left="34"/>
            </w:pPr>
            <w:r w:rsidRPr="00473849">
              <w:t>Размещают принятые товары</w:t>
            </w:r>
            <w:r>
              <w:t xml:space="preserve"> на</w:t>
            </w:r>
            <w:r w:rsidRPr="00473849">
              <w:t xml:space="preserve"> местах хранения, </w:t>
            </w:r>
            <w:r w:rsidRPr="003539FC">
              <w:t>паллетоместах и холодильных камерах.</w:t>
            </w:r>
          </w:p>
        </w:tc>
      </w:tr>
      <w:tr w:rsidR="007F7719" w:rsidRPr="0032112C" w14:paraId="1578880D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0B" w14:textId="77777777" w:rsidR="00840CC0" w:rsidRPr="00560A7A" w:rsidRDefault="00840CC0" w:rsidP="00124B9A">
            <w:pPr>
              <w:pStyle w:val="1"/>
              <w:numPr>
                <w:ilvl w:val="0"/>
                <w:numId w:val="1"/>
              </w:numPr>
              <w:tabs>
                <w:tab w:val="clear" w:pos="567"/>
                <w:tab w:val="num" w:pos="-143"/>
              </w:tabs>
              <w:spacing w:before="240" w:after="0"/>
              <w:ind w:left="-96" w:hanging="17"/>
            </w:pPr>
          </w:p>
        </w:tc>
        <w:tc>
          <w:tcPr>
            <w:tcW w:w="9498" w:type="dxa"/>
            <w:gridSpan w:val="3"/>
          </w:tcPr>
          <w:p w14:paraId="1578880C" w14:textId="77777777" w:rsidR="00840CC0" w:rsidRPr="00560A7A" w:rsidRDefault="00560A7A" w:rsidP="009B506A">
            <w:pPr>
              <w:pStyle w:val="1"/>
              <w:numPr>
                <w:ilvl w:val="0"/>
                <w:numId w:val="0"/>
              </w:numPr>
              <w:ind w:left="567" w:hanging="534"/>
            </w:pPr>
            <w:bookmarkStart w:id="57" w:name="_Toc205095226"/>
            <w:r>
              <w:t>О</w:t>
            </w:r>
            <w:r w:rsidR="00840CC0" w:rsidRPr="00560A7A">
              <w:t>формление поступления товара в SAP</w:t>
            </w:r>
            <w:bookmarkEnd w:id="57"/>
          </w:p>
        </w:tc>
      </w:tr>
      <w:tr w:rsidR="007F7719" w:rsidRPr="0032112C" w14:paraId="1578882A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0E" w14:textId="77777777" w:rsidR="00840CC0" w:rsidRPr="00F772FE" w:rsidRDefault="00840CC0" w:rsidP="00560A7A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0F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 xml:space="preserve">ОБД </w:t>
            </w:r>
          </w:p>
        </w:tc>
        <w:tc>
          <w:tcPr>
            <w:tcW w:w="7513" w:type="dxa"/>
            <w:gridSpan w:val="2"/>
          </w:tcPr>
          <w:p w14:paraId="15788810" w14:textId="77777777" w:rsidR="00840CC0" w:rsidRDefault="00840CC0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F516C3">
              <w:t>Получив от Кладовщика товаросопроводительные документы по поставке, п</w:t>
            </w:r>
            <w:r w:rsidRPr="00560A7A">
              <w:t>роверяет</w:t>
            </w:r>
            <w:r w:rsidRPr="00F516C3">
              <w:t xml:space="preserve"> полноту и правильность оформления ВП и АР (</w:t>
            </w:r>
            <w:r w:rsidRPr="00560A7A">
              <w:t>записи</w:t>
            </w:r>
            <w:r w:rsidRPr="00F516C3">
              <w:t>, подписи и печати) и принимает  их к обработке, есл</w:t>
            </w:r>
            <w:r w:rsidR="0007662E">
              <w:t>и документы оформлены правильно, а также, если предоставлены д</w:t>
            </w:r>
            <w:r w:rsidRPr="00F516C3">
              <w:t xml:space="preserve">окументы со штампом </w:t>
            </w:r>
            <w:r w:rsidRPr="00560A7A">
              <w:t>«</w:t>
            </w:r>
            <w:r w:rsidRPr="0017381A">
              <w:rPr>
                <w:i/>
              </w:rPr>
              <w:t>Предоставить исправленные документы</w:t>
            </w:r>
            <w:r w:rsidRPr="00560A7A">
              <w:t xml:space="preserve">» </w:t>
            </w:r>
            <w:r w:rsidR="00640724">
              <w:t>(см. П</w:t>
            </w:r>
            <w:r w:rsidRPr="00F516C3">
              <w:t xml:space="preserve">риложение </w:t>
            </w:r>
            <w:r w:rsidR="003F18F8">
              <w:t>7</w:t>
            </w:r>
            <w:r w:rsidRPr="00F516C3">
              <w:t>).</w:t>
            </w:r>
          </w:p>
          <w:p w14:paraId="15788811" w14:textId="77777777" w:rsidR="0017381A" w:rsidRPr="0017381A" w:rsidRDefault="0017381A" w:rsidP="0017381A">
            <w:pPr>
              <w:pStyle w:val="3"/>
              <w:numPr>
                <w:ilvl w:val="0"/>
                <w:numId w:val="0"/>
              </w:numPr>
              <w:ind w:left="34"/>
              <w:rPr>
                <w:color w:val="FF0000"/>
              </w:rPr>
            </w:pPr>
            <w:r w:rsidRPr="0017381A">
              <w:rPr>
                <w:b/>
                <w:color w:val="FF0000"/>
              </w:rPr>
              <w:t>Важно!:</w:t>
            </w:r>
            <w:r w:rsidRPr="0017381A">
              <w:rPr>
                <w:color w:val="FF0000"/>
              </w:rPr>
              <w:t xml:space="preserve"> Запрещено принимать </w:t>
            </w:r>
            <w:r>
              <w:rPr>
                <w:color w:val="FF0000"/>
              </w:rPr>
              <w:t>в обработку неверно</w:t>
            </w:r>
            <w:r w:rsidRPr="0017381A">
              <w:rPr>
                <w:color w:val="FF0000"/>
              </w:rPr>
              <w:t xml:space="preserve"> или некорректно</w:t>
            </w:r>
            <w:r>
              <w:rPr>
                <w:color w:val="FF0000"/>
              </w:rPr>
              <w:t xml:space="preserve"> оформленные документы</w:t>
            </w:r>
            <w:r w:rsidRPr="0017381A">
              <w:rPr>
                <w:color w:val="FF0000"/>
              </w:rPr>
              <w:t>.</w:t>
            </w:r>
          </w:p>
          <w:p w14:paraId="15788812" w14:textId="77777777" w:rsidR="0007662E" w:rsidRPr="00560A7A" w:rsidRDefault="0007662E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CE17F5">
              <w:t xml:space="preserve">Вносит </w:t>
            </w:r>
            <w:r w:rsidRPr="00560A7A">
              <w:t>ТН в SAP.</w:t>
            </w:r>
          </w:p>
          <w:p w14:paraId="15788813" w14:textId="77777777" w:rsidR="0007662E" w:rsidRPr="00F516C3" w:rsidRDefault="0007662E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560A7A">
              <w:t>Формируе</w:t>
            </w:r>
            <w:r w:rsidRPr="00CE17F5">
              <w:t>т в SAP Приходную накладную (на фактически принятое</w:t>
            </w:r>
            <w:r w:rsidRPr="00F516C3">
              <w:rPr>
                <w:rFonts w:eastAsia="Arial Unicode MS"/>
                <w:bCs/>
              </w:rPr>
              <w:t xml:space="preserve"> количество</w:t>
            </w:r>
            <w:r w:rsidRPr="00F516C3">
              <w:t>). Контролирует правильность заполнения в SAP полей:</w:t>
            </w:r>
          </w:p>
          <w:p w14:paraId="15788814" w14:textId="77777777" w:rsidR="0007662E" w:rsidRPr="00560A7A" w:rsidRDefault="0007662E" w:rsidP="00E01549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601" w:firstLine="0"/>
              <w:rPr>
                <w:rFonts w:cs="Arial"/>
                <w:szCs w:val="24"/>
              </w:rPr>
            </w:pPr>
            <w:bookmarkStart w:id="58" w:name="_Ref129947593"/>
            <w:r w:rsidRPr="00F516C3">
              <w:rPr>
                <w:rFonts w:cs="Arial"/>
                <w:szCs w:val="24"/>
              </w:rPr>
              <w:t>«</w:t>
            </w:r>
            <w:r w:rsidRPr="00F516C3">
              <w:rPr>
                <w:rFonts w:eastAsia="Arial Unicode MS" w:cs="Arial"/>
                <w:bCs/>
                <w:szCs w:val="24"/>
              </w:rPr>
              <w:t xml:space="preserve">Дата </w:t>
            </w:r>
            <w:r w:rsidRPr="00560A7A">
              <w:rPr>
                <w:rFonts w:cs="Arial"/>
                <w:szCs w:val="24"/>
              </w:rPr>
              <w:t xml:space="preserve">документа» </w:t>
            </w:r>
            <w:r w:rsidR="003D00BA">
              <w:rPr>
                <w:rFonts w:cs="Arial"/>
                <w:szCs w:val="24"/>
              </w:rPr>
              <w:t xml:space="preserve">и «Номер документа» </w:t>
            </w:r>
            <w:r w:rsidRPr="00560A7A">
              <w:rPr>
                <w:rFonts w:cs="Arial"/>
                <w:szCs w:val="24"/>
              </w:rPr>
              <w:t>(должн</w:t>
            </w:r>
            <w:r w:rsidR="003D00BA">
              <w:rPr>
                <w:rFonts w:cs="Arial"/>
                <w:szCs w:val="24"/>
              </w:rPr>
              <w:t>ы</w:t>
            </w:r>
            <w:r w:rsidRPr="00560A7A">
              <w:rPr>
                <w:rFonts w:cs="Arial"/>
                <w:szCs w:val="24"/>
              </w:rPr>
              <w:t xml:space="preserve"> указываться дата</w:t>
            </w:r>
            <w:r w:rsidR="003D00BA">
              <w:rPr>
                <w:rFonts w:cs="Arial"/>
                <w:szCs w:val="24"/>
              </w:rPr>
              <w:t xml:space="preserve"> и номер</w:t>
            </w:r>
            <w:r w:rsidRPr="00560A7A">
              <w:rPr>
                <w:rFonts w:cs="Arial"/>
                <w:szCs w:val="24"/>
              </w:rPr>
              <w:t xml:space="preserve"> накладной </w:t>
            </w:r>
            <w:r w:rsidR="009A5D44">
              <w:rPr>
                <w:rFonts w:cs="Arial"/>
                <w:szCs w:val="24"/>
              </w:rPr>
              <w:t>поставщ</w:t>
            </w:r>
            <w:r w:rsidRPr="00560A7A">
              <w:rPr>
                <w:rFonts w:cs="Arial"/>
                <w:szCs w:val="24"/>
              </w:rPr>
              <w:t xml:space="preserve">ика в соответствии с ТН, для </w:t>
            </w:r>
            <w:r w:rsidR="003D00BA">
              <w:rPr>
                <w:rFonts w:cs="Arial"/>
                <w:szCs w:val="24"/>
              </w:rPr>
              <w:t>алкоголя – в соответствии с ТТН</w:t>
            </w:r>
            <w:r w:rsidRPr="00560A7A">
              <w:rPr>
                <w:rFonts w:cs="Arial"/>
                <w:szCs w:val="24"/>
              </w:rPr>
              <w:t>);</w:t>
            </w:r>
          </w:p>
          <w:p w14:paraId="15788815" w14:textId="77777777" w:rsidR="0007662E" w:rsidRPr="00F516C3" w:rsidRDefault="0007662E" w:rsidP="00E01549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601" w:firstLine="0"/>
              <w:rPr>
                <w:rFonts w:cs="Arial"/>
                <w:szCs w:val="24"/>
              </w:rPr>
            </w:pPr>
            <w:r w:rsidRPr="00560A7A">
              <w:rPr>
                <w:rFonts w:cs="Arial"/>
                <w:szCs w:val="24"/>
              </w:rPr>
              <w:t>«Дата пр</w:t>
            </w:r>
            <w:r w:rsidRPr="00F516C3">
              <w:rPr>
                <w:rFonts w:eastAsia="Arial Unicode MS" w:cs="Arial"/>
                <w:bCs/>
                <w:szCs w:val="24"/>
              </w:rPr>
              <w:t>оводки» (указывается фактическая дата приемки товара</w:t>
            </w:r>
            <w:r w:rsidRPr="00F516C3">
              <w:rPr>
                <w:rFonts w:cs="Arial"/>
                <w:szCs w:val="24"/>
              </w:rPr>
              <w:t>).</w:t>
            </w:r>
            <w:bookmarkEnd w:id="58"/>
          </w:p>
          <w:p w14:paraId="15788816" w14:textId="77777777" w:rsidR="0007662E" w:rsidRPr="00E01549" w:rsidRDefault="0007662E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</w:pPr>
            <w:r w:rsidRPr="00560A7A">
              <w:rPr>
                <w:rFonts w:eastAsia="Arial Unicode MS"/>
                <w:bCs/>
              </w:rPr>
              <w:t xml:space="preserve">При </w:t>
            </w:r>
            <w:r w:rsidRPr="00E01549">
              <w:t xml:space="preserve">наличии ошибок в Приходной накладной – сторнирует,  распечатывает накладную «сторно». Ставит штамп о сторнировании на исходной накладной. </w:t>
            </w:r>
          </w:p>
          <w:p w14:paraId="15788817" w14:textId="77777777" w:rsidR="0007662E" w:rsidRPr="00560A7A" w:rsidRDefault="0007662E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  <w:rPr>
                <w:rFonts w:eastAsia="Arial Unicode MS"/>
              </w:rPr>
            </w:pPr>
            <w:r w:rsidRPr="00E01549">
              <w:t xml:space="preserve">Информирует </w:t>
            </w:r>
            <w:r w:rsidR="00E01549">
              <w:t xml:space="preserve">по </w:t>
            </w:r>
            <w:r w:rsidRPr="00E01549">
              <w:t>электронн</w:t>
            </w:r>
            <w:r w:rsidR="00E01549">
              <w:t>ой почте</w:t>
            </w:r>
            <w:r w:rsidRPr="00E01549">
              <w:t xml:space="preserve"> РС о сторнировании ранее</w:t>
            </w:r>
            <w:r>
              <w:rPr>
                <w:rFonts w:eastAsia="Arial Unicode MS"/>
              </w:rPr>
              <w:t xml:space="preserve"> проведённого документа с кратким указанием причины сторно.</w:t>
            </w:r>
          </w:p>
          <w:p w14:paraId="15788818" w14:textId="77777777" w:rsidR="0007662E" w:rsidRPr="0007662E" w:rsidRDefault="0007662E" w:rsidP="0007662E">
            <w:pPr>
              <w:pStyle w:val="4"/>
              <w:numPr>
                <w:ilvl w:val="0"/>
                <w:numId w:val="0"/>
              </w:numPr>
              <w:tabs>
                <w:tab w:val="left" w:pos="625"/>
              </w:tabs>
              <w:ind w:left="409"/>
              <w:rPr>
                <w:rFonts w:eastAsia="Arial Unicode MS"/>
                <w:bCs/>
                <w:i/>
                <w:color w:val="FF0000"/>
              </w:rPr>
            </w:pPr>
            <w:r w:rsidRPr="0007662E">
              <w:rPr>
                <w:rFonts w:eastAsia="Arial Unicode MS"/>
                <w:bCs/>
                <w:i/>
                <w:color w:val="FF0000"/>
              </w:rPr>
              <w:t>После передачи документов БТО запрещено проводить сторно без согласования с БТО</w:t>
            </w:r>
            <w:r w:rsidR="00E01549">
              <w:rPr>
                <w:rFonts w:eastAsia="Arial Unicode MS"/>
                <w:bCs/>
                <w:i/>
                <w:color w:val="FF0000"/>
              </w:rPr>
              <w:t>.</w:t>
            </w:r>
          </w:p>
          <w:p w14:paraId="15788819" w14:textId="77777777" w:rsidR="0007662E" w:rsidRPr="00E01549" w:rsidRDefault="00E01549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</w:pPr>
            <w:r>
              <w:t>Зан</w:t>
            </w:r>
            <w:r w:rsidR="0007662E" w:rsidRPr="00E01549">
              <w:t>о</w:t>
            </w:r>
            <w:r>
              <w:t>с</w:t>
            </w:r>
            <w:r w:rsidR="0007662E" w:rsidRPr="00E01549">
              <w:t xml:space="preserve">ит </w:t>
            </w:r>
            <w:r w:rsidR="00F86362">
              <w:t>П</w:t>
            </w:r>
            <w:r w:rsidR="0007662E" w:rsidRPr="00E01549">
              <w:t>риходную накладную в SAP заново и распечатывает новую накладную, прикладывает к исходной.</w:t>
            </w:r>
          </w:p>
          <w:p w14:paraId="1578881A" w14:textId="77777777" w:rsidR="0007662E" w:rsidRPr="00F516C3" w:rsidRDefault="0007662E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  <w:rPr>
                <w:rFonts w:eastAsia="Arial Unicode MS"/>
                <w:bCs/>
              </w:rPr>
            </w:pPr>
            <w:bookmarkStart w:id="59" w:name="_Ref134009943"/>
            <w:r w:rsidRPr="00E01549">
              <w:t>Распечатывает</w:t>
            </w:r>
            <w:r w:rsidRPr="00F516C3">
              <w:rPr>
                <w:rFonts w:eastAsia="Arial Unicode MS"/>
                <w:bCs/>
              </w:rPr>
              <w:t xml:space="preserve"> Приходную накладную</w:t>
            </w:r>
            <w:bookmarkEnd w:id="59"/>
            <w:r w:rsidRPr="00F516C3">
              <w:rPr>
                <w:rFonts w:eastAsia="Arial Unicode MS"/>
                <w:bCs/>
              </w:rPr>
              <w:t>.</w:t>
            </w:r>
          </w:p>
          <w:p w14:paraId="1578881B" w14:textId="77777777" w:rsidR="00840CC0" w:rsidRPr="00560A7A" w:rsidRDefault="00840CC0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560A7A">
              <w:t>При наличии на документах штампа «</w:t>
            </w:r>
            <w:r w:rsidRPr="0017381A">
              <w:rPr>
                <w:i/>
              </w:rPr>
              <w:t>Предоставить исправленные документы</w:t>
            </w:r>
            <w:r w:rsidRPr="00560A7A">
              <w:t xml:space="preserve">» информирует по электронной почте НГЗ, БТО, </w:t>
            </w:r>
            <w:r w:rsidR="00AE4667">
              <w:t xml:space="preserve">ДТК, </w:t>
            </w:r>
            <w:r w:rsidRPr="00560A7A">
              <w:t>соответствующую группу закупок КС (например, «_Офис КС Бакалея» и т.п.). Обязательно указывает в письме тему:  «</w:t>
            </w:r>
            <w:r w:rsidRPr="0017381A">
              <w:rPr>
                <w:i/>
              </w:rPr>
              <w:t>Предоставить исправленные документы</w:t>
            </w:r>
            <w:r w:rsidRPr="00560A7A">
              <w:t>» и дату и время, номер заказа, наименование поставщика.</w:t>
            </w:r>
          </w:p>
          <w:p w14:paraId="1578881C" w14:textId="77777777" w:rsidR="0007662E" w:rsidRPr="0007662E" w:rsidRDefault="0007662E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F516C3">
              <w:rPr>
                <w:rFonts w:eastAsia="Arial Unicode MS"/>
                <w:bCs/>
              </w:rPr>
              <w:t xml:space="preserve">На </w:t>
            </w:r>
            <w:r w:rsidRPr="00CE17F5">
              <w:t>проведенных в SAP ТН и подписанном АР (см. п.</w:t>
            </w:r>
            <w:r w:rsidRPr="00CE17F5">
              <w:fldChar w:fldCharType="begin"/>
            </w:r>
            <w:r w:rsidRPr="00CE17F5">
              <w:instrText xml:space="preserve"> REF _Ref368404775 \r \h  \* MERGEFORMAT </w:instrText>
            </w:r>
            <w:r w:rsidRPr="00CE17F5">
              <w:fldChar w:fldCharType="separate"/>
            </w:r>
            <w:r w:rsidR="00EE5647">
              <w:t>4.5.5.6</w:t>
            </w:r>
            <w:r w:rsidRPr="00CE17F5">
              <w:fldChar w:fldCharType="end"/>
            </w:r>
            <w:r w:rsidRPr="00CE17F5">
              <w:t>) ставит личный штамп.</w:t>
            </w:r>
          </w:p>
          <w:p w14:paraId="1578881D" w14:textId="77777777" w:rsidR="00840CC0" w:rsidRPr="00F516C3" w:rsidRDefault="00840CC0" w:rsidP="00E01549">
            <w:pPr>
              <w:pStyle w:val="3"/>
              <w:tabs>
                <w:tab w:val="num" w:pos="459"/>
                <w:tab w:val="num" w:pos="601"/>
              </w:tabs>
              <w:ind w:left="34" w:firstLine="0"/>
            </w:pPr>
            <w:r w:rsidRPr="00560A7A">
              <w:t>Сверяет</w:t>
            </w:r>
            <w:r w:rsidRPr="00F516C3">
              <w:t xml:space="preserve"> номер ТН </w:t>
            </w:r>
            <w:r w:rsidR="009A5D44">
              <w:t>поставщ</w:t>
            </w:r>
            <w:r w:rsidRPr="00F516C3">
              <w:t xml:space="preserve">ика с номером, указанным в журнале учета накладных. Расписывается в графе журнала учета накладных за обработанную в </w:t>
            </w:r>
            <w:r w:rsidR="0007662E">
              <w:rPr>
                <w:lang w:val="en-US"/>
              </w:rPr>
              <w:t>SAP</w:t>
            </w:r>
            <w:r w:rsidRPr="00F516C3">
              <w:t xml:space="preserve"> ТН. </w:t>
            </w:r>
          </w:p>
          <w:p w14:paraId="1578881E" w14:textId="77777777" w:rsidR="00840CC0" w:rsidRPr="00F516C3" w:rsidRDefault="00840CC0" w:rsidP="00F86362">
            <w:pPr>
              <w:ind w:left="34" w:hanging="107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 xml:space="preserve">Запрещено расписываться сразу за несколько накладных (подпись должна вноситься в каждую строку журнала). </w:t>
            </w:r>
          </w:p>
          <w:p w14:paraId="1578881F" w14:textId="77777777" w:rsidR="00840CC0" w:rsidRPr="00F516C3" w:rsidRDefault="00840CC0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</w:pPr>
            <w:r w:rsidRPr="00F516C3">
              <w:rPr>
                <w:rFonts w:eastAsia="Arial Unicode MS"/>
                <w:bCs/>
              </w:rPr>
              <w:lastRenderedPageBreak/>
              <w:t xml:space="preserve"> </w:t>
            </w:r>
            <w:r w:rsidRPr="00560A7A">
              <w:t>При</w:t>
            </w:r>
            <w:r w:rsidRPr="00F516C3">
              <w:rPr>
                <w:rFonts w:eastAsia="Arial Unicode MS"/>
                <w:bCs/>
              </w:rPr>
              <w:t xml:space="preserve"> наличии АР/отказа в приемке заносит в графу «примечание» журнала учета накладных код несоответствия.  </w:t>
            </w:r>
          </w:p>
          <w:p w14:paraId="15788820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bookmarkStart w:id="60" w:name="_Ref131687680"/>
            <w:bookmarkStart w:id="61" w:name="_Toc194221763"/>
            <w:r w:rsidRPr="00F516C3">
              <w:rPr>
                <w:rFonts w:eastAsia="Arial Unicode MS"/>
                <w:bCs/>
              </w:rPr>
              <w:t>Архивирует ВП в папку для ВП в архиве ОБД.</w:t>
            </w:r>
            <w:bookmarkEnd w:id="60"/>
          </w:p>
          <w:p w14:paraId="15788821" w14:textId="77777777" w:rsidR="00840CC0" w:rsidRPr="00F516C3" w:rsidRDefault="00840CC0" w:rsidP="00F86362">
            <w:pPr>
              <w:ind w:left="175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>Раз в месяц заархивированные ВП перемещаются в Архив на ГЗ, где должны храниться не менее 1 года.</w:t>
            </w:r>
          </w:p>
          <w:p w14:paraId="15788822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560A7A">
              <w:rPr>
                <w:rFonts w:eastAsia="Arial Unicode MS"/>
                <w:bCs/>
              </w:rPr>
              <w:t xml:space="preserve">В </w:t>
            </w:r>
            <w:r w:rsidRPr="00F516C3">
              <w:rPr>
                <w:rFonts w:eastAsia="Arial Unicode MS"/>
                <w:bCs/>
              </w:rPr>
              <w:t>конце рабочей смены</w:t>
            </w:r>
            <w:bookmarkStart w:id="62" w:name="_Toc116380457"/>
            <w:bookmarkStart w:id="63" w:name="_Toc129946820"/>
            <w:bookmarkStart w:id="64" w:name="_Ref212964889"/>
            <w:r w:rsidRPr="00F516C3">
              <w:rPr>
                <w:rFonts w:eastAsia="Arial Unicode MS"/>
                <w:bCs/>
              </w:rPr>
              <w:t xml:space="preserve"> </w:t>
            </w:r>
            <w:r w:rsidR="00DC1C64">
              <w:rPr>
                <w:rFonts w:eastAsia="Arial Unicode MS"/>
                <w:bCs/>
              </w:rPr>
              <w:t>формируе</w:t>
            </w:r>
            <w:r w:rsidRPr="00F516C3">
              <w:rPr>
                <w:rFonts w:eastAsia="Arial Unicode MS"/>
                <w:bCs/>
              </w:rPr>
              <w:t>т реестр</w:t>
            </w:r>
            <w:r w:rsidR="00DC1C64">
              <w:rPr>
                <w:rFonts w:eastAsia="Arial Unicode MS"/>
                <w:bCs/>
              </w:rPr>
              <w:t xml:space="preserve"> поставок</w:t>
            </w:r>
            <w:r w:rsidRPr="00F516C3">
              <w:rPr>
                <w:rFonts w:eastAsia="Arial Unicode MS"/>
                <w:bCs/>
              </w:rPr>
              <w:t xml:space="preserve"> и проверяет наличие не проведенных накладных, корректность осуществления проводок, </w:t>
            </w:r>
            <w:bookmarkEnd w:id="62"/>
            <w:bookmarkEnd w:id="63"/>
            <w:r w:rsidRPr="00F516C3">
              <w:rPr>
                <w:rFonts w:eastAsia="Arial Unicode MS"/>
                <w:bCs/>
              </w:rPr>
              <w:t>занесение всех данных об основных характеристиках поставки (время прибытия поставки, начало и окончание времени разгрузки, номер а/м, номер пломбы).</w:t>
            </w:r>
            <w:bookmarkEnd w:id="64"/>
            <w:r w:rsidR="00DC1C64">
              <w:rPr>
                <w:rFonts w:eastAsia="Arial Unicode MS"/>
                <w:bCs/>
              </w:rPr>
              <w:t xml:space="preserve"> Подписывает сформированный реестр поставок у НГЗ.</w:t>
            </w:r>
          </w:p>
          <w:p w14:paraId="15788823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bookmarkStart w:id="65" w:name="_Toc116380458"/>
            <w:bookmarkStart w:id="66" w:name="_Toc129946821"/>
            <w:r w:rsidRPr="00F516C3">
              <w:rPr>
                <w:rFonts w:eastAsia="Arial Unicode MS"/>
                <w:bCs/>
              </w:rPr>
              <w:t>Ежедневно до 10:00 передает БТО оригиналы сопроводительных документов</w:t>
            </w:r>
            <w:r w:rsidRPr="00F516C3">
              <w:t xml:space="preserve"> </w:t>
            </w:r>
            <w:r w:rsidRPr="00F516C3">
              <w:rPr>
                <w:rFonts w:eastAsia="Arial Unicode MS"/>
                <w:bCs/>
              </w:rPr>
              <w:t>за предыдущие сутки</w:t>
            </w:r>
            <w:r w:rsidRPr="00F516C3">
              <w:t xml:space="preserve"> вместе с подписанным реестром документов</w:t>
            </w:r>
            <w:bookmarkEnd w:id="61"/>
            <w:bookmarkEnd w:id="65"/>
            <w:bookmarkEnd w:id="66"/>
            <w:r w:rsidRPr="00F516C3">
              <w:t>:</w:t>
            </w:r>
          </w:p>
          <w:p w14:paraId="15788824" w14:textId="77777777" w:rsidR="00840CC0" w:rsidRPr="00560A7A" w:rsidRDefault="00840CC0" w:rsidP="00F86362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459" w:firstLine="142"/>
              <w:rPr>
                <w:rFonts w:cs="Arial"/>
                <w:szCs w:val="24"/>
              </w:rPr>
            </w:pPr>
            <w:r w:rsidRPr="00F516C3">
              <w:t xml:space="preserve">Два </w:t>
            </w:r>
            <w:r w:rsidRPr="00560A7A">
              <w:rPr>
                <w:rFonts w:cs="Arial"/>
                <w:szCs w:val="24"/>
              </w:rPr>
              <w:t xml:space="preserve">экземпляра ТН, для алкоголя </w:t>
            </w:r>
            <w:r w:rsidR="00EF5ADD">
              <w:rPr>
                <w:rFonts w:cs="Arial"/>
                <w:szCs w:val="24"/>
              </w:rPr>
              <w:t>–</w:t>
            </w:r>
            <w:r w:rsidRPr="00560A7A">
              <w:rPr>
                <w:rFonts w:cs="Arial"/>
                <w:szCs w:val="24"/>
              </w:rPr>
              <w:t xml:space="preserve"> ТТН (с печатью «Лента» на всех экземплярах);</w:t>
            </w:r>
          </w:p>
          <w:p w14:paraId="15788825" w14:textId="77777777" w:rsidR="00840CC0" w:rsidRPr="00560A7A" w:rsidRDefault="00840CC0" w:rsidP="00F86362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459" w:firstLine="142"/>
              <w:rPr>
                <w:rFonts w:cs="Arial"/>
                <w:szCs w:val="24"/>
              </w:rPr>
            </w:pPr>
            <w:r w:rsidRPr="00560A7A">
              <w:rPr>
                <w:rFonts w:cs="Arial"/>
                <w:szCs w:val="24"/>
              </w:rPr>
              <w:t>Счет-фактуру (при наличии);</w:t>
            </w:r>
          </w:p>
          <w:p w14:paraId="15788826" w14:textId="77777777" w:rsidR="00840CC0" w:rsidRPr="00560A7A" w:rsidRDefault="00840CC0" w:rsidP="00F86362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459" w:firstLine="142"/>
              <w:rPr>
                <w:rFonts w:cs="Arial"/>
                <w:szCs w:val="24"/>
              </w:rPr>
            </w:pPr>
            <w:r w:rsidRPr="00560A7A">
              <w:rPr>
                <w:rFonts w:cs="Arial"/>
                <w:szCs w:val="24"/>
              </w:rPr>
              <w:t>Транспортную накладную;</w:t>
            </w:r>
          </w:p>
          <w:p w14:paraId="15788827" w14:textId="77777777" w:rsidR="00840CC0" w:rsidRPr="00F516C3" w:rsidRDefault="00840CC0" w:rsidP="00F86362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459" w:firstLine="142"/>
            </w:pPr>
            <w:r w:rsidRPr="00560A7A">
              <w:rPr>
                <w:rFonts w:cs="Arial"/>
                <w:szCs w:val="24"/>
              </w:rPr>
              <w:t>Приходную</w:t>
            </w:r>
            <w:r w:rsidRPr="00F516C3">
              <w:t xml:space="preserve"> накладную;</w:t>
            </w:r>
          </w:p>
          <w:p w14:paraId="15788828" w14:textId="77777777" w:rsidR="00840CC0" w:rsidRDefault="00840CC0" w:rsidP="00F86362">
            <w:pPr>
              <w:pStyle w:val="afe"/>
              <w:widowControl/>
              <w:numPr>
                <w:ilvl w:val="0"/>
                <w:numId w:val="4"/>
              </w:numPr>
              <w:tabs>
                <w:tab w:val="left" w:pos="884"/>
              </w:tabs>
              <w:spacing w:line="240" w:lineRule="auto"/>
              <w:ind w:left="459" w:firstLine="142"/>
            </w:pPr>
            <w:r w:rsidRPr="00F516C3">
              <w:t xml:space="preserve">Акт </w:t>
            </w:r>
            <w:r w:rsidRPr="00560A7A">
              <w:rPr>
                <w:rFonts w:cs="Arial"/>
                <w:szCs w:val="24"/>
              </w:rPr>
              <w:t>разногласий</w:t>
            </w:r>
            <w:r w:rsidRPr="00F516C3">
              <w:t xml:space="preserve"> (при наличии).</w:t>
            </w:r>
          </w:p>
          <w:p w14:paraId="15788829" w14:textId="77777777" w:rsidR="00C86113" w:rsidRPr="00F516C3" w:rsidRDefault="00C86113" w:rsidP="00C86113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>
              <w:rPr>
                <w:bCs/>
                <w:color w:val="000000"/>
                <w:lang w:eastAsia="ru-RU"/>
              </w:rPr>
              <w:t>В</w:t>
            </w:r>
            <w:r w:rsidRPr="00732590">
              <w:rPr>
                <w:bCs/>
                <w:color w:val="000000"/>
                <w:lang w:eastAsia="ru-RU"/>
              </w:rPr>
              <w:t xml:space="preserve"> конце смены информирует по электронной почте следующую смену ОБД (в копии – НГЗ) о неоприходованных поставках, прием которых необходимо проконтролировать (</w:t>
            </w:r>
            <w:r w:rsidRPr="00EC3016">
              <w:rPr>
                <w:bCs/>
                <w:i/>
                <w:color w:val="000000"/>
                <w:lang w:eastAsia="ru-RU"/>
              </w:rPr>
              <w:t xml:space="preserve">неоприходованные поставки </w:t>
            </w:r>
            <w:r>
              <w:rPr>
                <w:bCs/>
                <w:i/>
                <w:color w:val="000000"/>
                <w:lang w:eastAsia="ru-RU"/>
              </w:rPr>
              <w:t>должны являться исключением)</w:t>
            </w:r>
            <w:r w:rsidRPr="00F516C3">
              <w:rPr>
                <w:bCs/>
                <w:color w:val="000000"/>
                <w:lang w:eastAsia="ru-RU"/>
              </w:rPr>
              <w:t>.</w:t>
            </w:r>
          </w:p>
        </w:tc>
      </w:tr>
      <w:tr w:rsidR="007F7719" w:rsidRPr="0032112C" w14:paraId="1578882F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2B" w14:textId="77777777" w:rsidR="00840CC0" w:rsidRPr="00F772FE" w:rsidRDefault="00840CC0" w:rsidP="00560A7A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2C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1578882D" w14:textId="77777777" w:rsidR="00840CC0" w:rsidRPr="00560A7A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560A7A">
              <w:rPr>
                <w:rFonts w:eastAsia="Arial Unicode MS"/>
                <w:bCs/>
              </w:rPr>
              <w:t>Контролирует оформлени</w:t>
            </w:r>
            <w:r w:rsidR="003D00BA">
              <w:rPr>
                <w:rFonts w:eastAsia="Arial Unicode MS"/>
                <w:bCs/>
              </w:rPr>
              <w:t>е</w:t>
            </w:r>
            <w:r w:rsidRPr="00560A7A">
              <w:rPr>
                <w:rFonts w:eastAsia="Arial Unicode MS"/>
                <w:bCs/>
              </w:rPr>
              <w:t xml:space="preserve"> реестра ОБД</w:t>
            </w:r>
            <w:r w:rsidR="00DC1C64">
              <w:rPr>
                <w:rFonts w:eastAsia="Arial Unicode MS"/>
                <w:bCs/>
              </w:rPr>
              <w:t>. П</w:t>
            </w:r>
            <w:r w:rsidRPr="00560A7A">
              <w:rPr>
                <w:rFonts w:eastAsia="Arial Unicode MS"/>
                <w:bCs/>
              </w:rPr>
              <w:t xml:space="preserve">одписывает </w:t>
            </w:r>
            <w:r w:rsidR="00F86362">
              <w:rPr>
                <w:rFonts w:eastAsia="Arial Unicode MS"/>
                <w:bCs/>
              </w:rPr>
              <w:t xml:space="preserve">корректно сформированный </w:t>
            </w:r>
            <w:r w:rsidRPr="00560A7A">
              <w:rPr>
                <w:rFonts w:eastAsia="Arial Unicode MS"/>
                <w:bCs/>
              </w:rPr>
              <w:t>реестр.</w:t>
            </w:r>
          </w:p>
          <w:p w14:paraId="1578882E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 xml:space="preserve">Контролирует </w:t>
            </w:r>
            <w:r w:rsidR="003D00BA">
              <w:rPr>
                <w:rFonts w:eastAsia="Arial Unicode MS"/>
                <w:bCs/>
              </w:rPr>
              <w:t xml:space="preserve">своевременную </w:t>
            </w:r>
            <w:r w:rsidRPr="00F516C3">
              <w:rPr>
                <w:rFonts w:eastAsia="Arial Unicode MS"/>
                <w:bCs/>
              </w:rPr>
              <w:t xml:space="preserve">передачу </w:t>
            </w:r>
            <w:r w:rsidR="003D00BA">
              <w:rPr>
                <w:rFonts w:eastAsia="Arial Unicode MS"/>
                <w:bCs/>
              </w:rPr>
              <w:t>К</w:t>
            </w:r>
            <w:r w:rsidRPr="00F516C3">
              <w:rPr>
                <w:rFonts w:eastAsia="Arial Unicode MS"/>
                <w:bCs/>
              </w:rPr>
              <w:t>ладовщиками документов, подтверждающих качество и безопасность принятых товаров (сертификаты соответствия, декларации о соответствии, «отказные письма», справки, копии ГТД и т.д.)</w:t>
            </w:r>
            <w:r w:rsidR="00F86362">
              <w:rPr>
                <w:rFonts w:eastAsia="Arial Unicode MS"/>
                <w:bCs/>
              </w:rPr>
              <w:t>,</w:t>
            </w:r>
            <w:r w:rsidRPr="00F516C3">
              <w:rPr>
                <w:rFonts w:eastAsia="Arial Unicode MS"/>
                <w:bCs/>
              </w:rPr>
              <w:t xml:space="preserve"> Сотрудникам ОРК для размещения на хранение в архиве ОРК ТК</w:t>
            </w:r>
          </w:p>
        </w:tc>
      </w:tr>
      <w:tr w:rsidR="00560A7A" w:rsidRPr="0032112C" w14:paraId="15788832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30" w14:textId="77777777" w:rsidR="00560A7A" w:rsidRPr="00F772FE" w:rsidRDefault="00560A7A" w:rsidP="00560A7A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9498" w:type="dxa"/>
            <w:gridSpan w:val="3"/>
          </w:tcPr>
          <w:p w14:paraId="15788831" w14:textId="77777777" w:rsidR="00560A7A" w:rsidRPr="00F516C3" w:rsidRDefault="00EA5B6E" w:rsidP="00640724">
            <w:pPr>
              <w:ind w:hanging="73"/>
              <w:rPr>
                <w:rFonts w:cs="Arial"/>
                <w:i/>
                <w:szCs w:val="24"/>
              </w:rPr>
            </w:pPr>
            <w:r w:rsidRPr="00EA5B6E">
              <w:rPr>
                <w:rFonts w:cs="Arial"/>
                <w:i/>
                <w:szCs w:val="24"/>
              </w:rPr>
              <w:t>Действия ОБД и БТО по обработке финансовой документации, сроки и перечень необходимой документации по формированию отчетности за день и при закрытии отчетного месяца описаны в [</w:t>
            </w:r>
            <w:r w:rsidR="00640724">
              <w:rPr>
                <w:rFonts w:cs="Arial"/>
                <w:i/>
                <w:szCs w:val="24"/>
              </w:rPr>
              <w:t>4</w:t>
            </w:r>
            <w:r w:rsidRPr="00EA5B6E">
              <w:rPr>
                <w:rFonts w:cs="Arial"/>
                <w:i/>
                <w:szCs w:val="24"/>
              </w:rPr>
              <w:t>].</w:t>
            </w:r>
          </w:p>
        </w:tc>
      </w:tr>
      <w:tr w:rsidR="007F7719" w:rsidRPr="00F14375" w14:paraId="15788835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33" w14:textId="77777777" w:rsidR="00840CC0" w:rsidRPr="0032112C" w:rsidRDefault="00840CC0" w:rsidP="00F86362">
            <w:pPr>
              <w:pStyle w:val="1"/>
              <w:numPr>
                <w:ilvl w:val="0"/>
                <w:numId w:val="1"/>
              </w:numPr>
              <w:tabs>
                <w:tab w:val="clear" w:pos="567"/>
                <w:tab w:val="num" w:pos="-143"/>
              </w:tabs>
              <w:spacing w:before="240" w:after="0"/>
              <w:ind w:left="-96" w:hanging="17"/>
              <w:rPr>
                <w:rFonts w:cs="Arial"/>
                <w:sz w:val="28"/>
                <w:szCs w:val="28"/>
              </w:rPr>
            </w:pPr>
          </w:p>
        </w:tc>
        <w:tc>
          <w:tcPr>
            <w:tcW w:w="9498" w:type="dxa"/>
            <w:gridSpan w:val="3"/>
          </w:tcPr>
          <w:p w14:paraId="15788834" w14:textId="77777777" w:rsidR="00840CC0" w:rsidRPr="00F516C3" w:rsidRDefault="004B5C8A" w:rsidP="009B506A">
            <w:pPr>
              <w:pStyle w:val="1"/>
              <w:numPr>
                <w:ilvl w:val="0"/>
                <w:numId w:val="0"/>
              </w:numPr>
              <w:ind w:left="567" w:hanging="567"/>
              <w:rPr>
                <w:rFonts w:cs="Arial"/>
                <w:szCs w:val="32"/>
              </w:rPr>
            </w:pPr>
            <w:bookmarkStart w:id="67" w:name="_Toc280715989"/>
            <w:r>
              <w:t>Работа с не</w:t>
            </w:r>
            <w:r w:rsidR="00840CC0" w:rsidRPr="00EA5B6E">
              <w:t>оприходованными входящими поставками</w:t>
            </w:r>
            <w:bookmarkEnd w:id="67"/>
          </w:p>
        </w:tc>
      </w:tr>
      <w:tr w:rsidR="007F7719" w:rsidRPr="00F772FE" w14:paraId="1578883D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36" w14:textId="77777777" w:rsidR="00840CC0" w:rsidRPr="00F772FE" w:rsidRDefault="00840CC0" w:rsidP="00EA5B6E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37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ОБД</w:t>
            </w:r>
          </w:p>
        </w:tc>
        <w:tc>
          <w:tcPr>
            <w:tcW w:w="7513" w:type="dxa"/>
            <w:gridSpan w:val="2"/>
          </w:tcPr>
          <w:p w14:paraId="15788838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F516C3">
              <w:rPr>
                <w:rFonts w:eastAsia="Arial Unicode MS"/>
                <w:bCs/>
              </w:rPr>
              <w:t>Ежедневно</w:t>
            </w:r>
            <w:r w:rsidRPr="00F516C3">
              <w:t xml:space="preserve"> до 10:00 осуществляет проверку отсутствия </w:t>
            </w:r>
            <w:r w:rsidR="003D00BA">
              <w:t>не</w:t>
            </w:r>
            <w:r w:rsidR="009D220E" w:rsidRPr="00F516C3">
              <w:t>оприходованных</w:t>
            </w:r>
            <w:r w:rsidRPr="00F516C3">
              <w:t xml:space="preserve"> входящих поставок за предыдущий отчётный день </w:t>
            </w:r>
            <w:r w:rsidR="00EF5ADD">
              <w:t>–</w:t>
            </w:r>
            <w:r w:rsidRPr="00F516C3">
              <w:t xml:space="preserve"> с</w:t>
            </w:r>
            <w:r w:rsidRPr="00F516C3">
              <w:rPr>
                <w:bCs/>
              </w:rPr>
              <w:t xml:space="preserve">веряет журнал </w:t>
            </w:r>
            <w:r w:rsidRPr="00F516C3">
              <w:t>учета накладных</w:t>
            </w:r>
            <w:r w:rsidRPr="00F516C3">
              <w:rPr>
                <w:bCs/>
              </w:rPr>
              <w:t xml:space="preserve"> с оприходованными в </w:t>
            </w:r>
            <w:r w:rsidRPr="00F516C3">
              <w:rPr>
                <w:bCs/>
                <w:lang w:val="en-US"/>
              </w:rPr>
              <w:t>SAP</w:t>
            </w:r>
            <w:r w:rsidRPr="00F516C3">
              <w:rPr>
                <w:bCs/>
              </w:rPr>
              <w:t xml:space="preserve"> входящими поставками.</w:t>
            </w:r>
          </w:p>
          <w:p w14:paraId="15788839" w14:textId="77777777" w:rsidR="00840CC0" w:rsidRPr="00EA5B6E" w:rsidRDefault="00840CC0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 xml:space="preserve"> В случае отсутствия входящей поставки в журнале учета накладных, проводит</w:t>
            </w:r>
            <w:r w:rsidRPr="00EA5B6E">
              <w:rPr>
                <w:rFonts w:eastAsia="Arial Unicode MS"/>
                <w:bCs/>
              </w:rPr>
              <w:t xml:space="preserve"> сверку с «Книгой учета въезда/выезда» (далее – Книга охраны).</w:t>
            </w:r>
          </w:p>
          <w:p w14:paraId="1578883A" w14:textId="77777777" w:rsidR="00840CC0" w:rsidRPr="00F516C3" w:rsidRDefault="00840CC0" w:rsidP="00E01549">
            <w:pPr>
              <w:pStyle w:val="4"/>
              <w:tabs>
                <w:tab w:val="clear" w:pos="1843"/>
                <w:tab w:val="left" w:pos="625"/>
                <w:tab w:val="num" w:pos="1026"/>
              </w:tabs>
              <w:ind w:left="317" w:firstLine="0"/>
            </w:pPr>
            <w:r w:rsidRPr="00E01549">
              <w:t>Информирует</w:t>
            </w:r>
            <w:r w:rsidRPr="00EA5B6E">
              <w:rPr>
                <w:rFonts w:eastAsia="Arial Unicode MS"/>
                <w:bCs/>
              </w:rPr>
              <w:t xml:space="preserve"> НГЗ о потере документов, если </w:t>
            </w:r>
            <w:r w:rsidRPr="00EA5B6E">
              <w:rPr>
                <w:rFonts w:eastAsia="Arial Unicode MS"/>
                <w:bCs/>
              </w:rPr>
              <w:lastRenderedPageBreak/>
              <w:t>входящая</w:t>
            </w:r>
            <w:r w:rsidRPr="00F516C3">
              <w:t xml:space="preserve"> поставка записана</w:t>
            </w:r>
            <w:r w:rsidR="003D00BA">
              <w:t xml:space="preserve"> в</w:t>
            </w:r>
            <w:r w:rsidRPr="00F516C3">
              <w:t xml:space="preserve"> Книге охраны, но отсутствует в журнале учета накладных.</w:t>
            </w:r>
          </w:p>
          <w:p w14:paraId="1578883B" w14:textId="77777777" w:rsidR="00840CC0" w:rsidRPr="00F516C3" w:rsidRDefault="00840CC0" w:rsidP="00EA5B6E">
            <w:pPr>
              <w:tabs>
                <w:tab w:val="left" w:pos="643"/>
                <w:tab w:val="left" w:pos="927"/>
              </w:tabs>
              <w:spacing w:before="120" w:after="120"/>
              <w:ind w:hanging="17"/>
              <w:rPr>
                <w:rFonts w:cs="Arial"/>
                <w:i/>
                <w:szCs w:val="24"/>
              </w:rPr>
            </w:pPr>
            <w:r w:rsidRPr="00F516C3">
              <w:rPr>
                <w:rFonts w:cs="Arial"/>
                <w:i/>
                <w:szCs w:val="24"/>
              </w:rPr>
              <w:t xml:space="preserve">Проводка в </w:t>
            </w:r>
            <w:r w:rsidRPr="00F516C3">
              <w:rPr>
                <w:rFonts w:cs="Arial"/>
                <w:i/>
                <w:szCs w:val="24"/>
                <w:lang w:val="en-US"/>
              </w:rPr>
              <w:t>SAP</w:t>
            </w:r>
            <w:r w:rsidR="00EA5B6E">
              <w:rPr>
                <w:rFonts w:cs="Arial"/>
                <w:i/>
                <w:szCs w:val="24"/>
              </w:rPr>
              <w:t xml:space="preserve"> поступления </w:t>
            </w:r>
            <w:r w:rsidRPr="00F516C3">
              <w:rPr>
                <w:rFonts w:cs="Arial"/>
                <w:i/>
                <w:szCs w:val="24"/>
              </w:rPr>
              <w:t>входящей поставки текущего периода производится только после получения необходимых оригиналов документов (ТН, счет-фактуры и т.п.) и при наличии согласования НГЗ.</w:t>
            </w:r>
          </w:p>
          <w:p w14:paraId="1578883C" w14:textId="77777777" w:rsidR="00840CC0" w:rsidRPr="00F516C3" w:rsidRDefault="00840CC0" w:rsidP="007F7719">
            <w:pPr>
              <w:tabs>
                <w:tab w:val="left" w:pos="643"/>
                <w:tab w:val="left" w:pos="927"/>
              </w:tabs>
              <w:spacing w:before="120" w:after="120"/>
              <w:ind w:hanging="73"/>
              <w:rPr>
                <w:rFonts w:eastAsia="Arial Unicode MS" w:cs="Arial"/>
                <w:bCs/>
                <w:i/>
                <w:szCs w:val="24"/>
                <w:u w:val="single"/>
              </w:rPr>
            </w:pPr>
            <w:r w:rsidRPr="009D220E">
              <w:rPr>
                <w:rFonts w:cs="Arial"/>
                <w:b/>
                <w:color w:val="FF0000"/>
                <w:szCs w:val="24"/>
              </w:rPr>
              <w:t>Важно</w:t>
            </w:r>
            <w:r w:rsidRPr="00F516C3">
              <w:rPr>
                <w:rFonts w:cs="Arial"/>
                <w:color w:val="FF0000"/>
                <w:szCs w:val="24"/>
              </w:rPr>
              <w:t>:</w:t>
            </w:r>
            <w:r w:rsidRPr="00F516C3">
              <w:rPr>
                <w:rFonts w:cs="Arial"/>
                <w:i/>
                <w:szCs w:val="24"/>
              </w:rPr>
              <w:t xml:space="preserve"> </w:t>
            </w:r>
            <w:r w:rsidRPr="00F516C3">
              <w:rPr>
                <w:rFonts w:cs="Arial"/>
                <w:i/>
                <w:szCs w:val="24"/>
                <w:u w:val="single"/>
              </w:rPr>
              <w:t xml:space="preserve">Все поступления </w:t>
            </w:r>
            <w:r w:rsidR="003D00BA">
              <w:rPr>
                <w:rFonts w:cs="Arial"/>
                <w:i/>
                <w:szCs w:val="24"/>
                <w:u w:val="single"/>
              </w:rPr>
              <w:t xml:space="preserve">в </w:t>
            </w:r>
            <w:r w:rsidR="003D00BA">
              <w:rPr>
                <w:rFonts w:cs="Arial"/>
                <w:i/>
                <w:szCs w:val="24"/>
                <w:u w:val="single"/>
                <w:lang w:val="en-US"/>
              </w:rPr>
              <w:t>SAP</w:t>
            </w:r>
            <w:r w:rsidR="003D00BA" w:rsidRPr="003D00BA">
              <w:rPr>
                <w:rFonts w:cs="Arial"/>
                <w:i/>
                <w:szCs w:val="24"/>
                <w:u w:val="single"/>
              </w:rPr>
              <w:t xml:space="preserve"> </w:t>
            </w:r>
            <w:r w:rsidR="003D00BA">
              <w:rPr>
                <w:rFonts w:cs="Arial"/>
                <w:i/>
                <w:szCs w:val="24"/>
                <w:u w:val="single"/>
              </w:rPr>
              <w:t>должны проводи</w:t>
            </w:r>
            <w:r w:rsidRPr="00F516C3">
              <w:rPr>
                <w:rFonts w:cs="Arial"/>
                <w:i/>
                <w:szCs w:val="24"/>
                <w:u w:val="single"/>
              </w:rPr>
              <w:t>т</w:t>
            </w:r>
            <w:r w:rsidR="003D00BA">
              <w:rPr>
                <w:rFonts w:cs="Arial"/>
                <w:i/>
                <w:szCs w:val="24"/>
                <w:u w:val="single"/>
              </w:rPr>
              <w:t>ь</w:t>
            </w:r>
            <w:r w:rsidRPr="00F516C3">
              <w:rPr>
                <w:rFonts w:cs="Arial"/>
                <w:i/>
                <w:szCs w:val="24"/>
                <w:u w:val="single"/>
              </w:rPr>
              <w:t>ся датой фактической приемки</w:t>
            </w:r>
            <w:r w:rsidR="004A5690">
              <w:rPr>
                <w:rFonts w:cs="Arial"/>
                <w:i/>
                <w:szCs w:val="24"/>
                <w:u w:val="single"/>
              </w:rPr>
              <w:t>.</w:t>
            </w:r>
          </w:p>
        </w:tc>
      </w:tr>
      <w:tr w:rsidR="007F7719" w:rsidRPr="00F772FE" w14:paraId="15788847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3E" w14:textId="77777777" w:rsidR="00840CC0" w:rsidRPr="00F772FE" w:rsidRDefault="00840CC0" w:rsidP="00EA5B6E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3F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15788840" w14:textId="77777777" w:rsidR="00840CC0" w:rsidRPr="00F516C3" w:rsidRDefault="00840CC0" w:rsidP="007F7719">
            <w:pPr>
              <w:pStyle w:val="3"/>
              <w:numPr>
                <w:ilvl w:val="0"/>
                <w:numId w:val="0"/>
              </w:numPr>
              <w:ind w:hanging="73"/>
            </w:pPr>
            <w:r w:rsidRPr="00F516C3">
              <w:t xml:space="preserve">При обнаружении утери документов </w:t>
            </w:r>
            <w:r w:rsidR="009A5D44">
              <w:t>поставщ</w:t>
            </w:r>
            <w:r w:rsidRPr="00F516C3">
              <w:t>ика:</w:t>
            </w:r>
          </w:p>
          <w:p w14:paraId="15788841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>Запрашивает у РС результаты проведенной ЦИ. Если ЦИ по товарам, отраженным в ВП, не проводилась,  информирует по электронной почте РС о необходимости  включения данных товаров в ближайшую ЦИ.</w:t>
            </w:r>
          </w:p>
          <w:p w14:paraId="15788842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 xml:space="preserve">Через Инвойс-контролера ОКР ФС запрашивает у </w:t>
            </w:r>
            <w:r w:rsidR="009A5D44">
              <w:rPr>
                <w:rFonts w:eastAsia="Arial Unicode MS"/>
                <w:bCs/>
              </w:rPr>
              <w:t>поставщ</w:t>
            </w:r>
            <w:r w:rsidRPr="00F516C3">
              <w:rPr>
                <w:rFonts w:eastAsia="Arial Unicode MS"/>
                <w:bCs/>
              </w:rPr>
              <w:t>ика скан-копии потерянного комплекта документов с отметками Ленты и дубликаты документов для отражения прихода в системе.</w:t>
            </w:r>
          </w:p>
          <w:p w14:paraId="15788843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 xml:space="preserve">При обнаружении отсутствия документов </w:t>
            </w:r>
            <w:r w:rsidRPr="004A5690">
              <w:rPr>
                <w:rFonts w:eastAsia="Arial Unicode MS"/>
                <w:b/>
                <w:bCs/>
              </w:rPr>
              <w:t>в течение открытого периода</w:t>
            </w:r>
            <w:r w:rsidRPr="00F516C3">
              <w:rPr>
                <w:rFonts w:eastAsia="Arial Unicode MS"/>
                <w:bCs/>
              </w:rPr>
              <w:t xml:space="preserve"> </w:t>
            </w:r>
            <w:r w:rsidR="00924852">
              <w:rPr>
                <w:rFonts w:eastAsia="Arial Unicode MS"/>
                <w:bCs/>
              </w:rPr>
              <w:t xml:space="preserve">информирует ОБД/СОБД о необходимости </w:t>
            </w:r>
            <w:r w:rsidRPr="00F516C3">
              <w:rPr>
                <w:rFonts w:eastAsia="Arial Unicode MS"/>
                <w:bCs/>
              </w:rPr>
              <w:t>приход</w:t>
            </w:r>
            <w:r w:rsidR="00924852">
              <w:rPr>
                <w:rFonts w:eastAsia="Arial Unicode MS"/>
                <w:bCs/>
              </w:rPr>
              <w:t xml:space="preserve">ывания </w:t>
            </w:r>
            <w:r w:rsidRPr="00F516C3">
              <w:rPr>
                <w:rFonts w:eastAsia="Arial Unicode MS"/>
                <w:bCs/>
              </w:rPr>
              <w:t>входящ</w:t>
            </w:r>
            <w:r w:rsidR="00924852">
              <w:rPr>
                <w:rFonts w:eastAsia="Arial Unicode MS"/>
                <w:bCs/>
              </w:rPr>
              <w:t>ей</w:t>
            </w:r>
            <w:r w:rsidRPr="00F516C3">
              <w:rPr>
                <w:rFonts w:eastAsia="Arial Unicode MS"/>
                <w:bCs/>
              </w:rPr>
              <w:t xml:space="preserve"> поставк</w:t>
            </w:r>
            <w:r w:rsidR="00924852">
              <w:rPr>
                <w:rFonts w:eastAsia="Arial Unicode MS"/>
                <w:bCs/>
              </w:rPr>
              <w:t>и</w:t>
            </w:r>
            <w:r w:rsidRPr="00F516C3">
              <w:rPr>
                <w:rFonts w:eastAsia="Arial Unicode MS"/>
                <w:bCs/>
              </w:rPr>
              <w:t xml:space="preserve"> в SAP</w:t>
            </w:r>
            <w:r w:rsidRPr="00CE17F5">
              <w:rPr>
                <w:rFonts w:eastAsia="Arial Unicode MS"/>
                <w:bCs/>
              </w:rPr>
              <w:t xml:space="preserve"> датой фактической приёмки</w:t>
            </w:r>
            <w:r w:rsidR="00924852" w:rsidRPr="00CE17F5">
              <w:rPr>
                <w:rFonts w:eastAsia="Arial Unicode MS"/>
                <w:bCs/>
              </w:rPr>
              <w:t>.</w:t>
            </w:r>
          </w:p>
          <w:p w14:paraId="15788844" w14:textId="77777777" w:rsidR="00840CC0" w:rsidRPr="00F516C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F516C3">
              <w:rPr>
                <w:rFonts w:eastAsia="Arial Unicode MS"/>
                <w:bCs/>
              </w:rPr>
              <w:t>Если фактически поставка осущ</w:t>
            </w:r>
            <w:r w:rsidR="003D00BA">
              <w:rPr>
                <w:rFonts w:eastAsia="Arial Unicode MS"/>
                <w:bCs/>
              </w:rPr>
              <w:t xml:space="preserve">ествлена </w:t>
            </w:r>
            <w:r w:rsidR="003D00BA" w:rsidRPr="004A5690">
              <w:rPr>
                <w:rFonts w:eastAsia="Arial Unicode MS"/>
                <w:b/>
                <w:bCs/>
              </w:rPr>
              <w:t>в закрытом периоде</w:t>
            </w:r>
            <w:r w:rsidRPr="00F516C3">
              <w:rPr>
                <w:rFonts w:eastAsia="Arial Unicode MS"/>
                <w:bCs/>
              </w:rPr>
              <w:t xml:space="preserve"> - по электронной почте информирует БТО о потере документов и необходимости оформления служебной записки согласно [</w:t>
            </w:r>
            <w:r w:rsidR="00640724">
              <w:rPr>
                <w:rFonts w:eastAsia="Arial Unicode MS"/>
                <w:bCs/>
              </w:rPr>
              <w:t>4</w:t>
            </w:r>
            <w:r w:rsidRPr="00F516C3">
              <w:rPr>
                <w:rFonts w:eastAsia="Arial Unicode MS"/>
                <w:bCs/>
              </w:rPr>
              <w:t>].</w:t>
            </w:r>
          </w:p>
          <w:p w14:paraId="15788845" w14:textId="77777777" w:rsidR="00704423" w:rsidRDefault="00840CC0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</w:pPr>
            <w:r w:rsidRPr="00704423">
              <w:rPr>
                <w:rFonts w:eastAsia="Arial Unicode MS"/>
                <w:bCs/>
              </w:rPr>
              <w:t>На основе объяснительных записок Кладовщика и ОБД формирует служебную записку на имя ДТК. Скан-копию служебной записки с резолюцией ДТК высылает по электронной почте БТО</w:t>
            </w:r>
            <w:r w:rsidR="00640724" w:rsidRPr="00704423">
              <w:rPr>
                <w:rFonts w:eastAsia="Arial Unicode MS"/>
                <w:bCs/>
              </w:rPr>
              <w:t>.</w:t>
            </w:r>
            <w:r w:rsidR="00924852" w:rsidRPr="00704423">
              <w:rPr>
                <w:rFonts w:eastAsia="Arial Unicode MS"/>
                <w:bCs/>
              </w:rPr>
              <w:t xml:space="preserve"> </w:t>
            </w:r>
            <w:r w:rsidR="00704423" w:rsidRPr="00704423">
              <w:rPr>
                <w:rFonts w:eastAsia="Arial Unicode MS"/>
                <w:bCs/>
              </w:rPr>
              <w:t>Информирует ОБД/СОБД о необходимости приход</w:t>
            </w:r>
            <w:r w:rsidR="004A5690">
              <w:rPr>
                <w:rFonts w:eastAsia="Arial Unicode MS"/>
                <w:bCs/>
              </w:rPr>
              <w:t>о</w:t>
            </w:r>
            <w:r w:rsidR="00704423" w:rsidRPr="00704423">
              <w:rPr>
                <w:rFonts w:eastAsia="Arial Unicode MS"/>
                <w:bCs/>
              </w:rPr>
              <w:t>вания входящей поставки в SAP</w:t>
            </w:r>
            <w:r w:rsidR="00704423">
              <w:rPr>
                <w:rFonts w:eastAsia="Arial Unicode MS"/>
                <w:bCs/>
              </w:rPr>
              <w:t xml:space="preserve"> </w:t>
            </w:r>
            <w:r w:rsidR="00924852" w:rsidRPr="00704423">
              <w:rPr>
                <w:rFonts w:eastAsia="Arial Unicode MS"/>
                <w:bCs/>
                <w:u w:val="single"/>
              </w:rPr>
              <w:t>датой согласования служебной записки ФС.</w:t>
            </w:r>
            <w:r w:rsidR="00924852" w:rsidRPr="00F516C3">
              <w:t xml:space="preserve"> </w:t>
            </w:r>
          </w:p>
          <w:p w14:paraId="15788846" w14:textId="77777777" w:rsidR="00840CC0" w:rsidRPr="00F516C3" w:rsidRDefault="00704423" w:rsidP="00CE17F5">
            <w:pPr>
              <w:pStyle w:val="3"/>
              <w:tabs>
                <w:tab w:val="num" w:pos="459"/>
                <w:tab w:val="num" w:pos="742"/>
              </w:tabs>
              <w:ind w:left="34" w:firstLine="0"/>
              <w:rPr>
                <w:rFonts w:eastAsia="Arial Unicode MS"/>
                <w:bCs/>
              </w:rPr>
            </w:pPr>
            <w:r w:rsidRPr="00704423">
              <w:rPr>
                <w:rFonts w:eastAsia="Arial Unicode MS"/>
                <w:bCs/>
              </w:rPr>
              <w:t>К</w:t>
            </w:r>
            <w:r w:rsidR="00924852" w:rsidRPr="00704423">
              <w:rPr>
                <w:rFonts w:eastAsia="Arial Unicode MS"/>
                <w:bCs/>
              </w:rPr>
              <w:t>онтролирует</w:t>
            </w:r>
            <w:r w:rsidR="00924852" w:rsidRPr="00F516C3">
              <w:t xml:space="preserve"> </w:t>
            </w:r>
            <w:r w:rsidR="00924852" w:rsidRPr="00CE17F5">
              <w:rPr>
                <w:rFonts w:eastAsia="Arial Unicode MS"/>
                <w:bCs/>
              </w:rPr>
              <w:t>передачу</w:t>
            </w:r>
            <w:r w:rsidR="00924852" w:rsidRPr="00F516C3">
              <w:t xml:space="preserve"> документов</w:t>
            </w:r>
            <w:r w:rsidR="00924852" w:rsidRPr="00704423">
              <w:rPr>
                <w:rFonts w:eastAsia="Arial Unicode MS"/>
                <w:bCs/>
              </w:rPr>
              <w:t xml:space="preserve"> БТО согласно [4]</w:t>
            </w:r>
            <w:r>
              <w:rPr>
                <w:rFonts w:eastAsia="Arial Unicode MS"/>
                <w:bCs/>
              </w:rPr>
              <w:t>.</w:t>
            </w:r>
          </w:p>
        </w:tc>
      </w:tr>
      <w:tr w:rsidR="007F7719" w:rsidRPr="00F772FE" w14:paraId="1578884C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15788848" w14:textId="77777777" w:rsidR="00840CC0" w:rsidRPr="00F772FE" w:rsidRDefault="00840CC0" w:rsidP="00EA5B6E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49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>
              <w:rPr>
                <w:rFonts w:eastAsia="Arial Unicode MS" w:cs="Arial"/>
                <w:bCs/>
                <w:szCs w:val="24"/>
              </w:rPr>
              <w:t>РС</w:t>
            </w:r>
          </w:p>
        </w:tc>
        <w:tc>
          <w:tcPr>
            <w:tcW w:w="7513" w:type="dxa"/>
            <w:gridSpan w:val="2"/>
          </w:tcPr>
          <w:p w14:paraId="1578884A" w14:textId="77777777" w:rsidR="00704423" w:rsidRDefault="00840CC0" w:rsidP="00826530">
            <w:pPr>
              <w:pStyle w:val="3"/>
              <w:numPr>
                <w:ilvl w:val="0"/>
                <w:numId w:val="0"/>
              </w:numPr>
            </w:pPr>
            <w:r w:rsidRPr="00F516C3">
              <w:t xml:space="preserve">Получив от НГЗ </w:t>
            </w:r>
            <w:r w:rsidR="00704423">
              <w:t xml:space="preserve">информацию </w:t>
            </w:r>
            <w:r w:rsidRPr="00F516C3">
              <w:t>о товарах, товаросопроводительные документы на поставку которых были ут</w:t>
            </w:r>
            <w:r w:rsidR="00704423">
              <w:t>еряны, включает эти товары в ЦИ.</w:t>
            </w:r>
          </w:p>
          <w:p w14:paraId="1578884B" w14:textId="77777777" w:rsidR="00840CC0" w:rsidRPr="00704423" w:rsidRDefault="00704423" w:rsidP="00826530">
            <w:pPr>
              <w:pStyle w:val="3"/>
              <w:numPr>
                <w:ilvl w:val="0"/>
                <w:numId w:val="0"/>
              </w:numPr>
              <w:rPr>
                <w:i/>
              </w:rPr>
            </w:pPr>
            <w:r w:rsidRPr="00704423">
              <w:rPr>
                <w:i/>
              </w:rPr>
              <w:t>ЦИ</w:t>
            </w:r>
            <w:r w:rsidR="00840CC0" w:rsidRPr="00704423">
              <w:rPr>
                <w:i/>
              </w:rPr>
              <w:t xml:space="preserve"> должна быть проведена в срок не более 7 дней с момента получения информации от НГЗ.</w:t>
            </w:r>
          </w:p>
        </w:tc>
      </w:tr>
      <w:tr w:rsidR="00826530" w:rsidRPr="00F772FE" w14:paraId="7D195E14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169"/>
        </w:trPr>
        <w:tc>
          <w:tcPr>
            <w:tcW w:w="957" w:type="dxa"/>
          </w:tcPr>
          <w:p w14:paraId="03E3470E" w14:textId="78DC1D92" w:rsidR="00826530" w:rsidRPr="00F772FE" w:rsidRDefault="00826530" w:rsidP="00EA5B6E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41299DA2" w14:textId="348A886C" w:rsidR="00826530" w:rsidRDefault="0082653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НГЗ</w:t>
            </w:r>
          </w:p>
        </w:tc>
        <w:tc>
          <w:tcPr>
            <w:tcW w:w="7513" w:type="dxa"/>
            <w:gridSpan w:val="2"/>
          </w:tcPr>
          <w:p w14:paraId="74911682" w14:textId="0D9D3FD9" w:rsidR="00826530" w:rsidRPr="00F516C3" w:rsidRDefault="00826530" w:rsidP="005A1091">
            <w:pPr>
              <w:pStyle w:val="3"/>
              <w:numPr>
                <w:ilvl w:val="0"/>
                <w:numId w:val="0"/>
              </w:numPr>
              <w:ind w:hanging="7"/>
            </w:pPr>
            <w:r>
              <w:t>По понедельникам до 14:00 в соответствии с порядком, изложенным в Приложении 8, формирует в</w:t>
            </w:r>
            <w:r w:rsidR="005A1091" w:rsidRPr="005A1091">
              <w:t xml:space="preserve"> </w:t>
            </w:r>
            <w:r w:rsidR="005A1091">
              <w:rPr>
                <w:lang w:val="en-US"/>
              </w:rPr>
              <w:t>SAP</w:t>
            </w:r>
            <w:r w:rsidRPr="00826530">
              <w:t xml:space="preserve"> </w:t>
            </w:r>
            <w:r>
              <w:t xml:space="preserve">и выгружает на портал отчет по неоприходованным входящим поставкам по ссылке </w:t>
            </w:r>
            <w:hyperlink r:id="rId17" w:history="1">
              <w:r>
                <w:rPr>
                  <w:rStyle w:val="af0"/>
                  <w:lang w:val="en-US"/>
                </w:rPr>
                <w:t>http</w:t>
              </w:r>
              <w:r>
                <w:rPr>
                  <w:rStyle w:val="af0"/>
                </w:rPr>
                <w:t>://</w:t>
              </w:r>
              <w:r>
                <w:rPr>
                  <w:rStyle w:val="af0"/>
                  <w:lang w:val="en-US"/>
                </w:rPr>
                <w:t>spp</w:t>
              </w:r>
              <w:r>
                <w:rPr>
                  <w:rStyle w:val="af0"/>
                </w:rPr>
                <w:t>.</w:t>
              </w:r>
              <w:r>
                <w:rPr>
                  <w:rStyle w:val="af0"/>
                  <w:lang w:val="en-US"/>
                </w:rPr>
                <w:t>lenta</w:t>
              </w:r>
              <w:r>
                <w:rPr>
                  <w:rStyle w:val="af0"/>
                </w:rPr>
                <w:t>.</w:t>
              </w:r>
              <w:r>
                <w:rPr>
                  <w:rStyle w:val="af0"/>
                  <w:lang w:val="en-US"/>
                </w:rPr>
                <w:t>com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Workspaces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logistics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SupplyChainDashboard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CSSC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Lists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new</w:t>
              </w:r>
              <w:r>
                <w:rPr>
                  <w:rStyle w:val="af0"/>
                </w:rPr>
                <w:t>/</w:t>
              </w:r>
              <w:r>
                <w:rPr>
                  <w:rStyle w:val="af0"/>
                  <w:lang w:val="en-US"/>
                </w:rPr>
                <w:t>view</w:t>
              </w:r>
              <w:r>
                <w:rPr>
                  <w:rStyle w:val="af0"/>
                </w:rPr>
                <w:t>.</w:t>
              </w:r>
              <w:r>
                <w:rPr>
                  <w:rStyle w:val="af0"/>
                  <w:lang w:val="en-US"/>
                </w:rPr>
                <w:t>aspx</w:t>
              </w:r>
            </w:hyperlink>
            <w:r>
              <w:rPr>
                <w:rStyle w:val="af0"/>
              </w:rPr>
              <w:t xml:space="preserve">  </w:t>
            </w:r>
            <w:r>
              <w:t>.</w:t>
            </w:r>
          </w:p>
        </w:tc>
      </w:tr>
      <w:tr w:rsidR="007F7719" w:rsidRPr="00F772FE" w14:paraId="15788851" w14:textId="77777777" w:rsidTr="001C6EA6">
        <w:tblPrEx>
          <w:tblLook w:val="01E0" w:firstRow="1" w:lastRow="1" w:firstColumn="1" w:lastColumn="1" w:noHBand="0" w:noVBand="0"/>
        </w:tblPrEx>
        <w:trPr>
          <w:gridAfter w:val="1"/>
          <w:wAfter w:w="121" w:type="dxa"/>
          <w:trHeight w:val="655"/>
        </w:trPr>
        <w:tc>
          <w:tcPr>
            <w:tcW w:w="957" w:type="dxa"/>
          </w:tcPr>
          <w:p w14:paraId="1578884D" w14:textId="77777777" w:rsidR="00840CC0" w:rsidRPr="00F772FE" w:rsidRDefault="00840CC0" w:rsidP="00EA5B6E">
            <w:pPr>
              <w:pStyle w:val="2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14:paraId="1578884E" w14:textId="77777777" w:rsidR="00840CC0" w:rsidRPr="00F772FE" w:rsidRDefault="00840CC0" w:rsidP="007F7719">
            <w:pPr>
              <w:ind w:hanging="73"/>
              <w:rPr>
                <w:rFonts w:eastAsia="Arial Unicode MS" w:cs="Arial"/>
                <w:bCs/>
                <w:szCs w:val="24"/>
              </w:rPr>
            </w:pPr>
            <w:r w:rsidRPr="00F772FE">
              <w:rPr>
                <w:rFonts w:eastAsia="Arial Unicode MS" w:cs="Arial"/>
                <w:bCs/>
                <w:szCs w:val="24"/>
              </w:rPr>
              <w:t>СОБД</w:t>
            </w:r>
          </w:p>
        </w:tc>
        <w:tc>
          <w:tcPr>
            <w:tcW w:w="7513" w:type="dxa"/>
            <w:gridSpan w:val="2"/>
          </w:tcPr>
          <w:p w14:paraId="442E0B37" w14:textId="589211FD" w:rsidR="00826530" w:rsidRDefault="00826530" w:rsidP="0082653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По понедельникам после 14:00 в соответствии с порядком, изложенным в Приложении 8, вносит информацию в отчет по неоприходованным входящим поставкам </w:t>
            </w:r>
            <w:hyperlink r:id="rId18" w:history="1">
              <w:r>
                <w:rPr>
                  <w:rStyle w:val="af0"/>
                  <w:rFonts w:cs="Arial"/>
                  <w:szCs w:val="24"/>
                  <w:lang w:val="en-US"/>
                </w:rPr>
                <w:t>http</w:t>
              </w:r>
              <w:r>
                <w:rPr>
                  <w:rStyle w:val="af0"/>
                  <w:rFonts w:cs="Arial"/>
                  <w:szCs w:val="24"/>
                </w:rPr>
                <w:t>://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spp</w:t>
              </w:r>
              <w:r>
                <w:rPr>
                  <w:rStyle w:val="af0"/>
                  <w:rFonts w:cs="Arial"/>
                  <w:szCs w:val="24"/>
                </w:rPr>
                <w:t>.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lenta</w:t>
              </w:r>
              <w:r>
                <w:rPr>
                  <w:rStyle w:val="af0"/>
                  <w:rFonts w:cs="Arial"/>
                  <w:szCs w:val="24"/>
                </w:rPr>
                <w:t>.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com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Workspaces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logistics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SupplyChainDashboard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CSSC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Lists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new</w:t>
              </w:r>
              <w:r>
                <w:rPr>
                  <w:rStyle w:val="af0"/>
                  <w:rFonts w:cs="Arial"/>
                  <w:szCs w:val="24"/>
                </w:rPr>
                <w:t>/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view</w:t>
              </w:r>
              <w:r>
                <w:rPr>
                  <w:rStyle w:val="af0"/>
                  <w:rFonts w:cs="Arial"/>
                  <w:szCs w:val="24"/>
                </w:rPr>
                <w:t>.</w:t>
              </w:r>
              <w:r>
                <w:rPr>
                  <w:rStyle w:val="af0"/>
                  <w:rFonts w:cs="Arial"/>
                  <w:szCs w:val="24"/>
                  <w:lang w:val="en-US"/>
                </w:rPr>
                <w:t>aspx</w:t>
              </w:r>
            </w:hyperlink>
            <w:r>
              <w:rPr>
                <w:rStyle w:val="af0"/>
                <w:rFonts w:cs="Arial"/>
                <w:szCs w:val="24"/>
              </w:rPr>
              <w:t xml:space="preserve"> , </w:t>
            </w:r>
            <w:r>
              <w:rPr>
                <w:rFonts w:cs="Arial"/>
                <w:szCs w:val="24"/>
              </w:rPr>
              <w:t xml:space="preserve">и удаляет из </w:t>
            </w:r>
            <w:r>
              <w:rPr>
                <w:rFonts w:cs="Arial"/>
                <w:szCs w:val="24"/>
                <w:lang w:val="en-US"/>
              </w:rPr>
              <w:t>SAP</w:t>
            </w:r>
            <w:r>
              <w:rPr>
                <w:rFonts w:cs="Arial"/>
                <w:szCs w:val="24"/>
              </w:rPr>
              <w:t xml:space="preserve"> все проверенны</w:t>
            </w:r>
            <w:r w:rsidR="00FE6047">
              <w:rPr>
                <w:rFonts w:cs="Arial"/>
                <w:szCs w:val="24"/>
              </w:rPr>
              <w:t>е входящие поставки за предыдущи</w:t>
            </w:r>
            <w:r>
              <w:rPr>
                <w:rFonts w:cs="Arial"/>
                <w:szCs w:val="24"/>
              </w:rPr>
              <w:t xml:space="preserve">й период (с пятницы по пятницу). </w:t>
            </w:r>
          </w:p>
          <w:p w14:paraId="15788850" w14:textId="35710A02" w:rsidR="00840CC0" w:rsidRPr="00F516C3" w:rsidRDefault="00826530" w:rsidP="00826530">
            <w:pPr>
              <w:rPr>
                <w:rFonts w:eastAsia="Arial Unicode MS" w:cs="Arial"/>
                <w:bCs/>
                <w:i/>
                <w:szCs w:val="24"/>
                <w:u w:val="single"/>
              </w:rPr>
            </w:pPr>
            <w:r>
              <w:rPr>
                <w:rFonts w:cs="Arial"/>
                <w:i/>
                <w:iCs/>
                <w:szCs w:val="24"/>
                <w:u w:val="single"/>
              </w:rPr>
              <w:t>Запрещено удалять входящие поставки по утерянным документам.</w:t>
            </w:r>
          </w:p>
        </w:tc>
      </w:tr>
    </w:tbl>
    <w:p w14:paraId="15788852" w14:textId="77777777" w:rsidR="007D2182" w:rsidRDefault="007D2182" w:rsidP="00E9230C">
      <w:pPr>
        <w:pStyle w:val="1"/>
        <w:numPr>
          <w:ilvl w:val="0"/>
          <w:numId w:val="1"/>
        </w:numPr>
        <w:spacing w:before="120"/>
      </w:pPr>
      <w:bookmarkStart w:id="68" w:name="_Toc259722343"/>
      <w:bookmarkStart w:id="69" w:name="_Toc262820495"/>
      <w:r>
        <w:t xml:space="preserve">Термины и </w:t>
      </w:r>
      <w:r w:rsidR="00071035">
        <w:t>сокращения</w:t>
      </w:r>
      <w:bookmarkEnd w:id="68"/>
      <w:bookmarkEnd w:id="69"/>
    </w:p>
    <w:p w14:paraId="15788853" w14:textId="77777777" w:rsidR="007D2182" w:rsidRPr="00EA5B6E" w:rsidRDefault="007D2182" w:rsidP="00E9230C">
      <w:pPr>
        <w:pStyle w:val="2"/>
        <w:tabs>
          <w:tab w:val="clear" w:pos="567"/>
        </w:tabs>
        <w:ind w:hanging="425"/>
        <w:rPr>
          <w:b w:val="0"/>
        </w:rPr>
      </w:pPr>
      <w:r w:rsidRPr="00071035">
        <w:rPr>
          <w:b w:val="0"/>
        </w:rPr>
        <w:t xml:space="preserve">В </w:t>
      </w:r>
      <w:r w:rsidRPr="00071035">
        <w:rPr>
          <w:rFonts w:cs="Arial"/>
          <w:b w:val="0"/>
          <w:szCs w:val="24"/>
        </w:rPr>
        <w:t xml:space="preserve">документе используются термины и </w:t>
      </w:r>
      <w:r w:rsidR="00071035">
        <w:rPr>
          <w:rFonts w:cs="Arial"/>
          <w:b w:val="0"/>
          <w:szCs w:val="24"/>
        </w:rPr>
        <w:t>сокращения</w:t>
      </w:r>
      <w:r w:rsidRPr="00071035">
        <w:rPr>
          <w:rFonts w:cs="Arial"/>
          <w:b w:val="0"/>
          <w:szCs w:val="24"/>
        </w:rPr>
        <w:t xml:space="preserve">, описанные в </w:t>
      </w:r>
      <w:r w:rsidRPr="008620A5">
        <w:rPr>
          <w:rFonts w:cs="Arial"/>
          <w:b w:val="0"/>
          <w:szCs w:val="24"/>
        </w:rPr>
        <w:t>[1]</w:t>
      </w:r>
      <w:r w:rsidRPr="00EA5B6E">
        <w:rPr>
          <w:rFonts w:cs="Arial"/>
          <w:b w:val="0"/>
          <w:szCs w:val="24"/>
        </w:rPr>
        <w:t>, а также:</w:t>
      </w:r>
    </w:p>
    <w:p w14:paraId="15788854" w14:textId="77777777" w:rsidR="00EA5B6E" w:rsidRPr="00F772F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АР</w:t>
      </w:r>
      <w:r w:rsidRPr="00F772FE">
        <w:rPr>
          <w:rFonts w:cs="Arial"/>
          <w:szCs w:val="24"/>
        </w:rPr>
        <w:t xml:space="preserve"> </w:t>
      </w:r>
      <w:r w:rsidR="00EF5ADD">
        <w:rPr>
          <w:rFonts w:cs="Arial"/>
          <w:szCs w:val="24"/>
        </w:rPr>
        <w:t>–</w:t>
      </w:r>
      <w:r w:rsidRPr="00F772FE">
        <w:rPr>
          <w:rFonts w:cs="Arial"/>
          <w:szCs w:val="24"/>
        </w:rPr>
        <w:t xml:space="preserve"> Акт «Об установленном расхождении по количеству и качеству при приемке ТМЦ» (ТОРГ-2).</w:t>
      </w:r>
    </w:p>
    <w:p w14:paraId="15788855" w14:textId="77777777" w:rsidR="00EA5B6E" w:rsidRPr="00F772F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ВП</w:t>
      </w:r>
      <w:r w:rsidRPr="00F772FE">
        <w:rPr>
          <w:rFonts w:cs="Arial"/>
          <w:szCs w:val="24"/>
        </w:rPr>
        <w:t xml:space="preserve"> – Ведомость приемки.</w:t>
      </w:r>
    </w:p>
    <w:p w14:paraId="15788856" w14:textId="77777777" w:rsidR="00EA5B6E" w:rsidRPr="00F772F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ТН</w:t>
      </w:r>
      <w:r w:rsidRPr="00F772FE">
        <w:rPr>
          <w:rFonts w:cs="Arial"/>
          <w:szCs w:val="24"/>
        </w:rPr>
        <w:t xml:space="preserve"> </w:t>
      </w:r>
      <w:r w:rsidRPr="00EA5B6E">
        <w:rPr>
          <w:rFonts w:cs="Arial"/>
          <w:b/>
          <w:szCs w:val="24"/>
        </w:rPr>
        <w:t>(ТОРГ-12)</w:t>
      </w:r>
      <w:r w:rsidRPr="00F772FE">
        <w:rPr>
          <w:rFonts w:cs="Arial"/>
          <w:szCs w:val="24"/>
        </w:rPr>
        <w:t xml:space="preserve"> – товарная накладная.</w:t>
      </w:r>
    </w:p>
    <w:p w14:paraId="15788857" w14:textId="77777777" w:rsidR="00EA5B6E" w:rsidRPr="00F772F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ТТН</w:t>
      </w:r>
      <w:r w:rsidRPr="00F772FE">
        <w:rPr>
          <w:rFonts w:cs="Arial"/>
          <w:szCs w:val="24"/>
        </w:rPr>
        <w:t>- Товарно-транспортная накладная.</w:t>
      </w:r>
    </w:p>
    <w:p w14:paraId="15788858" w14:textId="77777777" w:rsidR="00EA5B6E" w:rsidRPr="00F772F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Штучный товар</w:t>
      </w:r>
      <w:r w:rsidRPr="00F772FE">
        <w:rPr>
          <w:rFonts w:cs="Arial"/>
          <w:szCs w:val="24"/>
        </w:rPr>
        <w:t xml:space="preserve"> </w:t>
      </w:r>
      <w:r w:rsidR="00EF5ADD">
        <w:rPr>
          <w:rFonts w:cs="Arial"/>
          <w:szCs w:val="24"/>
        </w:rPr>
        <w:t>–</w:t>
      </w:r>
      <w:r w:rsidRPr="00F772FE">
        <w:rPr>
          <w:rFonts w:cs="Arial"/>
          <w:szCs w:val="24"/>
        </w:rPr>
        <w:t xml:space="preserve"> товар, количество которого измеряется в дискретных единицах. Например: штуки, упаковки, банки, бутылки и т.п.</w:t>
      </w:r>
    </w:p>
    <w:p w14:paraId="15788859" w14:textId="77777777" w:rsidR="00EA5B6E" w:rsidRDefault="00EA5B6E" w:rsidP="00EA5B6E">
      <w:pPr>
        <w:ind w:left="567"/>
        <w:rPr>
          <w:rFonts w:cs="Arial"/>
          <w:szCs w:val="24"/>
        </w:rPr>
      </w:pPr>
      <w:r w:rsidRPr="00EA5B6E">
        <w:rPr>
          <w:rFonts w:cs="Arial"/>
          <w:b/>
          <w:szCs w:val="24"/>
        </w:rPr>
        <w:t>Весовой товар</w:t>
      </w:r>
      <w:r w:rsidRPr="00F772FE">
        <w:rPr>
          <w:rFonts w:cs="Arial"/>
          <w:szCs w:val="24"/>
        </w:rPr>
        <w:t xml:space="preserve"> </w:t>
      </w:r>
      <w:r w:rsidR="00EF5ADD">
        <w:rPr>
          <w:rFonts w:cs="Arial"/>
          <w:szCs w:val="24"/>
        </w:rPr>
        <w:t>–</w:t>
      </w:r>
      <w:r w:rsidRPr="00F772FE">
        <w:rPr>
          <w:rFonts w:cs="Arial"/>
          <w:szCs w:val="24"/>
        </w:rPr>
        <w:t xml:space="preserve"> товар, количество которого измеряется в непрерывных единицах. Например: килограммы, граммы, литры  и т.п.</w:t>
      </w:r>
    </w:p>
    <w:p w14:paraId="1578885A" w14:textId="77777777" w:rsidR="0043001C" w:rsidRPr="00F772FE" w:rsidRDefault="0043001C" w:rsidP="00EA5B6E">
      <w:pPr>
        <w:ind w:left="567"/>
        <w:rPr>
          <w:rFonts w:cs="Arial"/>
          <w:szCs w:val="24"/>
        </w:rPr>
      </w:pPr>
    </w:p>
    <w:p w14:paraId="1578885B" w14:textId="77777777" w:rsidR="007027FC" w:rsidRDefault="007027FC" w:rsidP="00E9230C">
      <w:pPr>
        <w:pStyle w:val="1"/>
        <w:numPr>
          <w:ilvl w:val="0"/>
          <w:numId w:val="1"/>
        </w:numPr>
        <w:spacing w:before="200"/>
      </w:pPr>
      <w:r>
        <w:t>Информация о документе</w:t>
      </w:r>
    </w:p>
    <w:p w14:paraId="1578885C" w14:textId="77777777" w:rsidR="007027FC" w:rsidRPr="008E57FC" w:rsidRDefault="00EA5B6E" w:rsidP="00E9230C">
      <w:pPr>
        <w:pStyle w:val="2"/>
        <w:tabs>
          <w:tab w:val="clear" w:pos="567"/>
        </w:tabs>
        <w:ind w:hanging="425"/>
      </w:pPr>
      <w:r>
        <w:t>Приложения</w:t>
      </w:r>
    </w:p>
    <w:p w14:paraId="1578885D" w14:textId="77777777" w:rsidR="00EA5B6E" w:rsidRPr="00EA5B6E" w:rsidRDefault="00EA5B6E" w:rsidP="00EA5B6E">
      <w:pPr>
        <w:pStyle w:val="3"/>
        <w:numPr>
          <w:ilvl w:val="0"/>
          <w:numId w:val="0"/>
        </w:numPr>
        <w:ind w:left="567"/>
      </w:pPr>
      <w:r w:rsidRPr="00EA5B6E">
        <w:t>Приложение 1 – Форма журнала регистра</w:t>
      </w:r>
      <w:r w:rsidR="00704423">
        <w:t>ции накладных</w:t>
      </w:r>
    </w:p>
    <w:p w14:paraId="1578885E" w14:textId="77777777" w:rsidR="00EA5B6E" w:rsidRPr="00EA5B6E" w:rsidRDefault="00EA5B6E" w:rsidP="00EA5B6E">
      <w:pPr>
        <w:pStyle w:val="3"/>
        <w:numPr>
          <w:ilvl w:val="0"/>
          <w:numId w:val="0"/>
        </w:numPr>
        <w:ind w:left="567"/>
      </w:pPr>
      <w:r w:rsidRPr="00EA5B6E">
        <w:t>Приложение 2 – Памятка «Документы на алкогольную, спиртос</w:t>
      </w:r>
      <w:r w:rsidR="00704423">
        <w:t>одержащую и табачную продукцию)</w:t>
      </w:r>
    </w:p>
    <w:p w14:paraId="1578885F" w14:textId="77777777" w:rsidR="00EA5B6E" w:rsidRPr="00EA5B6E" w:rsidRDefault="00EA5B6E" w:rsidP="00EA5B6E">
      <w:pPr>
        <w:pStyle w:val="3"/>
        <w:numPr>
          <w:ilvl w:val="0"/>
          <w:numId w:val="0"/>
        </w:numPr>
        <w:ind w:left="567"/>
      </w:pPr>
      <w:r w:rsidRPr="00EA5B6E">
        <w:t>П</w:t>
      </w:r>
      <w:r w:rsidR="00704423">
        <w:t>риложение 3 – Ведомость приемки</w:t>
      </w:r>
    </w:p>
    <w:p w14:paraId="15788860" w14:textId="77777777" w:rsidR="003F18F8" w:rsidRPr="00F516C3" w:rsidRDefault="00EA5B6E" w:rsidP="003F18F8">
      <w:pPr>
        <w:pStyle w:val="3"/>
        <w:numPr>
          <w:ilvl w:val="0"/>
          <w:numId w:val="0"/>
        </w:numPr>
        <w:ind w:left="567"/>
        <w:rPr>
          <w:rFonts w:eastAsia="Arial Unicode MS"/>
          <w:bCs/>
          <w:i/>
        </w:rPr>
      </w:pPr>
      <w:r w:rsidRPr="00EA5B6E">
        <w:t>Приложение 4</w:t>
      </w:r>
      <w:r w:rsidR="00782DF0">
        <w:t xml:space="preserve"> </w:t>
      </w:r>
      <w:r w:rsidR="00782DF0" w:rsidRPr="00EA5B6E">
        <w:t>–</w:t>
      </w:r>
      <w:r w:rsidR="003F18F8" w:rsidRPr="003F18F8">
        <w:rPr>
          <w:rFonts w:eastAsia="Arial Unicode MS"/>
          <w:bCs/>
        </w:rPr>
        <w:t xml:space="preserve"> </w:t>
      </w:r>
      <w:r w:rsidR="003F18F8">
        <w:t>Перечень</w:t>
      </w:r>
      <w:r w:rsidR="003F18F8" w:rsidRPr="00F516C3">
        <w:t xml:space="preserve"> товара</w:t>
      </w:r>
      <w:r w:rsidR="003F18F8">
        <w:t>, рекомендованный КС</w:t>
      </w:r>
      <w:r w:rsidR="003F18F8" w:rsidRPr="00F516C3">
        <w:t xml:space="preserve"> к поштучной проверке</w:t>
      </w:r>
    </w:p>
    <w:p w14:paraId="15788861" w14:textId="77777777" w:rsidR="00782DF0" w:rsidRPr="00EA5B6E" w:rsidRDefault="00782DF0" w:rsidP="00782DF0">
      <w:pPr>
        <w:pStyle w:val="3"/>
        <w:numPr>
          <w:ilvl w:val="0"/>
          <w:numId w:val="0"/>
        </w:numPr>
        <w:ind w:left="567"/>
      </w:pPr>
      <w:r w:rsidRPr="00EA5B6E">
        <w:t xml:space="preserve">Приложение </w:t>
      </w:r>
      <w:r>
        <w:t xml:space="preserve">5 </w:t>
      </w:r>
      <w:r w:rsidRPr="00EA5B6E">
        <w:t>– Список остаточных сроков годно</w:t>
      </w:r>
      <w:r w:rsidR="00704423">
        <w:t>сти товаров</w:t>
      </w:r>
    </w:p>
    <w:p w14:paraId="15788862" w14:textId="77777777" w:rsidR="00EA5B6E" w:rsidRPr="00EA5B6E" w:rsidRDefault="00EA5B6E" w:rsidP="00EA5B6E">
      <w:pPr>
        <w:pStyle w:val="3"/>
        <w:numPr>
          <w:ilvl w:val="0"/>
          <w:numId w:val="0"/>
        </w:numPr>
        <w:ind w:left="567"/>
      </w:pPr>
      <w:r w:rsidRPr="00EA5B6E">
        <w:t xml:space="preserve">Приложение </w:t>
      </w:r>
      <w:r w:rsidR="00782DF0">
        <w:t>6</w:t>
      </w:r>
      <w:r w:rsidRPr="00EA5B6E">
        <w:t xml:space="preserve"> – Типы причин (оснований) </w:t>
      </w:r>
      <w:r w:rsidR="00704423">
        <w:t>для оформления Акта разногласий</w:t>
      </w:r>
    </w:p>
    <w:p w14:paraId="15788863" w14:textId="77777777" w:rsidR="00EA5B6E" w:rsidRDefault="00EA5B6E" w:rsidP="00EA5B6E">
      <w:pPr>
        <w:pStyle w:val="3"/>
        <w:numPr>
          <w:ilvl w:val="0"/>
          <w:numId w:val="0"/>
        </w:numPr>
        <w:ind w:left="567"/>
      </w:pPr>
      <w:r w:rsidRPr="00EA5B6E">
        <w:t xml:space="preserve">Приложение </w:t>
      </w:r>
      <w:r w:rsidR="00782DF0">
        <w:t>7</w:t>
      </w:r>
      <w:r w:rsidRPr="00EA5B6E">
        <w:t xml:space="preserve"> – Памятка по приходованию поставок с некорректными финансовыми документами</w:t>
      </w:r>
    </w:p>
    <w:p w14:paraId="76C907AD" w14:textId="0FD52997" w:rsidR="00FE6047" w:rsidRDefault="00FE6047" w:rsidP="00EA5B6E">
      <w:pPr>
        <w:pStyle w:val="3"/>
        <w:numPr>
          <w:ilvl w:val="0"/>
          <w:numId w:val="0"/>
        </w:numPr>
        <w:ind w:left="567"/>
      </w:pPr>
      <w:r w:rsidRPr="00EA5B6E">
        <w:t xml:space="preserve">Приложение </w:t>
      </w:r>
      <w:r>
        <w:t>8</w:t>
      </w:r>
      <w:r w:rsidRPr="00EA5B6E">
        <w:t xml:space="preserve"> –</w:t>
      </w:r>
      <w:r>
        <w:t xml:space="preserve"> Памятка «</w:t>
      </w:r>
      <w:r w:rsidRPr="00FE6047">
        <w:t>Формирование отчета по неоприходованным входящим поставкам</w:t>
      </w:r>
      <w:r>
        <w:t>»</w:t>
      </w:r>
    </w:p>
    <w:p w14:paraId="15788864" w14:textId="77777777" w:rsidR="007027FC" w:rsidRDefault="007027FC" w:rsidP="00E9230C">
      <w:pPr>
        <w:pStyle w:val="2"/>
        <w:tabs>
          <w:tab w:val="clear" w:pos="567"/>
        </w:tabs>
        <w:ind w:hanging="425"/>
      </w:pPr>
      <w:r>
        <w:t>Связанные документы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693"/>
        <w:gridCol w:w="7230"/>
      </w:tblGrid>
      <w:tr w:rsidR="00F516C3" w:rsidRPr="00FF30FF" w14:paraId="15788868" w14:textId="77777777" w:rsidTr="00EA5B6E">
        <w:tc>
          <w:tcPr>
            <w:tcW w:w="709" w:type="dxa"/>
            <w:vAlign w:val="center"/>
          </w:tcPr>
          <w:p w14:paraId="15788865" w14:textId="77777777" w:rsidR="00F516C3" w:rsidRPr="00FF30FF" w:rsidRDefault="00F516C3" w:rsidP="007F7719">
            <w:pPr>
              <w:pStyle w:val="a4"/>
              <w:widowControl w:val="0"/>
              <w:tabs>
                <w:tab w:val="clear" w:pos="284"/>
                <w:tab w:val="left" w:pos="-108"/>
              </w:tabs>
              <w:spacing w:after="120" w:line="240" w:lineRule="atLeast"/>
              <w:ind w:left="0" w:firstLine="0"/>
              <w:jc w:val="center"/>
            </w:pPr>
            <w:r w:rsidRPr="00FF30FF">
              <w:t>№</w:t>
            </w:r>
          </w:p>
        </w:tc>
        <w:tc>
          <w:tcPr>
            <w:tcW w:w="2693" w:type="dxa"/>
            <w:vAlign w:val="center"/>
          </w:tcPr>
          <w:p w14:paraId="15788866" w14:textId="77777777" w:rsidR="00F516C3" w:rsidRPr="00FF30FF" w:rsidRDefault="00F516C3" w:rsidP="00EA5B6E">
            <w:pPr>
              <w:pStyle w:val="a4"/>
              <w:widowControl w:val="0"/>
              <w:spacing w:after="120" w:line="240" w:lineRule="atLeast"/>
            </w:pPr>
            <w:r w:rsidRPr="00FF30FF">
              <w:t>Номер документа</w:t>
            </w:r>
          </w:p>
        </w:tc>
        <w:tc>
          <w:tcPr>
            <w:tcW w:w="7230" w:type="dxa"/>
            <w:vAlign w:val="center"/>
          </w:tcPr>
          <w:p w14:paraId="15788867" w14:textId="77777777" w:rsidR="00F516C3" w:rsidRPr="00FF30FF" w:rsidRDefault="00F516C3" w:rsidP="001572C0">
            <w:pPr>
              <w:pStyle w:val="a4"/>
              <w:widowControl w:val="0"/>
              <w:spacing w:after="120" w:line="240" w:lineRule="atLeast"/>
              <w:jc w:val="center"/>
            </w:pPr>
            <w:r w:rsidRPr="00FF30FF">
              <w:t>Наименование</w:t>
            </w:r>
          </w:p>
        </w:tc>
      </w:tr>
      <w:tr w:rsidR="00F516C3" w:rsidRPr="00FF30FF" w14:paraId="1578886C" w14:textId="77777777" w:rsidTr="00EA5B6E">
        <w:tc>
          <w:tcPr>
            <w:tcW w:w="709" w:type="dxa"/>
          </w:tcPr>
          <w:p w14:paraId="15788869" w14:textId="77777777" w:rsidR="00F516C3" w:rsidRPr="00FF30FF" w:rsidRDefault="00F516C3" w:rsidP="007F7719">
            <w:pPr>
              <w:pStyle w:val="a4"/>
              <w:widowControl w:val="0"/>
              <w:tabs>
                <w:tab w:val="clear" w:pos="284"/>
                <w:tab w:val="left" w:pos="-108"/>
              </w:tabs>
              <w:spacing w:after="120" w:line="240" w:lineRule="atLeast"/>
              <w:ind w:left="0" w:firstLine="0"/>
              <w:jc w:val="center"/>
            </w:pPr>
            <w:r w:rsidRPr="00FF30FF">
              <w:t>[1]</w:t>
            </w:r>
          </w:p>
        </w:tc>
        <w:tc>
          <w:tcPr>
            <w:tcW w:w="2693" w:type="dxa"/>
          </w:tcPr>
          <w:p w14:paraId="1578886A" w14:textId="08B31BBE" w:rsidR="00F516C3" w:rsidRPr="00046871" w:rsidRDefault="004371FE" w:rsidP="00640724">
            <w:pPr>
              <w:pStyle w:val="af8"/>
              <w:jc w:val="both"/>
            </w:pPr>
            <w:r>
              <w:t>Требования М2-01</w:t>
            </w:r>
          </w:p>
        </w:tc>
        <w:tc>
          <w:tcPr>
            <w:tcW w:w="7230" w:type="dxa"/>
          </w:tcPr>
          <w:p w14:paraId="1578886B" w14:textId="0597B95D" w:rsidR="00F516C3" w:rsidRPr="00046871" w:rsidRDefault="004371FE" w:rsidP="00EA5B6E">
            <w:pPr>
              <w:pStyle w:val="af8"/>
            </w:pPr>
            <w:r>
              <w:t>Требования к унификации терминов Компании (глоссарий)</w:t>
            </w:r>
          </w:p>
        </w:tc>
      </w:tr>
      <w:tr w:rsidR="00F516C3" w:rsidRPr="00FF30FF" w14:paraId="15788870" w14:textId="77777777" w:rsidTr="00EA5B6E">
        <w:tc>
          <w:tcPr>
            <w:tcW w:w="709" w:type="dxa"/>
          </w:tcPr>
          <w:p w14:paraId="1578886D" w14:textId="77777777" w:rsidR="00F516C3" w:rsidRPr="00FF30FF" w:rsidRDefault="00F516C3" w:rsidP="007F7719">
            <w:pPr>
              <w:pStyle w:val="a4"/>
              <w:widowControl w:val="0"/>
              <w:tabs>
                <w:tab w:val="clear" w:pos="284"/>
                <w:tab w:val="left" w:pos="-108"/>
              </w:tabs>
              <w:spacing w:after="120" w:line="240" w:lineRule="atLeast"/>
              <w:ind w:left="0" w:firstLine="0"/>
              <w:jc w:val="center"/>
            </w:pPr>
            <w:r w:rsidRPr="00FF30FF">
              <w:t>[2]</w:t>
            </w:r>
          </w:p>
        </w:tc>
        <w:tc>
          <w:tcPr>
            <w:tcW w:w="2693" w:type="dxa"/>
          </w:tcPr>
          <w:p w14:paraId="1578886E" w14:textId="77777777" w:rsidR="00F516C3" w:rsidRPr="00640724" w:rsidRDefault="00F516C3" w:rsidP="00EA5B6E">
            <w:pPr>
              <w:pStyle w:val="af8"/>
              <w:jc w:val="both"/>
            </w:pPr>
          </w:p>
        </w:tc>
        <w:tc>
          <w:tcPr>
            <w:tcW w:w="7230" w:type="dxa"/>
          </w:tcPr>
          <w:p w14:paraId="1578886F" w14:textId="77777777" w:rsidR="00F516C3" w:rsidRPr="007E634E" w:rsidRDefault="00F516C3" w:rsidP="001572C0">
            <w:pPr>
              <w:pStyle w:val="af8"/>
              <w:rPr>
                <w:color w:val="000000"/>
              </w:rPr>
            </w:pPr>
            <w:r w:rsidRPr="007E634E">
              <w:rPr>
                <w:rFonts w:cs="Times New Roman"/>
              </w:rPr>
              <w:t xml:space="preserve">Управление маской плана поставок </w:t>
            </w:r>
            <w:r w:rsidR="00640724">
              <w:rPr>
                <w:rFonts w:cs="Times New Roman"/>
              </w:rPr>
              <w:t>(в разработке)</w:t>
            </w:r>
          </w:p>
        </w:tc>
      </w:tr>
      <w:tr w:rsidR="00640724" w:rsidRPr="00FF30FF" w14:paraId="15788874" w14:textId="77777777" w:rsidTr="00EA5B6E">
        <w:tc>
          <w:tcPr>
            <w:tcW w:w="709" w:type="dxa"/>
          </w:tcPr>
          <w:p w14:paraId="15788871" w14:textId="77777777" w:rsidR="00640724" w:rsidRPr="00FF30FF" w:rsidRDefault="00640724" w:rsidP="00640724">
            <w:pPr>
              <w:pStyle w:val="af8"/>
              <w:jc w:val="center"/>
            </w:pPr>
            <w:r w:rsidRPr="00FF30FF">
              <w:t>[</w:t>
            </w:r>
            <w:r>
              <w:t>3</w:t>
            </w:r>
            <w:r w:rsidRPr="00FF30FF">
              <w:t>]</w:t>
            </w:r>
          </w:p>
        </w:tc>
        <w:tc>
          <w:tcPr>
            <w:tcW w:w="2693" w:type="dxa"/>
          </w:tcPr>
          <w:p w14:paraId="15788872" w14:textId="77777777" w:rsidR="00640724" w:rsidRPr="00640724" w:rsidRDefault="00640724" w:rsidP="00A3017A">
            <w:pPr>
              <w:pStyle w:val="af8"/>
              <w:jc w:val="both"/>
            </w:pPr>
            <w:r w:rsidRPr="00640724">
              <w:t>А П2 – 01</w:t>
            </w:r>
          </w:p>
        </w:tc>
        <w:tc>
          <w:tcPr>
            <w:tcW w:w="7230" w:type="dxa"/>
          </w:tcPr>
          <w:p w14:paraId="15788873" w14:textId="77777777" w:rsidR="00640724" w:rsidRPr="00FF30FF" w:rsidRDefault="00640724" w:rsidP="00A3017A">
            <w:pPr>
              <w:pStyle w:val="af8"/>
              <w:rPr>
                <w:color w:val="000000"/>
              </w:rPr>
            </w:pPr>
            <w:r w:rsidRPr="004B5C8A">
              <w:t>Альбом форм записей по товарному движению</w:t>
            </w:r>
          </w:p>
        </w:tc>
      </w:tr>
      <w:tr w:rsidR="00640724" w:rsidRPr="00FF30FF" w14:paraId="15788878" w14:textId="77777777" w:rsidTr="00EA5B6E">
        <w:tc>
          <w:tcPr>
            <w:tcW w:w="709" w:type="dxa"/>
          </w:tcPr>
          <w:p w14:paraId="15788875" w14:textId="77777777" w:rsidR="00640724" w:rsidRPr="00FF30FF" w:rsidRDefault="00640724" w:rsidP="00A3017A">
            <w:pPr>
              <w:pStyle w:val="af8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[</w:t>
            </w:r>
            <w:r>
              <w:t>4</w:t>
            </w:r>
            <w:r w:rsidRPr="00FF30FF"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76" w14:textId="77777777" w:rsidR="00640724" w:rsidRPr="003F7985" w:rsidRDefault="00640724" w:rsidP="00A3017A">
            <w:pPr>
              <w:pStyle w:val="af8"/>
              <w:jc w:val="both"/>
            </w:pPr>
            <w:r w:rsidRPr="003F7985">
              <w:t xml:space="preserve">И П2 </w:t>
            </w:r>
            <w:r>
              <w:t>–</w:t>
            </w:r>
            <w:r w:rsidRPr="003F7985">
              <w:t xml:space="preserve"> 11</w:t>
            </w:r>
          </w:p>
        </w:tc>
        <w:tc>
          <w:tcPr>
            <w:tcW w:w="7230" w:type="dxa"/>
          </w:tcPr>
          <w:p w14:paraId="15788877" w14:textId="77777777" w:rsidR="00640724" w:rsidRPr="003F7985" w:rsidRDefault="00640724" w:rsidP="00A3017A">
            <w:pPr>
              <w:pStyle w:val="af8"/>
              <w:jc w:val="both"/>
            </w:pPr>
            <w:r w:rsidRPr="004B5C8A">
              <w:t>Порядок действий при обработке финансовой документации по товарным операциям</w:t>
            </w:r>
          </w:p>
        </w:tc>
      </w:tr>
      <w:tr w:rsidR="00640724" w:rsidRPr="00FF30FF" w14:paraId="1578887C" w14:textId="77777777" w:rsidTr="00EA5B6E">
        <w:tc>
          <w:tcPr>
            <w:tcW w:w="709" w:type="dxa"/>
          </w:tcPr>
          <w:p w14:paraId="15788879" w14:textId="77777777" w:rsidR="00640724" w:rsidRPr="00CB5C28" w:rsidRDefault="00640724" w:rsidP="00A3017A">
            <w:pPr>
              <w:pStyle w:val="af8"/>
              <w:tabs>
                <w:tab w:val="clear" w:pos="284"/>
                <w:tab w:val="left" w:pos="-108"/>
              </w:tabs>
              <w:jc w:val="center"/>
            </w:pPr>
            <w:r w:rsidRPr="00CB5C28">
              <w:t>[5]</w:t>
            </w:r>
          </w:p>
        </w:tc>
        <w:tc>
          <w:tcPr>
            <w:tcW w:w="2693" w:type="dxa"/>
          </w:tcPr>
          <w:p w14:paraId="1578887A" w14:textId="77777777" w:rsidR="00640724" w:rsidRPr="00CB5C28" w:rsidRDefault="00640724" w:rsidP="00A3017A">
            <w:pPr>
              <w:pStyle w:val="af8"/>
              <w:jc w:val="both"/>
            </w:pPr>
            <w:r w:rsidRPr="00CB5C28">
              <w:t>И О5 -05</w:t>
            </w:r>
          </w:p>
        </w:tc>
        <w:tc>
          <w:tcPr>
            <w:tcW w:w="7230" w:type="dxa"/>
          </w:tcPr>
          <w:p w14:paraId="1578887B" w14:textId="77777777" w:rsidR="00640724" w:rsidRPr="00CB5C28" w:rsidRDefault="00640724" w:rsidP="00A3017A">
            <w:pPr>
              <w:pStyle w:val="af8"/>
            </w:pPr>
            <w:r w:rsidRPr="004B5C8A">
              <w:t>Порядок оформления исключений при формировании заказов и приемке товаров</w:t>
            </w:r>
            <w:r w:rsidRPr="00CB5C28">
              <w:rPr>
                <w:rFonts w:cs="Times New Roman"/>
              </w:rPr>
              <w:t xml:space="preserve"> </w:t>
            </w:r>
          </w:p>
        </w:tc>
      </w:tr>
      <w:tr w:rsidR="00640724" w:rsidRPr="00FF30FF" w14:paraId="15788880" w14:textId="77777777" w:rsidTr="00EA5B6E">
        <w:tc>
          <w:tcPr>
            <w:tcW w:w="709" w:type="dxa"/>
          </w:tcPr>
          <w:p w14:paraId="1578887D" w14:textId="77777777" w:rsidR="00640724" w:rsidRPr="00EF5ADD" w:rsidRDefault="00640724" w:rsidP="00640724">
            <w:pPr>
              <w:pStyle w:val="af8"/>
              <w:tabs>
                <w:tab w:val="clear" w:pos="284"/>
                <w:tab w:val="left" w:pos="-108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[6]</w:t>
            </w:r>
          </w:p>
        </w:tc>
        <w:tc>
          <w:tcPr>
            <w:tcW w:w="2693" w:type="dxa"/>
          </w:tcPr>
          <w:p w14:paraId="1578887E" w14:textId="2BC17E4B" w:rsidR="00640724" w:rsidRPr="00640724" w:rsidRDefault="00640724" w:rsidP="004B5C8A">
            <w:pPr>
              <w:pStyle w:val="af8"/>
              <w:jc w:val="both"/>
            </w:pPr>
            <w:r w:rsidRPr="00640724">
              <w:t>И</w:t>
            </w:r>
            <w:r w:rsidR="004371FE">
              <w:t xml:space="preserve"> КСМ</w:t>
            </w:r>
            <w:r w:rsidRPr="00640724">
              <w:t xml:space="preserve"> П1-14-2007</w:t>
            </w:r>
          </w:p>
        </w:tc>
        <w:tc>
          <w:tcPr>
            <w:tcW w:w="7230" w:type="dxa"/>
          </w:tcPr>
          <w:p w14:paraId="1578887F" w14:textId="77777777" w:rsidR="00640724" w:rsidRPr="00436ADC" w:rsidRDefault="00640724" w:rsidP="00A3017A">
            <w:pPr>
              <w:pStyle w:val="af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Инструкция о материальной ответственности сотрудников Компании</w:t>
            </w:r>
          </w:p>
        </w:tc>
      </w:tr>
      <w:tr w:rsidR="00640724" w:rsidRPr="00FF30FF" w14:paraId="15788884" w14:textId="77777777" w:rsidTr="00EA5B6E">
        <w:tc>
          <w:tcPr>
            <w:tcW w:w="709" w:type="dxa"/>
          </w:tcPr>
          <w:p w14:paraId="15788881" w14:textId="77777777" w:rsidR="00640724" w:rsidRPr="00640724" w:rsidRDefault="00640724" w:rsidP="00640724">
            <w:pPr>
              <w:pStyle w:val="af8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640724">
              <w:rPr>
                <w:lang w:val="en-US"/>
              </w:rPr>
              <w:t>7</w:t>
            </w:r>
            <w:r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82" w14:textId="77777777" w:rsidR="00640724" w:rsidRDefault="00640724" w:rsidP="00A3017A">
            <w:pPr>
              <w:pStyle w:val="af8"/>
              <w:jc w:val="both"/>
            </w:pPr>
            <w:r w:rsidRPr="00B050AA">
              <w:t>И О5-02</w:t>
            </w:r>
          </w:p>
        </w:tc>
        <w:tc>
          <w:tcPr>
            <w:tcW w:w="7230" w:type="dxa"/>
          </w:tcPr>
          <w:p w14:paraId="15788883" w14:textId="77777777" w:rsidR="00640724" w:rsidRDefault="000833CA" w:rsidP="00A3017A">
            <w:pPr>
              <w:pStyle w:val="af8"/>
            </w:pPr>
            <w:r>
              <w:t>Проведение циклических инвентаризаций</w:t>
            </w:r>
          </w:p>
        </w:tc>
      </w:tr>
      <w:tr w:rsidR="00640724" w:rsidRPr="00FF30FF" w14:paraId="15788888" w14:textId="77777777" w:rsidTr="00EA5B6E">
        <w:tc>
          <w:tcPr>
            <w:tcW w:w="709" w:type="dxa"/>
          </w:tcPr>
          <w:p w14:paraId="15788885" w14:textId="77777777" w:rsidR="00640724" w:rsidRDefault="00640724" w:rsidP="00640724">
            <w:pPr>
              <w:pStyle w:val="af8"/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640724">
              <w:rPr>
                <w:lang w:val="en-US"/>
              </w:rPr>
              <w:t>8</w:t>
            </w:r>
            <w:r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86" w14:textId="77777777" w:rsidR="00640724" w:rsidRPr="00640724" w:rsidRDefault="00640724" w:rsidP="00640724">
            <w:pPr>
              <w:pStyle w:val="af8"/>
              <w:jc w:val="both"/>
            </w:pPr>
            <w:r w:rsidRPr="00640724">
              <w:t>И П5–02</w:t>
            </w:r>
          </w:p>
        </w:tc>
        <w:tc>
          <w:tcPr>
            <w:tcW w:w="7230" w:type="dxa"/>
          </w:tcPr>
          <w:p w14:paraId="15788887" w14:textId="77777777" w:rsidR="00640724" w:rsidRPr="006326DB" w:rsidRDefault="00640724" w:rsidP="00A3017A">
            <w:pPr>
              <w:pStyle w:val="af8"/>
              <w:rPr>
                <w:color w:val="000000" w:themeColor="text1"/>
              </w:rPr>
            </w:pPr>
            <w:r w:rsidRPr="00436ADC">
              <w:rPr>
                <w:color w:val="000000" w:themeColor="text1"/>
              </w:rPr>
              <w:t>Проведение контрольных инвентаризаций</w:t>
            </w:r>
          </w:p>
        </w:tc>
      </w:tr>
      <w:tr w:rsidR="00640724" w:rsidRPr="00FF30FF" w14:paraId="15788890" w14:textId="77777777" w:rsidTr="00EA5B6E">
        <w:tc>
          <w:tcPr>
            <w:tcW w:w="709" w:type="dxa"/>
          </w:tcPr>
          <w:p w14:paraId="1578888D" w14:textId="5164ED3B" w:rsidR="00640724" w:rsidRDefault="00640724" w:rsidP="00640724">
            <w:pPr>
              <w:pStyle w:val="af8"/>
              <w:tabs>
                <w:tab w:val="clear" w:pos="284"/>
                <w:tab w:val="left" w:pos="-108"/>
              </w:tabs>
              <w:jc w:val="center"/>
              <w:rPr>
                <w:lang w:val="en-US"/>
              </w:rPr>
            </w:pPr>
            <w:r w:rsidRPr="003F7985">
              <w:t>[</w:t>
            </w:r>
            <w:r w:rsidR="0067415E">
              <w:rPr>
                <w:lang w:val="en-US"/>
              </w:rPr>
              <w:t>9</w:t>
            </w:r>
            <w:r w:rsidRPr="003F7985">
              <w:t>]</w:t>
            </w:r>
          </w:p>
        </w:tc>
        <w:tc>
          <w:tcPr>
            <w:tcW w:w="2693" w:type="dxa"/>
          </w:tcPr>
          <w:p w14:paraId="1578888E" w14:textId="77777777" w:rsidR="00640724" w:rsidRPr="00FF30FF" w:rsidRDefault="00640724" w:rsidP="00A3017A">
            <w:pPr>
              <w:pStyle w:val="af8"/>
              <w:jc w:val="both"/>
            </w:pPr>
            <w:r>
              <w:t>ММ100</w:t>
            </w:r>
          </w:p>
        </w:tc>
        <w:tc>
          <w:tcPr>
            <w:tcW w:w="7230" w:type="dxa"/>
          </w:tcPr>
          <w:p w14:paraId="1578888F" w14:textId="77777777" w:rsidR="00640724" w:rsidRPr="00FF30FF" w:rsidRDefault="00640724" w:rsidP="00A3017A">
            <w:pPr>
              <w:pStyle w:val="af8"/>
            </w:pPr>
            <w:r>
              <w:t>Приход и возврат товара</w:t>
            </w:r>
          </w:p>
        </w:tc>
      </w:tr>
      <w:tr w:rsidR="00640724" w:rsidRPr="00FF30FF" w14:paraId="15788894" w14:textId="77777777" w:rsidTr="00EA5B6E">
        <w:tc>
          <w:tcPr>
            <w:tcW w:w="709" w:type="dxa"/>
          </w:tcPr>
          <w:p w14:paraId="15788891" w14:textId="3332B844" w:rsidR="00640724" w:rsidRPr="00CB5C28" w:rsidRDefault="0067415E" w:rsidP="00A3017A">
            <w:pPr>
              <w:pStyle w:val="af8"/>
              <w:tabs>
                <w:tab w:val="clear" w:pos="284"/>
                <w:tab w:val="left" w:pos="-108"/>
              </w:tabs>
              <w:jc w:val="center"/>
            </w:pPr>
            <w:r>
              <w:t>[1</w:t>
            </w:r>
            <w:r>
              <w:rPr>
                <w:lang w:val="en-US"/>
              </w:rPr>
              <w:t>0</w:t>
            </w:r>
            <w:r w:rsidR="00640724" w:rsidRPr="00640724">
              <w:t>]</w:t>
            </w:r>
          </w:p>
        </w:tc>
        <w:tc>
          <w:tcPr>
            <w:tcW w:w="2693" w:type="dxa"/>
          </w:tcPr>
          <w:p w14:paraId="15788892" w14:textId="77777777" w:rsidR="00640724" w:rsidRPr="00CB5C28" w:rsidRDefault="00640724" w:rsidP="00A3017A">
            <w:pPr>
              <w:pStyle w:val="af8"/>
              <w:jc w:val="both"/>
            </w:pPr>
            <w:r>
              <w:t>Процедура П2-05</w:t>
            </w:r>
          </w:p>
        </w:tc>
        <w:tc>
          <w:tcPr>
            <w:tcW w:w="7230" w:type="dxa"/>
          </w:tcPr>
          <w:p w14:paraId="15788893" w14:textId="77777777" w:rsidR="00640724" w:rsidRPr="00C80E8E" w:rsidRDefault="00640724" w:rsidP="00A3017A">
            <w:pPr>
              <w:pStyle w:val="af8"/>
              <w:rPr>
                <w:color w:val="5579E5"/>
                <w:sz w:val="18"/>
                <w:szCs w:val="18"/>
              </w:rPr>
            </w:pPr>
            <w:r w:rsidRPr="004B5C8A">
              <w:t>Движение товаров по благотворительным и социальным акциям</w:t>
            </w:r>
            <w:r>
              <w:rPr>
                <w:rStyle w:val="seplibr"/>
                <w:color w:val="5579E5"/>
                <w:sz w:val="18"/>
                <w:szCs w:val="18"/>
              </w:rPr>
              <w:t xml:space="preserve"> </w:t>
            </w:r>
          </w:p>
        </w:tc>
      </w:tr>
      <w:tr w:rsidR="00640724" w:rsidRPr="00FF30FF" w14:paraId="15788898" w14:textId="77777777" w:rsidTr="00EA5B6E">
        <w:tc>
          <w:tcPr>
            <w:tcW w:w="709" w:type="dxa"/>
          </w:tcPr>
          <w:p w14:paraId="15788895" w14:textId="2673AE13" w:rsidR="00640724" w:rsidRPr="00CB5C28" w:rsidRDefault="0067415E" w:rsidP="00A3017A">
            <w:pPr>
              <w:pStyle w:val="af8"/>
              <w:tabs>
                <w:tab w:val="clear" w:pos="284"/>
                <w:tab w:val="left" w:pos="-108"/>
              </w:tabs>
              <w:jc w:val="center"/>
              <w:rPr>
                <w:sz w:val="22"/>
                <w:lang w:val="en-US"/>
              </w:rPr>
            </w:pPr>
            <w:r>
              <w:t>[1</w:t>
            </w:r>
            <w:r>
              <w:rPr>
                <w:lang w:val="en-US"/>
              </w:rPr>
              <w:t>1</w:t>
            </w:r>
            <w:r w:rsidR="00640724" w:rsidRPr="00640724">
              <w:t>]</w:t>
            </w:r>
          </w:p>
        </w:tc>
        <w:tc>
          <w:tcPr>
            <w:tcW w:w="2693" w:type="dxa"/>
          </w:tcPr>
          <w:p w14:paraId="15788896" w14:textId="77777777" w:rsidR="00640724" w:rsidRPr="00CB5C28" w:rsidRDefault="00640724" w:rsidP="00A3017A">
            <w:pPr>
              <w:pStyle w:val="af8"/>
              <w:jc w:val="both"/>
              <w:rPr>
                <w:color w:val="000000"/>
              </w:rPr>
            </w:pPr>
            <w:r w:rsidRPr="00CB5C28">
              <w:rPr>
                <w:bCs/>
                <w:color w:val="000000"/>
              </w:rPr>
              <w:t>Требования П7-01</w:t>
            </w:r>
          </w:p>
        </w:tc>
        <w:tc>
          <w:tcPr>
            <w:tcW w:w="7230" w:type="dxa"/>
          </w:tcPr>
          <w:p w14:paraId="15788897" w14:textId="77777777" w:rsidR="00640724" w:rsidRPr="00CB5C28" w:rsidRDefault="00640724" w:rsidP="00A3017A">
            <w:pPr>
              <w:pStyle w:val="af8"/>
              <w:rPr>
                <w:color w:val="000000"/>
              </w:rPr>
            </w:pPr>
            <w:r w:rsidRPr="004B5C8A">
              <w:rPr>
                <w:lang w:eastAsia="ru-RU"/>
              </w:rPr>
              <w:t>Требования к входному контролю СОФ</w:t>
            </w:r>
          </w:p>
        </w:tc>
      </w:tr>
      <w:tr w:rsidR="00640724" w:rsidRPr="00FF30FF" w14:paraId="1578889C" w14:textId="77777777" w:rsidTr="00EA5B6E">
        <w:tc>
          <w:tcPr>
            <w:tcW w:w="709" w:type="dxa"/>
          </w:tcPr>
          <w:p w14:paraId="15788899" w14:textId="2FF95131" w:rsidR="00640724" w:rsidRPr="00FF30FF" w:rsidRDefault="00640724" w:rsidP="00A3017A">
            <w:pPr>
              <w:pStyle w:val="af8"/>
              <w:rPr>
                <w:lang w:val="en-US"/>
              </w:rPr>
            </w:pPr>
            <w:r w:rsidRPr="00FF30FF">
              <w:rPr>
                <w:lang w:val="en-US"/>
              </w:rPr>
              <w:t>[</w:t>
            </w:r>
            <w:r w:rsidRPr="00FF30FF">
              <w:t>1</w:t>
            </w:r>
            <w:r w:rsidR="004D2268">
              <w:rPr>
                <w:lang w:val="en-US"/>
              </w:rPr>
              <w:t>2</w:t>
            </w:r>
            <w:r w:rsidRPr="00FF30FF"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9A" w14:textId="77777777" w:rsidR="00640724" w:rsidRPr="00FF30FF" w:rsidRDefault="00640724" w:rsidP="00A3017A">
            <w:pPr>
              <w:pStyle w:val="af8"/>
              <w:jc w:val="both"/>
            </w:pPr>
            <w:r w:rsidRPr="00FF30FF">
              <w:t>Требования П7-02</w:t>
            </w:r>
          </w:p>
        </w:tc>
        <w:tc>
          <w:tcPr>
            <w:tcW w:w="7230" w:type="dxa"/>
          </w:tcPr>
          <w:p w14:paraId="1578889B" w14:textId="77777777" w:rsidR="00640724" w:rsidRPr="00FF30FF" w:rsidRDefault="00640724" w:rsidP="00A3017A">
            <w:pPr>
              <w:pStyle w:val="af8"/>
            </w:pPr>
            <w:r w:rsidRPr="00FF30FF">
              <w:t>Требования качеству товара при входном контроле</w:t>
            </w:r>
          </w:p>
        </w:tc>
      </w:tr>
      <w:tr w:rsidR="00640724" w:rsidRPr="00FF30FF" w14:paraId="157888A0" w14:textId="77777777" w:rsidTr="00EA5B6E">
        <w:tc>
          <w:tcPr>
            <w:tcW w:w="709" w:type="dxa"/>
          </w:tcPr>
          <w:p w14:paraId="1578889D" w14:textId="11C791DA" w:rsidR="00640724" w:rsidRPr="00FF30FF" w:rsidRDefault="00640724" w:rsidP="00A3017A">
            <w:pPr>
              <w:pStyle w:val="af8"/>
              <w:rPr>
                <w:lang w:val="en-US"/>
              </w:rPr>
            </w:pPr>
            <w:r w:rsidRPr="00FF30FF">
              <w:rPr>
                <w:lang w:val="en-US"/>
              </w:rPr>
              <w:t>[1</w:t>
            </w:r>
            <w:r w:rsidR="004D2268">
              <w:rPr>
                <w:lang w:val="en-US"/>
              </w:rPr>
              <w:t>3</w:t>
            </w:r>
            <w:r w:rsidRPr="00FF30FF"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9E" w14:textId="18FCC76C" w:rsidR="00640724" w:rsidRPr="00FF30FF" w:rsidRDefault="004B5C8A" w:rsidP="00A3017A">
            <w:pPr>
              <w:pStyle w:val="af8"/>
              <w:jc w:val="both"/>
            </w:pPr>
            <w:r>
              <w:t>И</w:t>
            </w:r>
            <w:r w:rsidR="004371FE">
              <w:t xml:space="preserve"> КСМ</w:t>
            </w:r>
            <w:r>
              <w:t xml:space="preserve"> </w:t>
            </w:r>
            <w:r w:rsidR="00640724" w:rsidRPr="00FF30FF">
              <w:t>О4-12-2008</w:t>
            </w:r>
          </w:p>
        </w:tc>
        <w:tc>
          <w:tcPr>
            <w:tcW w:w="7230" w:type="dxa"/>
          </w:tcPr>
          <w:p w14:paraId="1578889F" w14:textId="77777777" w:rsidR="00640724" w:rsidRPr="00FF30FF" w:rsidRDefault="00640724" w:rsidP="00A3017A">
            <w:pPr>
              <w:pStyle w:val="af8"/>
            </w:pPr>
            <w:r w:rsidRPr="004B5C8A">
              <w:t>Общее руководство по работе со свежими товарами</w:t>
            </w:r>
          </w:p>
        </w:tc>
      </w:tr>
      <w:tr w:rsidR="00702DF0" w:rsidRPr="00FF30FF" w14:paraId="157888A4" w14:textId="77777777" w:rsidTr="00EA5B6E">
        <w:tc>
          <w:tcPr>
            <w:tcW w:w="709" w:type="dxa"/>
          </w:tcPr>
          <w:p w14:paraId="157888A1" w14:textId="26F4DD6E" w:rsidR="00702DF0" w:rsidRPr="00FF30FF" w:rsidRDefault="00702DF0" w:rsidP="00702DF0">
            <w:pPr>
              <w:pStyle w:val="af8"/>
              <w:jc w:val="center"/>
              <w:rPr>
                <w:lang w:val="en-US"/>
              </w:rPr>
            </w:pPr>
            <w:r w:rsidRPr="00FF30FF">
              <w:rPr>
                <w:lang w:val="en-US"/>
              </w:rPr>
              <w:t>[1</w:t>
            </w:r>
            <w:r w:rsidR="00CA5FFC">
              <w:rPr>
                <w:lang w:val="en-US"/>
              </w:rPr>
              <w:t>4</w:t>
            </w:r>
            <w:r w:rsidRPr="00FF30FF">
              <w:rPr>
                <w:lang w:val="en-US"/>
              </w:rPr>
              <w:t>]</w:t>
            </w:r>
          </w:p>
        </w:tc>
        <w:tc>
          <w:tcPr>
            <w:tcW w:w="2693" w:type="dxa"/>
          </w:tcPr>
          <w:p w14:paraId="157888A2" w14:textId="77777777" w:rsidR="00702DF0" w:rsidRPr="00FF30FF" w:rsidRDefault="00702DF0" w:rsidP="00A3017A">
            <w:pPr>
              <w:pStyle w:val="af8"/>
              <w:jc w:val="both"/>
            </w:pPr>
            <w:r w:rsidRPr="00FF30FF">
              <w:rPr>
                <w:color w:val="000000"/>
              </w:rPr>
              <w:t>И О5-04</w:t>
            </w:r>
          </w:p>
        </w:tc>
        <w:tc>
          <w:tcPr>
            <w:tcW w:w="7230" w:type="dxa"/>
          </w:tcPr>
          <w:p w14:paraId="157888A3" w14:textId="77777777" w:rsidR="00702DF0" w:rsidRPr="00FF30FF" w:rsidRDefault="00702DF0" w:rsidP="00A3017A">
            <w:pPr>
              <w:pStyle w:val="af8"/>
              <w:rPr>
                <w:color w:val="000000"/>
              </w:rPr>
            </w:pPr>
            <w:r w:rsidRPr="004B5C8A">
              <w:rPr>
                <w:lang w:eastAsia="ru-RU"/>
              </w:rPr>
              <w:t>Возврат брака (НТП)</w:t>
            </w:r>
          </w:p>
        </w:tc>
      </w:tr>
    </w:tbl>
    <w:p w14:paraId="157888A5" w14:textId="77777777" w:rsidR="003F6ED9" w:rsidRDefault="003F6ED9" w:rsidP="00E9230C">
      <w:pPr>
        <w:pStyle w:val="2"/>
        <w:tabs>
          <w:tab w:val="clear" w:pos="567"/>
        </w:tabs>
        <w:ind w:hanging="425"/>
      </w:pPr>
      <w:r>
        <w:t>История изменений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34"/>
        <w:gridCol w:w="6379"/>
        <w:gridCol w:w="1701"/>
      </w:tblGrid>
      <w:tr w:rsidR="005B7BE9" w:rsidRPr="00FF30FF" w14:paraId="157888AA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6" w14:textId="77777777" w:rsidR="005B7BE9" w:rsidRPr="005B7BE9" w:rsidRDefault="005B7BE9" w:rsidP="001572C0">
            <w:pPr>
              <w:pStyle w:val="af8"/>
              <w:jc w:val="center"/>
              <w:rPr>
                <w:b/>
                <w:color w:val="000000" w:themeColor="text1"/>
              </w:rPr>
            </w:pPr>
            <w:r w:rsidRPr="005B7BE9">
              <w:rPr>
                <w:b/>
                <w:color w:val="000000" w:themeColor="text1"/>
              </w:rPr>
              <w:t>Дата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7" w14:textId="77777777" w:rsidR="005B7BE9" w:rsidRPr="005B7BE9" w:rsidRDefault="005B7BE9" w:rsidP="001572C0">
            <w:pPr>
              <w:pStyle w:val="af8"/>
              <w:jc w:val="center"/>
              <w:rPr>
                <w:b/>
                <w:color w:val="000000" w:themeColor="text1"/>
              </w:rPr>
            </w:pPr>
            <w:r w:rsidRPr="005B7BE9">
              <w:rPr>
                <w:b/>
                <w:color w:val="000000" w:themeColor="text1"/>
              </w:rPr>
              <w:t>Версия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8" w14:textId="77777777" w:rsidR="005B7BE9" w:rsidRPr="005B7BE9" w:rsidRDefault="005B7BE9" w:rsidP="001572C0">
            <w:pPr>
              <w:pStyle w:val="af8"/>
              <w:jc w:val="center"/>
              <w:rPr>
                <w:b/>
                <w:color w:val="000000" w:themeColor="text1"/>
              </w:rPr>
            </w:pPr>
            <w:r w:rsidRPr="005B7BE9">
              <w:rPr>
                <w:b/>
                <w:color w:val="000000" w:themeColor="text1"/>
              </w:rPr>
              <w:t>Описание версии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9" w14:textId="77777777" w:rsidR="005B7BE9" w:rsidRPr="005B7BE9" w:rsidRDefault="005B7BE9" w:rsidP="001572C0">
            <w:pPr>
              <w:pStyle w:val="af8"/>
              <w:jc w:val="center"/>
              <w:rPr>
                <w:b/>
                <w:color w:val="000000" w:themeColor="text1"/>
              </w:rPr>
            </w:pPr>
            <w:r w:rsidRPr="005B7BE9">
              <w:rPr>
                <w:b/>
                <w:color w:val="000000" w:themeColor="text1"/>
              </w:rPr>
              <w:t>Автор</w:t>
            </w:r>
          </w:p>
        </w:tc>
      </w:tr>
      <w:tr w:rsidR="005B7BE9" w:rsidRPr="00FF30FF" w14:paraId="157888AF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B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 w:rsidRPr="00FF30FF">
              <w:t>02/06/13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AC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333333"/>
                <w:lang w:val="en-US"/>
              </w:rPr>
              <w:t>1</w:t>
            </w:r>
            <w:r w:rsidRPr="00FF30FF">
              <w:rPr>
                <w:color w:val="333333"/>
              </w:rPr>
              <w:t>.0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88AD" w14:textId="77777777" w:rsidR="005B7BE9" w:rsidRPr="00FF30FF" w:rsidRDefault="005B7BE9" w:rsidP="001572C0">
            <w:pPr>
              <w:pStyle w:val="Tabletext"/>
              <w:keepLines w:val="0"/>
              <w:suppressAutoHyphens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30FF">
              <w:rPr>
                <w:rFonts w:ascii="Arial" w:hAnsi="Arial" w:cs="Arial"/>
                <w:sz w:val="24"/>
                <w:szCs w:val="24"/>
              </w:rPr>
              <w:t xml:space="preserve"> Актуализирован документ в связи с изменением бизнес-процесса. Внесены изменения по замечаниям Алексеевой Н., Т. Поповой.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88AE" w14:textId="77777777" w:rsidR="005B7BE9" w:rsidRPr="00FF30FF" w:rsidRDefault="005B7BE9" w:rsidP="001572C0">
            <w:pPr>
              <w:pStyle w:val="Tabletext"/>
              <w:keepLines w:val="0"/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F30FF">
              <w:rPr>
                <w:rFonts w:ascii="Arial" w:hAnsi="Arial" w:cs="Arial"/>
                <w:sz w:val="24"/>
                <w:szCs w:val="24"/>
              </w:rPr>
              <w:t>С. Шаула</w:t>
            </w:r>
          </w:p>
        </w:tc>
      </w:tr>
      <w:tr w:rsidR="005B7BE9" w:rsidRPr="00FF30FF" w14:paraId="157888B4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0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08</w:t>
            </w:r>
            <w:r w:rsidRPr="00FF30FF">
              <w:rPr>
                <w:color w:val="000000" w:themeColor="text1"/>
                <w:lang w:val="en-US"/>
              </w:rPr>
              <w:t>/0</w:t>
            </w:r>
            <w:r>
              <w:rPr>
                <w:color w:val="000000" w:themeColor="text1"/>
              </w:rPr>
              <w:t>7</w:t>
            </w:r>
            <w:r w:rsidRPr="00FF30FF">
              <w:rPr>
                <w:color w:val="000000" w:themeColor="text1"/>
                <w:lang w:val="en-US"/>
              </w:rPr>
              <w:t>/13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1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 w:rsidRPr="00FF30FF">
              <w:rPr>
                <w:color w:val="000000" w:themeColor="text1"/>
              </w:rPr>
              <w:t>.1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2" w14:textId="77777777" w:rsidR="005B7BE9" w:rsidRPr="00FF30FF" w:rsidRDefault="005B7BE9" w:rsidP="001572C0">
            <w:pPr>
              <w:pStyle w:val="af8"/>
              <w:jc w:val="both"/>
              <w:rPr>
                <w:color w:val="000000" w:themeColor="text1"/>
              </w:rPr>
            </w:pPr>
            <w:r w:rsidRPr="00FF30FF">
              <w:rPr>
                <w:color w:val="000000" w:themeColor="text1"/>
              </w:rPr>
              <w:t xml:space="preserve">Документ перенесен в новый шаблон регламентирующей документации с изменением номера (прежний номер - </w:t>
            </w:r>
            <w:r w:rsidRPr="00FF30FF">
              <w:t>И КСМ О5-03-2007, версия 5.12</w:t>
            </w:r>
            <w:r w:rsidRPr="00FF30FF">
              <w:rPr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3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 w:rsidRPr="00FF30FF">
              <w:rPr>
                <w:color w:val="000000" w:themeColor="text1"/>
              </w:rPr>
              <w:t>В. Смирнова</w:t>
            </w:r>
          </w:p>
        </w:tc>
      </w:tr>
      <w:tr w:rsidR="005B7BE9" w:rsidRPr="00FF30FF" w14:paraId="157888B9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5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10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6" w14:textId="77777777" w:rsidR="005B7BE9" w:rsidRPr="008D4924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7" w14:textId="77777777" w:rsidR="005B7BE9" w:rsidRPr="00FF30FF" w:rsidRDefault="005B7BE9" w:rsidP="001572C0">
            <w:pPr>
              <w:pStyle w:val="af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Внесены изменения по замечаниям Т. Поповой, В. Смирновой.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8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Шаула</w:t>
            </w:r>
          </w:p>
        </w:tc>
      </w:tr>
      <w:tr w:rsidR="005B7BE9" w:rsidRPr="00FF30FF" w14:paraId="157888BE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A" w14:textId="77777777" w:rsidR="005B7BE9" w:rsidRPr="000B70A6" w:rsidRDefault="005B7BE9" w:rsidP="001572C0">
            <w:pPr>
              <w:pStyle w:val="af8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17</w:t>
            </w:r>
            <w:r w:rsidRPr="000B70A6"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02</w:t>
            </w:r>
            <w:r w:rsidRPr="000B70A6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B" w14:textId="77777777" w:rsidR="005B7BE9" w:rsidRPr="000B70A6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</w:t>
            </w:r>
            <w:r>
              <w:rPr>
                <w:color w:val="000000" w:themeColor="text1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C" w14:textId="77777777" w:rsidR="005B7BE9" w:rsidRPr="000B70A6" w:rsidRDefault="005B7BE9" w:rsidP="001572C0">
            <w:pPr>
              <w:pStyle w:val="af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Внесены изменения по замечаниям Т. Поповой, Д. Петрова, О. Бурачковой.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D" w14:textId="77777777" w:rsidR="005B7BE9" w:rsidRPr="00FF30FF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Шаула</w:t>
            </w:r>
          </w:p>
        </w:tc>
      </w:tr>
      <w:tr w:rsidR="005B7BE9" w:rsidRPr="00FF30FF" w14:paraId="157888C3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BF" w14:textId="77777777" w:rsidR="005B7BE9" w:rsidRPr="00B63849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23/03/14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0" w14:textId="77777777" w:rsidR="005B7BE9" w:rsidRPr="00B63849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.4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1" w14:textId="77777777" w:rsidR="005B7BE9" w:rsidRDefault="005B7BE9" w:rsidP="001572C0">
            <w:pPr>
              <w:pStyle w:val="af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Внесены изменения по предложениям А. Михайлова и А. Щеглова.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2" w14:textId="77777777" w:rsidR="005B7BE9" w:rsidRDefault="00840CC0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С.Шаула, </w:t>
            </w:r>
            <w:r w:rsidR="005B7BE9">
              <w:rPr>
                <w:color w:val="000000" w:themeColor="text1"/>
              </w:rPr>
              <w:t>О. Князева</w:t>
            </w:r>
          </w:p>
        </w:tc>
      </w:tr>
      <w:tr w:rsidR="005B7BE9" w:rsidRPr="00FF30FF" w14:paraId="157888C8" w14:textId="77777777" w:rsidTr="00EA5B6E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4" w14:textId="77777777" w:rsidR="005B7BE9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</w:t>
            </w:r>
            <w:r w:rsidR="00CE17F5">
              <w:rPr>
                <w:color w:val="000000" w:themeColor="text1"/>
              </w:rPr>
              <w:t>/09</w:t>
            </w:r>
            <w:r>
              <w:rPr>
                <w:color w:val="000000" w:themeColor="text1"/>
              </w:rPr>
              <w:t>/14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5" w14:textId="77777777" w:rsidR="005B7BE9" w:rsidRPr="005B7BE9" w:rsidRDefault="005B7BE9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6" w14:textId="77777777" w:rsidR="005B7BE9" w:rsidRPr="009B506A" w:rsidRDefault="00840CC0" w:rsidP="009B506A">
            <w:pPr>
              <w:pStyle w:val="af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Внесены изменения по предложениям Е.Бердника</w:t>
            </w:r>
            <w:r w:rsidR="009D220E">
              <w:rPr>
                <w:color w:val="000000" w:themeColor="text1"/>
              </w:rPr>
              <w:t>, Д. Халтобина</w:t>
            </w:r>
            <w:r w:rsidR="00987AFA">
              <w:rPr>
                <w:color w:val="000000" w:themeColor="text1"/>
              </w:rPr>
              <w:t>, Т. Попов</w:t>
            </w:r>
            <w:r w:rsidR="009B506A">
              <w:rPr>
                <w:color w:val="000000" w:themeColor="text1"/>
              </w:rPr>
              <w:t>ой, А. Щеглов</w:t>
            </w:r>
            <w:r w:rsidR="00CE17F5">
              <w:rPr>
                <w:color w:val="000000" w:themeColor="text1"/>
              </w:rPr>
              <w:t>а, В.Смирновой.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888C7" w14:textId="77777777" w:rsidR="005B7BE9" w:rsidRDefault="00840CC0" w:rsidP="001572C0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С. Шаула</w:t>
            </w:r>
          </w:p>
        </w:tc>
      </w:tr>
    </w:tbl>
    <w:p w14:paraId="157888C9" w14:textId="77777777" w:rsidR="005B7BE9" w:rsidRPr="00840CC0" w:rsidRDefault="005B7BE9" w:rsidP="00B30572">
      <w:pPr>
        <w:pStyle w:val="a9"/>
        <w:ind w:firstLine="0"/>
        <w:rPr>
          <w:color w:val="auto"/>
        </w:rPr>
      </w:pPr>
    </w:p>
    <w:sectPr w:rsidR="005B7BE9" w:rsidRPr="00840CC0" w:rsidSect="005236B1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418" w:right="567" w:bottom="1559" w:left="851" w:header="720" w:footer="52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7888CC" w14:textId="77777777" w:rsidR="00957D31" w:rsidRDefault="00957D31">
      <w:r>
        <w:separator/>
      </w:r>
    </w:p>
  </w:endnote>
  <w:endnote w:type="continuationSeparator" w:id="0">
    <w:p w14:paraId="157888CD" w14:textId="77777777" w:rsidR="00957D31" w:rsidRDefault="0095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9"/>
      <w:tblW w:w="0" w:type="auto"/>
      <w:tblLook w:val="04A0" w:firstRow="1" w:lastRow="0" w:firstColumn="1" w:lastColumn="0" w:noHBand="0" w:noVBand="1"/>
    </w:tblPr>
    <w:tblGrid>
      <w:gridCol w:w="5352"/>
      <w:gridCol w:w="5353"/>
    </w:tblGrid>
    <w:tr w:rsidR="00957D31" w:rsidRPr="00853FDC" w14:paraId="157888D6" w14:textId="77777777" w:rsidTr="008E57FC">
      <w:tc>
        <w:tcPr>
          <w:tcW w:w="5352" w:type="dxa"/>
        </w:tcPr>
        <w:p w14:paraId="157888D4" w14:textId="77777777" w:rsidR="00957D31" w:rsidRPr="00853FDC" w:rsidRDefault="00957D31" w:rsidP="00840CC0">
          <w:pPr>
            <w:rPr>
              <w:sz w:val="20"/>
            </w:rPr>
          </w:pPr>
          <w:r w:rsidRPr="00853FDC">
            <w:rPr>
              <w:sz w:val="20"/>
            </w:rPr>
            <w:t>Разработано:</w:t>
          </w:r>
          <w:r>
            <w:rPr>
              <w:sz w:val="20"/>
            </w:rPr>
            <w:tab/>
          </w:r>
          <w:r w:rsidRPr="00840CC0">
            <w:rPr>
              <w:sz w:val="20"/>
            </w:rPr>
            <w:t>Шаула Станислав</w:t>
          </w:r>
        </w:p>
      </w:tc>
      <w:tc>
        <w:tcPr>
          <w:tcW w:w="5353" w:type="dxa"/>
        </w:tcPr>
        <w:p w14:paraId="157888D5" w14:textId="77777777" w:rsidR="00957D31" w:rsidRPr="00853FDC" w:rsidRDefault="00957D31" w:rsidP="00840CC0">
          <w:pPr>
            <w:pStyle w:val="af7"/>
            <w:jc w:val="right"/>
          </w:pPr>
          <w:r w:rsidRPr="00853FDC">
            <w:t>Тел.: (812) 380-61-31 /</w:t>
          </w:r>
          <w:r>
            <w:t xml:space="preserve"> 1515</w:t>
          </w:r>
        </w:p>
      </w:tc>
    </w:tr>
    <w:tr w:rsidR="00957D31" w:rsidRPr="00853FDC" w14:paraId="157888D9" w14:textId="77777777" w:rsidTr="008E57FC">
      <w:tc>
        <w:tcPr>
          <w:tcW w:w="5352" w:type="dxa"/>
        </w:tcPr>
        <w:p w14:paraId="157888D7" w14:textId="77777777" w:rsidR="00957D31" w:rsidRPr="00853FDC" w:rsidRDefault="00957D31" w:rsidP="00840CC0">
          <w:pPr>
            <w:rPr>
              <w:sz w:val="20"/>
            </w:rPr>
          </w:pPr>
          <w:r w:rsidRPr="00853FDC">
            <w:rPr>
              <w:sz w:val="20"/>
            </w:rPr>
            <w:t>Должность: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840CC0">
            <w:rPr>
              <w:sz w:val="20"/>
            </w:rPr>
            <w:t>Начальник отдела грузовых операций и обеспечения сервиса</w:t>
          </w:r>
        </w:p>
      </w:tc>
      <w:tc>
        <w:tcPr>
          <w:tcW w:w="5353" w:type="dxa"/>
        </w:tcPr>
        <w:p w14:paraId="157888D8" w14:textId="77777777" w:rsidR="00957D31" w:rsidRPr="00853FDC" w:rsidRDefault="00957D31" w:rsidP="00853FDC">
          <w:pPr>
            <w:pStyle w:val="af7"/>
            <w:jc w:val="right"/>
          </w:pPr>
          <w:r>
            <w:t xml:space="preserve">Страница 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PAGE </w:instrText>
          </w:r>
          <w:r>
            <w:rPr>
              <w:rStyle w:val="ab"/>
            </w:rPr>
            <w:fldChar w:fldCharType="separate"/>
          </w:r>
          <w:r w:rsidR="00827249">
            <w:rPr>
              <w:rStyle w:val="ab"/>
              <w:noProof/>
            </w:rPr>
            <w:t>10</w:t>
          </w:r>
          <w:r>
            <w:rPr>
              <w:rStyle w:val="ab"/>
            </w:rPr>
            <w:fldChar w:fldCharType="end"/>
          </w:r>
          <w:r>
            <w:rPr>
              <w:rStyle w:val="ab"/>
            </w:rPr>
            <w:t xml:space="preserve"> из </w:t>
          </w:r>
          <w:r w:rsidR="00827249">
            <w:fldChar w:fldCharType="begin"/>
          </w:r>
          <w:r w:rsidR="00827249">
            <w:instrText xml:space="preserve"> NUMPAGES  \* MERGEFORMAT </w:instrText>
          </w:r>
          <w:r w:rsidR="00827249">
            <w:fldChar w:fldCharType="separate"/>
          </w:r>
          <w:r w:rsidR="00827249" w:rsidRPr="00827249">
            <w:rPr>
              <w:rStyle w:val="ab"/>
              <w:noProof/>
            </w:rPr>
            <w:t>19</w:t>
          </w:r>
          <w:r w:rsidR="00827249">
            <w:rPr>
              <w:rStyle w:val="ab"/>
              <w:noProof/>
            </w:rPr>
            <w:fldChar w:fldCharType="end"/>
          </w:r>
        </w:p>
      </w:tc>
    </w:tr>
    <w:tr w:rsidR="00957D31" w:rsidRPr="00853FDC" w14:paraId="157888DB" w14:textId="77777777" w:rsidTr="001572C0">
      <w:tc>
        <w:tcPr>
          <w:tcW w:w="10705" w:type="dxa"/>
          <w:gridSpan w:val="2"/>
        </w:tcPr>
        <w:p w14:paraId="157888DA" w14:textId="77777777" w:rsidR="00957D31" w:rsidRDefault="00957D31" w:rsidP="00AB33B0">
          <w:pPr>
            <w:pStyle w:val="af7"/>
            <w:jc w:val="left"/>
          </w:pPr>
          <w:r>
            <w:t>Дата введения в действие:</w:t>
          </w:r>
        </w:p>
      </w:tc>
    </w:tr>
  </w:tbl>
  <w:p w14:paraId="157888DC" w14:textId="77777777" w:rsidR="00957D31" w:rsidRPr="003644C5" w:rsidRDefault="00957D31" w:rsidP="00853FD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9"/>
      <w:tblW w:w="0" w:type="auto"/>
      <w:tblLook w:val="04A0" w:firstRow="1" w:lastRow="0" w:firstColumn="1" w:lastColumn="0" w:noHBand="0" w:noVBand="1"/>
    </w:tblPr>
    <w:tblGrid>
      <w:gridCol w:w="5352"/>
      <w:gridCol w:w="5353"/>
    </w:tblGrid>
    <w:tr w:rsidR="00957D31" w:rsidRPr="00853FDC" w14:paraId="157888E9" w14:textId="77777777" w:rsidTr="00BC4164">
      <w:tc>
        <w:tcPr>
          <w:tcW w:w="5352" w:type="dxa"/>
        </w:tcPr>
        <w:p w14:paraId="157888E7" w14:textId="77777777" w:rsidR="00957D31" w:rsidRPr="008E1BBC" w:rsidRDefault="00957D31" w:rsidP="00BC4164">
          <w:pPr>
            <w:rPr>
              <w:sz w:val="20"/>
              <w:lang w:val="en-US"/>
            </w:rPr>
          </w:pPr>
          <w:r w:rsidRPr="00853FDC">
            <w:rPr>
              <w:sz w:val="20"/>
            </w:rPr>
            <w:t>Разработано:</w:t>
          </w:r>
          <w:r>
            <w:rPr>
              <w:sz w:val="20"/>
            </w:rPr>
            <w:tab/>
          </w:r>
          <w:r w:rsidRPr="00840CC0">
            <w:rPr>
              <w:sz w:val="20"/>
            </w:rPr>
            <w:t>Шаула Станислав</w:t>
          </w:r>
        </w:p>
      </w:tc>
      <w:tc>
        <w:tcPr>
          <w:tcW w:w="5353" w:type="dxa"/>
        </w:tcPr>
        <w:p w14:paraId="157888E8" w14:textId="77777777" w:rsidR="00957D31" w:rsidRPr="008E1BBC" w:rsidRDefault="00957D31" w:rsidP="008E1BBC">
          <w:pPr>
            <w:pStyle w:val="af7"/>
            <w:jc w:val="right"/>
            <w:rPr>
              <w:lang w:val="en-US"/>
            </w:rPr>
          </w:pPr>
          <w:r w:rsidRPr="00853FDC">
            <w:t xml:space="preserve">Тел.: (812) 380-61-31 / </w:t>
          </w:r>
          <w:r>
            <w:rPr>
              <w:lang w:val="en-US"/>
            </w:rPr>
            <w:t>0999 1515</w:t>
          </w:r>
        </w:p>
      </w:tc>
    </w:tr>
    <w:tr w:rsidR="00957D31" w:rsidRPr="00853FDC" w14:paraId="157888EC" w14:textId="77777777" w:rsidTr="00BC4164">
      <w:tc>
        <w:tcPr>
          <w:tcW w:w="5352" w:type="dxa"/>
        </w:tcPr>
        <w:p w14:paraId="157888EA" w14:textId="77777777" w:rsidR="00957D31" w:rsidRPr="00853FDC" w:rsidRDefault="00957D31" w:rsidP="00BC4164">
          <w:pPr>
            <w:rPr>
              <w:sz w:val="20"/>
            </w:rPr>
          </w:pPr>
          <w:r w:rsidRPr="00853FDC">
            <w:rPr>
              <w:sz w:val="20"/>
            </w:rPr>
            <w:t>Должность: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840CC0">
            <w:rPr>
              <w:sz w:val="20"/>
            </w:rPr>
            <w:t>Начальник отдела грузовых операций и обеспечения сервиса</w:t>
          </w:r>
        </w:p>
      </w:tc>
      <w:tc>
        <w:tcPr>
          <w:tcW w:w="5353" w:type="dxa"/>
        </w:tcPr>
        <w:p w14:paraId="157888EB" w14:textId="77777777" w:rsidR="00957D31" w:rsidRPr="00853FDC" w:rsidRDefault="00957D31" w:rsidP="00BC4164">
          <w:pPr>
            <w:pStyle w:val="af7"/>
            <w:jc w:val="right"/>
          </w:pPr>
          <w:r>
            <w:t xml:space="preserve">Страница </w:t>
          </w:r>
          <w:r>
            <w:rPr>
              <w:rStyle w:val="ab"/>
            </w:rPr>
            <w:fldChar w:fldCharType="begin"/>
          </w:r>
          <w:r>
            <w:rPr>
              <w:rStyle w:val="ab"/>
            </w:rPr>
            <w:instrText xml:space="preserve"> PAGE </w:instrText>
          </w:r>
          <w:r>
            <w:rPr>
              <w:rStyle w:val="ab"/>
            </w:rPr>
            <w:fldChar w:fldCharType="separate"/>
          </w:r>
          <w:r w:rsidR="00827249">
            <w:rPr>
              <w:rStyle w:val="ab"/>
              <w:noProof/>
            </w:rPr>
            <w:t>1</w:t>
          </w:r>
          <w:r>
            <w:rPr>
              <w:rStyle w:val="ab"/>
            </w:rPr>
            <w:fldChar w:fldCharType="end"/>
          </w:r>
          <w:r>
            <w:rPr>
              <w:rStyle w:val="ab"/>
            </w:rPr>
            <w:t xml:space="preserve"> из </w:t>
          </w:r>
          <w:r w:rsidR="00827249">
            <w:fldChar w:fldCharType="begin"/>
          </w:r>
          <w:r w:rsidR="00827249">
            <w:instrText xml:space="preserve"> NUMPAGES  \* MERGEFORMAT </w:instrText>
          </w:r>
          <w:r w:rsidR="00827249">
            <w:fldChar w:fldCharType="separate"/>
          </w:r>
          <w:r w:rsidR="00827249" w:rsidRPr="00827249">
            <w:rPr>
              <w:rStyle w:val="ab"/>
              <w:noProof/>
            </w:rPr>
            <w:t>19</w:t>
          </w:r>
          <w:r w:rsidR="00827249">
            <w:rPr>
              <w:rStyle w:val="ab"/>
              <w:noProof/>
            </w:rPr>
            <w:fldChar w:fldCharType="end"/>
          </w:r>
        </w:p>
      </w:tc>
    </w:tr>
    <w:tr w:rsidR="00957D31" w:rsidRPr="00853FDC" w14:paraId="157888EE" w14:textId="77777777" w:rsidTr="001572C0">
      <w:tc>
        <w:tcPr>
          <w:tcW w:w="10705" w:type="dxa"/>
          <w:gridSpan w:val="2"/>
        </w:tcPr>
        <w:p w14:paraId="157888ED" w14:textId="77777777" w:rsidR="00957D31" w:rsidRDefault="00957D31" w:rsidP="00D11653">
          <w:pPr>
            <w:pStyle w:val="af7"/>
            <w:jc w:val="left"/>
          </w:pPr>
          <w:r>
            <w:t>Дата введения в действие:</w:t>
          </w:r>
        </w:p>
      </w:tc>
    </w:tr>
  </w:tbl>
  <w:p w14:paraId="157888EF" w14:textId="77777777" w:rsidR="00957D31" w:rsidRDefault="00957D3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888CA" w14:textId="77777777" w:rsidR="00957D31" w:rsidRDefault="00957D31">
      <w:r>
        <w:separator/>
      </w:r>
    </w:p>
  </w:footnote>
  <w:footnote w:type="continuationSeparator" w:id="0">
    <w:p w14:paraId="157888CB" w14:textId="77777777" w:rsidR="00957D31" w:rsidRDefault="0095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7054"/>
      <w:gridCol w:w="3578"/>
    </w:tblGrid>
    <w:tr w:rsidR="00957D31" w:rsidRPr="00B8610E" w14:paraId="157888D0" w14:textId="77777777" w:rsidTr="0043001C">
      <w:tc>
        <w:tcPr>
          <w:tcW w:w="7054" w:type="dxa"/>
        </w:tcPr>
        <w:p w14:paraId="157888CE" w14:textId="77777777" w:rsidR="00957D31" w:rsidRPr="005B7BE9" w:rsidRDefault="00957D31" w:rsidP="005B7BE9">
          <w:pPr>
            <w:pStyle w:val="af7"/>
            <w:jc w:val="left"/>
            <w:rPr>
              <w:b/>
              <w:color w:val="000000" w:themeColor="text1"/>
              <w:lang w:val="en-US"/>
            </w:rPr>
          </w:pPr>
          <w:r w:rsidRPr="005B7BE9">
            <w:rPr>
              <w:b/>
              <w:color w:val="000000" w:themeColor="text1"/>
            </w:rPr>
            <w:t>Инструкция О</w:t>
          </w:r>
          <w:r w:rsidRPr="005B7BE9">
            <w:rPr>
              <w:b/>
              <w:color w:val="000000" w:themeColor="text1"/>
              <w:lang w:val="en-US"/>
            </w:rPr>
            <w:t>5-20</w:t>
          </w:r>
        </w:p>
      </w:tc>
      <w:tc>
        <w:tcPr>
          <w:tcW w:w="3578" w:type="dxa"/>
        </w:tcPr>
        <w:p w14:paraId="157888CF" w14:textId="77777777" w:rsidR="00957D31" w:rsidRPr="005B7BE9" w:rsidRDefault="00957D31" w:rsidP="005B7BE9">
          <w:pPr>
            <w:pStyle w:val="af7"/>
            <w:jc w:val="right"/>
          </w:pPr>
          <w:r w:rsidRPr="005B7BE9">
            <w:rPr>
              <w:color w:val="000000" w:themeColor="text1"/>
            </w:rPr>
            <w:t>Версия:</w:t>
          </w:r>
          <w:r w:rsidRPr="005B7BE9">
            <w:rPr>
              <w:b/>
              <w:color w:val="000000" w:themeColor="text1"/>
              <w:lang w:val="en-US"/>
            </w:rPr>
            <w:t>1.</w:t>
          </w:r>
          <w:r>
            <w:rPr>
              <w:b/>
              <w:color w:val="000000" w:themeColor="text1"/>
            </w:rPr>
            <w:t>5.</w:t>
          </w:r>
        </w:p>
      </w:tc>
    </w:tr>
    <w:tr w:rsidR="00957D31" w:rsidRPr="00B8610E" w14:paraId="157888D2" w14:textId="77777777" w:rsidTr="0043001C">
      <w:tc>
        <w:tcPr>
          <w:tcW w:w="10632" w:type="dxa"/>
          <w:gridSpan w:val="2"/>
        </w:tcPr>
        <w:p w14:paraId="157888D1" w14:textId="77777777" w:rsidR="00957D31" w:rsidRPr="005B7BE9" w:rsidRDefault="00957D31" w:rsidP="00115899">
          <w:pPr>
            <w:pStyle w:val="af7"/>
            <w:jc w:val="left"/>
            <w:rPr>
              <w:b/>
              <w:color w:val="000000" w:themeColor="text1"/>
            </w:rPr>
          </w:pPr>
          <w:r w:rsidRPr="005B7BE9">
            <w:rPr>
              <w:b/>
              <w:color w:val="000000" w:themeColor="text1"/>
            </w:rPr>
            <w:fldChar w:fldCharType="begin"/>
          </w:r>
          <w:r w:rsidRPr="005B7BE9">
            <w:rPr>
              <w:b/>
              <w:color w:val="000000" w:themeColor="text1"/>
            </w:rPr>
            <w:instrText xml:space="preserve"> TITLE  \* MERGEFORMAT </w:instrText>
          </w:r>
          <w:r w:rsidRPr="005B7BE9">
            <w:rPr>
              <w:b/>
              <w:color w:val="000000" w:themeColor="text1"/>
            </w:rPr>
            <w:fldChar w:fldCharType="separate"/>
          </w:r>
          <w:r>
            <w:rPr>
              <w:b/>
              <w:color w:val="000000" w:themeColor="text1"/>
            </w:rPr>
            <w:t>Приемка товаров в ТК от прямых поставщиков</w:t>
          </w:r>
          <w:r w:rsidRPr="005B7BE9">
            <w:rPr>
              <w:b/>
              <w:color w:val="000000" w:themeColor="text1"/>
            </w:rPr>
            <w:fldChar w:fldCharType="end"/>
          </w:r>
        </w:p>
      </w:tc>
    </w:tr>
  </w:tbl>
  <w:p w14:paraId="157888D3" w14:textId="77777777" w:rsidR="00957D31" w:rsidRPr="00776E34" w:rsidRDefault="00957D31" w:rsidP="001158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88DD" w14:textId="77777777" w:rsidR="00957D31" w:rsidRPr="00C03228" w:rsidRDefault="00957D31" w:rsidP="008539E3">
    <w:pPr>
      <w:tabs>
        <w:tab w:val="left" w:pos="284"/>
      </w:tabs>
      <w:suppressAutoHyphens/>
      <w:jc w:val="left"/>
      <w:rPr>
        <w:rFonts w:cs="Arial"/>
        <w:b/>
        <w:sz w:val="32"/>
        <w:szCs w:val="32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57888F0" wp14:editId="157888F1">
          <wp:simplePos x="0" y="0"/>
          <wp:positionH relativeFrom="column">
            <wp:posOffset>-83185</wp:posOffset>
          </wp:positionH>
          <wp:positionV relativeFrom="paragraph">
            <wp:posOffset>-335280</wp:posOffset>
          </wp:positionV>
          <wp:extent cx="6946086" cy="1417320"/>
          <wp:effectExtent l="0" t="0" r="762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1071" cy="14162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7BE9">
      <w:rPr>
        <w:rFonts w:cs="Arial"/>
        <w:b/>
        <w:noProof/>
        <w:sz w:val="32"/>
        <w:szCs w:val="32"/>
        <w:lang w:eastAsia="ru-RU"/>
      </w:rPr>
      <w:drawing>
        <wp:anchor distT="0" distB="0" distL="114300" distR="114300" simplePos="0" relativeHeight="251658240" behindDoc="0" locked="0" layoutInCell="1" allowOverlap="1" wp14:anchorId="157888F2" wp14:editId="157888F3">
          <wp:simplePos x="0" y="0"/>
          <wp:positionH relativeFrom="column">
            <wp:posOffset>5306355</wp:posOffset>
          </wp:positionH>
          <wp:positionV relativeFrom="paragraph">
            <wp:posOffset>-180975</wp:posOffset>
          </wp:positionV>
          <wp:extent cx="1355725" cy="402590"/>
          <wp:effectExtent l="0" t="0" r="0" b="0"/>
          <wp:wrapNone/>
          <wp:docPr id="8" name="Рисунок 1" descr="C:\Процессы\Процедура по управлению документацией КСМ\архив\Lenta 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Процессы\Процедура по управлению документацией КСМ\архив\Lenta Logo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725" cy="402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645E">
      <w:rPr>
        <w:rFonts w:cs="Arial"/>
        <w:b/>
        <w:sz w:val="32"/>
        <w:szCs w:val="32"/>
      </w:rPr>
      <w:t>И</w:t>
    </w:r>
    <w:r>
      <w:rPr>
        <w:rFonts w:cs="Arial"/>
        <w:b/>
        <w:sz w:val="32"/>
        <w:szCs w:val="32"/>
      </w:rPr>
      <w:t>нструкция</w:t>
    </w:r>
    <w:r w:rsidRPr="00E2645E">
      <w:rPr>
        <w:rFonts w:cs="Arial"/>
        <w:b/>
        <w:sz w:val="32"/>
        <w:szCs w:val="32"/>
      </w:rPr>
      <w:t xml:space="preserve"> </w:t>
    </w:r>
    <w:r w:rsidRPr="005B7BE9">
      <w:rPr>
        <w:rFonts w:cs="Arial"/>
        <w:b/>
        <w:sz w:val="32"/>
        <w:szCs w:val="32"/>
      </w:rPr>
      <w:t>O5-20</w:t>
    </w:r>
  </w:p>
  <w:tbl>
    <w:tblPr>
      <w:tblStyle w:val="af9"/>
      <w:tblW w:w="10490" w:type="dxa"/>
      <w:tblInd w:w="108" w:type="dxa"/>
      <w:tblLook w:val="04A0" w:firstRow="1" w:lastRow="0" w:firstColumn="1" w:lastColumn="0" w:noHBand="0" w:noVBand="1"/>
    </w:tblPr>
    <w:tblGrid>
      <w:gridCol w:w="5245"/>
      <w:gridCol w:w="5245"/>
    </w:tblGrid>
    <w:tr w:rsidR="00957D31" w14:paraId="157888E5" w14:textId="77777777" w:rsidTr="003E11AB">
      <w:tc>
        <w:tcPr>
          <w:tcW w:w="5245" w:type="dxa"/>
        </w:tcPr>
        <w:p w14:paraId="157888DE" w14:textId="77777777" w:rsidR="00957D31" w:rsidRPr="007607EC" w:rsidRDefault="00827249" w:rsidP="003E11AB">
          <w:pPr>
            <w:pStyle w:val="a6"/>
            <w:spacing w:before="0" w:after="0" w:line="240" w:lineRule="atLeast"/>
            <w:jc w:val="left"/>
            <w:rPr>
              <w:b w:val="0"/>
              <w:color w:val="0000FF"/>
              <w:sz w:val="24"/>
              <w:szCs w:val="24"/>
            </w:rPr>
          </w:pPr>
          <w:r>
            <w:fldChar w:fldCharType="begin"/>
          </w:r>
          <w:r>
            <w:instrText xml:space="preserve"> TITLE  "Приемка товаров в ТК от прямых поставщиков"  \* MERGEFORMAT </w:instrText>
          </w:r>
          <w:r>
            <w:fldChar w:fldCharType="separate"/>
          </w:r>
          <w:r w:rsidR="00957D31">
            <w:t>Приемка товаров в ТК от прямых поставщиков</w:t>
          </w:r>
          <w:r>
            <w:fldChar w:fldCharType="end"/>
          </w:r>
        </w:p>
        <w:p w14:paraId="157888DF" w14:textId="77777777" w:rsidR="00957D31" w:rsidRPr="003108AE" w:rsidRDefault="00957D31" w:rsidP="005B7BE9">
          <w:r w:rsidRPr="00E66EC3">
            <w:rPr>
              <w:szCs w:val="24"/>
            </w:rPr>
            <w:t xml:space="preserve">Версия </w:t>
          </w:r>
          <w:r>
            <w:rPr>
              <w:szCs w:val="24"/>
            </w:rPr>
            <w:t>1.5</w:t>
          </w:r>
        </w:p>
      </w:tc>
      <w:tc>
        <w:tcPr>
          <w:tcW w:w="5245" w:type="dxa"/>
        </w:tcPr>
        <w:p w14:paraId="157888E0" w14:textId="77777777" w:rsidR="00957D31" w:rsidRPr="00C8783D" w:rsidRDefault="00957D31" w:rsidP="00BC4164">
          <w:pPr>
            <w:pStyle w:val="af2"/>
            <w:jc w:val="right"/>
            <w:rPr>
              <w:rFonts w:cs="Arial"/>
              <w:sz w:val="20"/>
            </w:rPr>
          </w:pPr>
          <w:r w:rsidRPr="00C8783D">
            <w:rPr>
              <w:rFonts w:cs="Arial"/>
              <w:sz w:val="20"/>
            </w:rPr>
            <w:t>УТВЕРЖДЕНО</w:t>
          </w:r>
        </w:p>
        <w:p w14:paraId="157888E1" w14:textId="77777777" w:rsidR="00957D31" w:rsidRPr="002D0F4B" w:rsidRDefault="00957D31" w:rsidP="00BC4164">
          <w:pPr>
            <w:pStyle w:val="af2"/>
            <w:jc w:val="right"/>
            <w:rPr>
              <w:rFonts w:cs="Arial"/>
              <w:color w:val="000000" w:themeColor="text1"/>
              <w:sz w:val="20"/>
            </w:rPr>
          </w:pPr>
          <w:r w:rsidRPr="002D0F4B">
            <w:rPr>
              <w:rFonts w:cs="Arial"/>
              <w:color w:val="000000" w:themeColor="text1"/>
              <w:sz w:val="20"/>
            </w:rPr>
            <w:t>Операционный директор</w:t>
          </w:r>
        </w:p>
        <w:p w14:paraId="157888E2" w14:textId="77777777" w:rsidR="00957D31" w:rsidRPr="002D0F4B" w:rsidRDefault="00957D31" w:rsidP="00BC4164">
          <w:pPr>
            <w:pStyle w:val="af2"/>
            <w:jc w:val="right"/>
            <w:rPr>
              <w:rFonts w:cs="Arial"/>
              <w:color w:val="000000" w:themeColor="text1"/>
              <w:sz w:val="20"/>
            </w:rPr>
          </w:pPr>
          <w:r w:rsidRPr="002D0F4B">
            <w:rPr>
              <w:rFonts w:cs="Arial"/>
              <w:color w:val="000000" w:themeColor="text1"/>
              <w:sz w:val="20"/>
            </w:rPr>
            <w:t>______________________(Э. Деффингер)</w:t>
          </w:r>
        </w:p>
        <w:p w14:paraId="157888E3" w14:textId="77777777" w:rsidR="00957D31" w:rsidRPr="00C8783D" w:rsidRDefault="00957D31" w:rsidP="00015363">
          <w:pPr>
            <w:pStyle w:val="af2"/>
            <w:jc w:val="right"/>
            <w:rPr>
              <w:rFonts w:cs="Arial"/>
              <w:sz w:val="20"/>
            </w:rPr>
          </w:pPr>
          <w:r w:rsidRPr="002D0F4B">
            <w:rPr>
              <w:rFonts w:cs="Arial"/>
              <w:color w:val="000000" w:themeColor="text1"/>
              <w:sz w:val="20"/>
            </w:rPr>
            <w:t xml:space="preserve">Введено в действие </w:t>
          </w:r>
          <w:r w:rsidRPr="00C8783D">
            <w:rPr>
              <w:rFonts w:cs="Arial"/>
              <w:sz w:val="20"/>
            </w:rPr>
            <w:t>с</w:t>
          </w:r>
        </w:p>
        <w:p w14:paraId="157888E4" w14:textId="77777777" w:rsidR="00957D31" w:rsidRPr="000E6708" w:rsidRDefault="00957D31" w:rsidP="002D0F4B">
          <w:pPr>
            <w:tabs>
              <w:tab w:val="left" w:pos="284"/>
            </w:tabs>
            <w:suppressAutoHyphens/>
            <w:spacing w:after="60"/>
            <w:jc w:val="right"/>
            <w:rPr>
              <w:rFonts w:cs="Arial"/>
              <w:szCs w:val="24"/>
            </w:rPr>
          </w:pPr>
          <w:r w:rsidRPr="00C8783D">
            <w:rPr>
              <w:rFonts w:cs="Arial"/>
              <w:sz w:val="20"/>
            </w:rPr>
            <w:t>«______»_________________ 20</w:t>
          </w:r>
          <w:r>
            <w:rPr>
              <w:rFonts w:cs="Arial"/>
              <w:sz w:val="20"/>
            </w:rPr>
            <w:t xml:space="preserve">14 </w:t>
          </w:r>
          <w:r w:rsidRPr="00C8783D">
            <w:rPr>
              <w:rFonts w:cs="Arial"/>
              <w:sz w:val="20"/>
            </w:rPr>
            <w:t>г.</w:t>
          </w:r>
        </w:p>
      </w:tc>
    </w:tr>
  </w:tbl>
  <w:p w14:paraId="157888E6" w14:textId="77777777" w:rsidR="00957D31" w:rsidRDefault="00957D31" w:rsidP="008539E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6202447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276"/>
        </w:tabs>
        <w:ind w:left="1276" w:hanging="850"/>
      </w:pPr>
      <w:rPr>
        <w:rFonts w:hint="default"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43"/>
        </w:tabs>
        <w:ind w:left="1843" w:hanging="1276"/>
      </w:pPr>
      <w:rPr>
        <w:rFonts w:hint="default"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687"/>
        </w:tabs>
        <w:ind w:left="2127" w:firstLine="0"/>
      </w:pPr>
      <w:rPr>
        <w:rFonts w:ascii="Arial" w:hAnsi="Arial" w:cs="Times New Roman" w:hint="default"/>
        <w:b w:val="0"/>
        <w:bCs w:val="0"/>
        <w:i w:val="0"/>
        <w:iCs/>
        <w:caps w:val="0"/>
        <w:smallCaps w:val="0"/>
        <w:strike w:val="0"/>
        <w:dstrike w:val="0"/>
        <w:noProof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19"/>
        </w:tabs>
        <w:ind w:left="3119" w:hanging="170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969"/>
        </w:tabs>
        <w:ind w:left="3969" w:hanging="198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4820"/>
        </w:tabs>
        <w:ind w:left="4820" w:hanging="2268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5954"/>
        </w:tabs>
        <w:ind w:left="5954" w:hanging="26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9552BC2"/>
    <w:multiLevelType w:val="hybridMultilevel"/>
    <w:tmpl w:val="D2BAEAB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>
    <w:nsid w:val="2F3B24E1"/>
    <w:multiLevelType w:val="hybridMultilevel"/>
    <w:tmpl w:val="F87415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301263A"/>
    <w:multiLevelType w:val="hybridMultilevel"/>
    <w:tmpl w:val="CCEAAFEA"/>
    <w:lvl w:ilvl="0" w:tplc="2EBA2560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5"/>
        </w:tabs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5"/>
        </w:tabs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5"/>
        </w:tabs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5"/>
        </w:tabs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5"/>
        </w:tabs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5"/>
        </w:tabs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5"/>
        </w:tabs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5"/>
        </w:tabs>
        <w:ind w:left="76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E9"/>
    <w:rsid w:val="0000168F"/>
    <w:rsid w:val="0000193F"/>
    <w:rsid w:val="00006821"/>
    <w:rsid w:val="00006F70"/>
    <w:rsid w:val="00010AC9"/>
    <w:rsid w:val="0001281F"/>
    <w:rsid w:val="00015363"/>
    <w:rsid w:val="000163E4"/>
    <w:rsid w:val="00020FBA"/>
    <w:rsid w:val="00021027"/>
    <w:rsid w:val="00024BD6"/>
    <w:rsid w:val="00027E7C"/>
    <w:rsid w:val="00027F2D"/>
    <w:rsid w:val="000331E9"/>
    <w:rsid w:val="00033DEA"/>
    <w:rsid w:val="0004227A"/>
    <w:rsid w:val="00043E06"/>
    <w:rsid w:val="00044700"/>
    <w:rsid w:val="00046474"/>
    <w:rsid w:val="00046E67"/>
    <w:rsid w:val="00047A01"/>
    <w:rsid w:val="00047F7C"/>
    <w:rsid w:val="0005293D"/>
    <w:rsid w:val="00052CA8"/>
    <w:rsid w:val="00053AF0"/>
    <w:rsid w:val="00060761"/>
    <w:rsid w:val="000632B3"/>
    <w:rsid w:val="000658C8"/>
    <w:rsid w:val="000661BA"/>
    <w:rsid w:val="0007002D"/>
    <w:rsid w:val="00071035"/>
    <w:rsid w:val="00072DC8"/>
    <w:rsid w:val="0007662E"/>
    <w:rsid w:val="000833CA"/>
    <w:rsid w:val="0008682D"/>
    <w:rsid w:val="000870B1"/>
    <w:rsid w:val="00091655"/>
    <w:rsid w:val="00092281"/>
    <w:rsid w:val="00092DDF"/>
    <w:rsid w:val="0009698C"/>
    <w:rsid w:val="000A1545"/>
    <w:rsid w:val="000A3B8B"/>
    <w:rsid w:val="000A6B90"/>
    <w:rsid w:val="000A7E13"/>
    <w:rsid w:val="000B3F7A"/>
    <w:rsid w:val="000C0183"/>
    <w:rsid w:val="000C4575"/>
    <w:rsid w:val="000C6B48"/>
    <w:rsid w:val="000C79BD"/>
    <w:rsid w:val="000D009A"/>
    <w:rsid w:val="000D1BB8"/>
    <w:rsid w:val="000D3F16"/>
    <w:rsid w:val="000E214F"/>
    <w:rsid w:val="000E6708"/>
    <w:rsid w:val="000F1718"/>
    <w:rsid w:val="000F3EA7"/>
    <w:rsid w:val="000F40DF"/>
    <w:rsid w:val="00101E87"/>
    <w:rsid w:val="00106BE6"/>
    <w:rsid w:val="001102FA"/>
    <w:rsid w:val="00111959"/>
    <w:rsid w:val="00113A7B"/>
    <w:rsid w:val="00115899"/>
    <w:rsid w:val="00124B9A"/>
    <w:rsid w:val="00131480"/>
    <w:rsid w:val="0013194E"/>
    <w:rsid w:val="00132029"/>
    <w:rsid w:val="0013341F"/>
    <w:rsid w:val="00143437"/>
    <w:rsid w:val="001558E8"/>
    <w:rsid w:val="0015718A"/>
    <w:rsid w:val="001572C0"/>
    <w:rsid w:val="001653AC"/>
    <w:rsid w:val="00170104"/>
    <w:rsid w:val="0017106F"/>
    <w:rsid w:val="00171718"/>
    <w:rsid w:val="00172498"/>
    <w:rsid w:val="00172AFC"/>
    <w:rsid w:val="00172B43"/>
    <w:rsid w:val="001731D6"/>
    <w:rsid w:val="0017381A"/>
    <w:rsid w:val="00176A9A"/>
    <w:rsid w:val="001812C5"/>
    <w:rsid w:val="001823DD"/>
    <w:rsid w:val="00184496"/>
    <w:rsid w:val="0018592B"/>
    <w:rsid w:val="00187BA1"/>
    <w:rsid w:val="00187CD6"/>
    <w:rsid w:val="0019304F"/>
    <w:rsid w:val="001944FF"/>
    <w:rsid w:val="0019690B"/>
    <w:rsid w:val="00197C6E"/>
    <w:rsid w:val="001A7FD3"/>
    <w:rsid w:val="001B0DD0"/>
    <w:rsid w:val="001B69B3"/>
    <w:rsid w:val="001C0AD7"/>
    <w:rsid w:val="001C1D82"/>
    <w:rsid w:val="001C2852"/>
    <w:rsid w:val="001C69E4"/>
    <w:rsid w:val="001C6EA6"/>
    <w:rsid w:val="001D36A6"/>
    <w:rsid w:val="001E01B4"/>
    <w:rsid w:val="001E074F"/>
    <w:rsid w:val="001E6574"/>
    <w:rsid w:val="001E6600"/>
    <w:rsid w:val="001F1C07"/>
    <w:rsid w:val="001F1D98"/>
    <w:rsid w:val="001F5EBC"/>
    <w:rsid w:val="001F60C0"/>
    <w:rsid w:val="001F76B2"/>
    <w:rsid w:val="00200C6D"/>
    <w:rsid w:val="002043E8"/>
    <w:rsid w:val="00206DEB"/>
    <w:rsid w:val="002116A2"/>
    <w:rsid w:val="002200A7"/>
    <w:rsid w:val="00223D3C"/>
    <w:rsid w:val="00226250"/>
    <w:rsid w:val="002345D4"/>
    <w:rsid w:val="00235F30"/>
    <w:rsid w:val="002365F6"/>
    <w:rsid w:val="00245101"/>
    <w:rsid w:val="0024618C"/>
    <w:rsid w:val="00246E05"/>
    <w:rsid w:val="00246EBD"/>
    <w:rsid w:val="00250492"/>
    <w:rsid w:val="00251282"/>
    <w:rsid w:val="00252F6F"/>
    <w:rsid w:val="00255C19"/>
    <w:rsid w:val="00260EC9"/>
    <w:rsid w:val="00261921"/>
    <w:rsid w:val="00265747"/>
    <w:rsid w:val="00266090"/>
    <w:rsid w:val="00267D71"/>
    <w:rsid w:val="002706D8"/>
    <w:rsid w:val="00276BF4"/>
    <w:rsid w:val="00277CBD"/>
    <w:rsid w:val="00284566"/>
    <w:rsid w:val="002848D2"/>
    <w:rsid w:val="00284D48"/>
    <w:rsid w:val="00286AE2"/>
    <w:rsid w:val="002A256B"/>
    <w:rsid w:val="002A281D"/>
    <w:rsid w:val="002B66A0"/>
    <w:rsid w:val="002C066E"/>
    <w:rsid w:val="002C36B1"/>
    <w:rsid w:val="002C60B7"/>
    <w:rsid w:val="002D0F4B"/>
    <w:rsid w:val="002D7C1E"/>
    <w:rsid w:val="002E41C2"/>
    <w:rsid w:val="002E7C9B"/>
    <w:rsid w:val="002F5192"/>
    <w:rsid w:val="002F647B"/>
    <w:rsid w:val="002F7E9F"/>
    <w:rsid w:val="00300F4D"/>
    <w:rsid w:val="00303B5B"/>
    <w:rsid w:val="00306CFE"/>
    <w:rsid w:val="00306DED"/>
    <w:rsid w:val="003108AE"/>
    <w:rsid w:val="00313EFA"/>
    <w:rsid w:val="00315BC6"/>
    <w:rsid w:val="00317E9D"/>
    <w:rsid w:val="00320697"/>
    <w:rsid w:val="003208CA"/>
    <w:rsid w:val="00321C85"/>
    <w:rsid w:val="00322579"/>
    <w:rsid w:val="00322CE5"/>
    <w:rsid w:val="003242B1"/>
    <w:rsid w:val="003244A1"/>
    <w:rsid w:val="00324A89"/>
    <w:rsid w:val="00325A46"/>
    <w:rsid w:val="00327CF6"/>
    <w:rsid w:val="00332C84"/>
    <w:rsid w:val="00333370"/>
    <w:rsid w:val="003352C7"/>
    <w:rsid w:val="003377A3"/>
    <w:rsid w:val="003379BC"/>
    <w:rsid w:val="003404BA"/>
    <w:rsid w:val="00341344"/>
    <w:rsid w:val="00342F96"/>
    <w:rsid w:val="00346791"/>
    <w:rsid w:val="003644C5"/>
    <w:rsid w:val="00366CAF"/>
    <w:rsid w:val="00367890"/>
    <w:rsid w:val="00375C94"/>
    <w:rsid w:val="0037694D"/>
    <w:rsid w:val="00380DD5"/>
    <w:rsid w:val="0038689A"/>
    <w:rsid w:val="0038742A"/>
    <w:rsid w:val="003877CA"/>
    <w:rsid w:val="00390A90"/>
    <w:rsid w:val="003929B8"/>
    <w:rsid w:val="0039320C"/>
    <w:rsid w:val="00396071"/>
    <w:rsid w:val="003A0F9E"/>
    <w:rsid w:val="003B26AD"/>
    <w:rsid w:val="003B37BD"/>
    <w:rsid w:val="003B776D"/>
    <w:rsid w:val="003C05F6"/>
    <w:rsid w:val="003C0AE1"/>
    <w:rsid w:val="003C2238"/>
    <w:rsid w:val="003C3591"/>
    <w:rsid w:val="003C3B6F"/>
    <w:rsid w:val="003C3E0F"/>
    <w:rsid w:val="003C5BAB"/>
    <w:rsid w:val="003C7ACE"/>
    <w:rsid w:val="003D00BA"/>
    <w:rsid w:val="003D2EC8"/>
    <w:rsid w:val="003D513A"/>
    <w:rsid w:val="003D51E6"/>
    <w:rsid w:val="003E11AB"/>
    <w:rsid w:val="003E2D97"/>
    <w:rsid w:val="003E3CC3"/>
    <w:rsid w:val="003E50E4"/>
    <w:rsid w:val="003F18F8"/>
    <w:rsid w:val="003F6ED9"/>
    <w:rsid w:val="00401556"/>
    <w:rsid w:val="00404468"/>
    <w:rsid w:val="00404B97"/>
    <w:rsid w:val="00415282"/>
    <w:rsid w:val="004165D2"/>
    <w:rsid w:val="00416964"/>
    <w:rsid w:val="0042061A"/>
    <w:rsid w:val="0043001C"/>
    <w:rsid w:val="00431D90"/>
    <w:rsid w:val="004371FE"/>
    <w:rsid w:val="0044691D"/>
    <w:rsid w:val="0044765C"/>
    <w:rsid w:val="004500E1"/>
    <w:rsid w:val="00450229"/>
    <w:rsid w:val="00450519"/>
    <w:rsid w:val="00450A88"/>
    <w:rsid w:val="004577BF"/>
    <w:rsid w:val="00460D71"/>
    <w:rsid w:val="00463174"/>
    <w:rsid w:val="0046614D"/>
    <w:rsid w:val="00467A97"/>
    <w:rsid w:val="004711C9"/>
    <w:rsid w:val="0047221B"/>
    <w:rsid w:val="00472EB2"/>
    <w:rsid w:val="00481868"/>
    <w:rsid w:val="004823F5"/>
    <w:rsid w:val="004856C5"/>
    <w:rsid w:val="004874EC"/>
    <w:rsid w:val="004906DF"/>
    <w:rsid w:val="00492E19"/>
    <w:rsid w:val="00493026"/>
    <w:rsid w:val="00494093"/>
    <w:rsid w:val="00495BC2"/>
    <w:rsid w:val="004A01A1"/>
    <w:rsid w:val="004A1736"/>
    <w:rsid w:val="004A3747"/>
    <w:rsid w:val="004A3B9E"/>
    <w:rsid w:val="004A5690"/>
    <w:rsid w:val="004B13A9"/>
    <w:rsid w:val="004B3AB1"/>
    <w:rsid w:val="004B5C8A"/>
    <w:rsid w:val="004B6F59"/>
    <w:rsid w:val="004C3517"/>
    <w:rsid w:val="004C6111"/>
    <w:rsid w:val="004D1531"/>
    <w:rsid w:val="004D2268"/>
    <w:rsid w:val="004E2328"/>
    <w:rsid w:val="004E235F"/>
    <w:rsid w:val="004E4702"/>
    <w:rsid w:val="004F03D8"/>
    <w:rsid w:val="004F1FCF"/>
    <w:rsid w:val="004F2A78"/>
    <w:rsid w:val="004F6B0A"/>
    <w:rsid w:val="004F74CF"/>
    <w:rsid w:val="00501DC6"/>
    <w:rsid w:val="00501E2E"/>
    <w:rsid w:val="0051141F"/>
    <w:rsid w:val="00511F27"/>
    <w:rsid w:val="00512D0A"/>
    <w:rsid w:val="005163E1"/>
    <w:rsid w:val="005179E9"/>
    <w:rsid w:val="00517E48"/>
    <w:rsid w:val="005200D2"/>
    <w:rsid w:val="005236B1"/>
    <w:rsid w:val="00524C30"/>
    <w:rsid w:val="0052560F"/>
    <w:rsid w:val="00530313"/>
    <w:rsid w:val="0053220E"/>
    <w:rsid w:val="005363D9"/>
    <w:rsid w:val="00540F17"/>
    <w:rsid w:val="005425EF"/>
    <w:rsid w:val="00542772"/>
    <w:rsid w:val="00543CFF"/>
    <w:rsid w:val="00553F5A"/>
    <w:rsid w:val="00554D19"/>
    <w:rsid w:val="005567A5"/>
    <w:rsid w:val="00557A64"/>
    <w:rsid w:val="00560A7A"/>
    <w:rsid w:val="00564831"/>
    <w:rsid w:val="00564CA6"/>
    <w:rsid w:val="00566EE8"/>
    <w:rsid w:val="005677D7"/>
    <w:rsid w:val="005722C8"/>
    <w:rsid w:val="00590165"/>
    <w:rsid w:val="0059131F"/>
    <w:rsid w:val="00591C8B"/>
    <w:rsid w:val="0059415C"/>
    <w:rsid w:val="005A1091"/>
    <w:rsid w:val="005A4672"/>
    <w:rsid w:val="005A493E"/>
    <w:rsid w:val="005A5925"/>
    <w:rsid w:val="005A6189"/>
    <w:rsid w:val="005A7AD9"/>
    <w:rsid w:val="005B0481"/>
    <w:rsid w:val="005B181D"/>
    <w:rsid w:val="005B3291"/>
    <w:rsid w:val="005B4F7A"/>
    <w:rsid w:val="005B5F51"/>
    <w:rsid w:val="005B73EC"/>
    <w:rsid w:val="005B762C"/>
    <w:rsid w:val="005B7BE9"/>
    <w:rsid w:val="005C10DC"/>
    <w:rsid w:val="005C24BE"/>
    <w:rsid w:val="005C35DF"/>
    <w:rsid w:val="005C3E09"/>
    <w:rsid w:val="005C3ED5"/>
    <w:rsid w:val="005C4C11"/>
    <w:rsid w:val="005C7EFE"/>
    <w:rsid w:val="005D2867"/>
    <w:rsid w:val="005D63BC"/>
    <w:rsid w:val="005E0537"/>
    <w:rsid w:val="005E15A4"/>
    <w:rsid w:val="005E2B28"/>
    <w:rsid w:val="005E3AFC"/>
    <w:rsid w:val="005E6A44"/>
    <w:rsid w:val="005E74B9"/>
    <w:rsid w:val="005F0497"/>
    <w:rsid w:val="005F092A"/>
    <w:rsid w:val="005F24A0"/>
    <w:rsid w:val="005F3B14"/>
    <w:rsid w:val="005F3BEA"/>
    <w:rsid w:val="005F5B35"/>
    <w:rsid w:val="00601EE1"/>
    <w:rsid w:val="00603290"/>
    <w:rsid w:val="00604A12"/>
    <w:rsid w:val="00605B63"/>
    <w:rsid w:val="00622D7A"/>
    <w:rsid w:val="006238CC"/>
    <w:rsid w:val="0062536A"/>
    <w:rsid w:val="00625691"/>
    <w:rsid w:val="00625F7F"/>
    <w:rsid w:val="00625FF4"/>
    <w:rsid w:val="006310AA"/>
    <w:rsid w:val="0063192C"/>
    <w:rsid w:val="006326DB"/>
    <w:rsid w:val="00633811"/>
    <w:rsid w:val="00634108"/>
    <w:rsid w:val="006372F0"/>
    <w:rsid w:val="00640724"/>
    <w:rsid w:val="00641A04"/>
    <w:rsid w:val="00646432"/>
    <w:rsid w:val="00653129"/>
    <w:rsid w:val="00655103"/>
    <w:rsid w:val="006567F9"/>
    <w:rsid w:val="00661567"/>
    <w:rsid w:val="00663AC3"/>
    <w:rsid w:val="00664696"/>
    <w:rsid w:val="00665831"/>
    <w:rsid w:val="006659B0"/>
    <w:rsid w:val="0067415E"/>
    <w:rsid w:val="0067421E"/>
    <w:rsid w:val="00675E93"/>
    <w:rsid w:val="00677B41"/>
    <w:rsid w:val="00687198"/>
    <w:rsid w:val="0069112E"/>
    <w:rsid w:val="00691A09"/>
    <w:rsid w:val="00691D66"/>
    <w:rsid w:val="006922D0"/>
    <w:rsid w:val="00693942"/>
    <w:rsid w:val="00694141"/>
    <w:rsid w:val="00694AE2"/>
    <w:rsid w:val="00696A66"/>
    <w:rsid w:val="006A0B00"/>
    <w:rsid w:val="006A27D5"/>
    <w:rsid w:val="006A2D76"/>
    <w:rsid w:val="006A3AEA"/>
    <w:rsid w:val="006A4289"/>
    <w:rsid w:val="006A5BFB"/>
    <w:rsid w:val="006B30F1"/>
    <w:rsid w:val="006B3588"/>
    <w:rsid w:val="006B413D"/>
    <w:rsid w:val="006B6F6D"/>
    <w:rsid w:val="006C04A6"/>
    <w:rsid w:val="006C05DD"/>
    <w:rsid w:val="006C2B9A"/>
    <w:rsid w:val="006C51AC"/>
    <w:rsid w:val="006C58E0"/>
    <w:rsid w:val="006C7442"/>
    <w:rsid w:val="006D2812"/>
    <w:rsid w:val="006D2ED3"/>
    <w:rsid w:val="006D4326"/>
    <w:rsid w:val="006D5CAA"/>
    <w:rsid w:val="006D623B"/>
    <w:rsid w:val="006D6B9B"/>
    <w:rsid w:val="006D6C78"/>
    <w:rsid w:val="006D7D04"/>
    <w:rsid w:val="006E153B"/>
    <w:rsid w:val="006E74E9"/>
    <w:rsid w:val="006E755F"/>
    <w:rsid w:val="006F1B2A"/>
    <w:rsid w:val="006F6187"/>
    <w:rsid w:val="006F6C02"/>
    <w:rsid w:val="006F7AD1"/>
    <w:rsid w:val="007005AF"/>
    <w:rsid w:val="007027FC"/>
    <w:rsid w:val="00702DF0"/>
    <w:rsid w:val="00703325"/>
    <w:rsid w:val="00704423"/>
    <w:rsid w:val="00710BD6"/>
    <w:rsid w:val="00710E9C"/>
    <w:rsid w:val="00717194"/>
    <w:rsid w:val="0071751E"/>
    <w:rsid w:val="00725EF8"/>
    <w:rsid w:val="007309B1"/>
    <w:rsid w:val="00732590"/>
    <w:rsid w:val="00736A6D"/>
    <w:rsid w:val="00743507"/>
    <w:rsid w:val="00750305"/>
    <w:rsid w:val="00750A20"/>
    <w:rsid w:val="0075232F"/>
    <w:rsid w:val="0075437A"/>
    <w:rsid w:val="00756934"/>
    <w:rsid w:val="00760537"/>
    <w:rsid w:val="007607EC"/>
    <w:rsid w:val="00760C99"/>
    <w:rsid w:val="007618DB"/>
    <w:rsid w:val="00761A2D"/>
    <w:rsid w:val="0076223E"/>
    <w:rsid w:val="00766E5E"/>
    <w:rsid w:val="0077121E"/>
    <w:rsid w:val="00771F48"/>
    <w:rsid w:val="00774D39"/>
    <w:rsid w:val="00776E34"/>
    <w:rsid w:val="007824E4"/>
    <w:rsid w:val="00782DF0"/>
    <w:rsid w:val="0078341A"/>
    <w:rsid w:val="0078500B"/>
    <w:rsid w:val="00785657"/>
    <w:rsid w:val="007908FE"/>
    <w:rsid w:val="00790CC7"/>
    <w:rsid w:val="00796655"/>
    <w:rsid w:val="007A5B0A"/>
    <w:rsid w:val="007B2221"/>
    <w:rsid w:val="007B23FC"/>
    <w:rsid w:val="007B2554"/>
    <w:rsid w:val="007B38B1"/>
    <w:rsid w:val="007C02BD"/>
    <w:rsid w:val="007C16BE"/>
    <w:rsid w:val="007C1E31"/>
    <w:rsid w:val="007C4258"/>
    <w:rsid w:val="007D0811"/>
    <w:rsid w:val="007D2182"/>
    <w:rsid w:val="007D5D3A"/>
    <w:rsid w:val="007D6181"/>
    <w:rsid w:val="007E2754"/>
    <w:rsid w:val="007E41D4"/>
    <w:rsid w:val="007E634E"/>
    <w:rsid w:val="007E7263"/>
    <w:rsid w:val="007F010A"/>
    <w:rsid w:val="007F0366"/>
    <w:rsid w:val="007F469A"/>
    <w:rsid w:val="007F560E"/>
    <w:rsid w:val="007F6323"/>
    <w:rsid w:val="007F7719"/>
    <w:rsid w:val="008015CD"/>
    <w:rsid w:val="0080426D"/>
    <w:rsid w:val="008055C2"/>
    <w:rsid w:val="008060D3"/>
    <w:rsid w:val="00810DC1"/>
    <w:rsid w:val="00825C1C"/>
    <w:rsid w:val="00825C6C"/>
    <w:rsid w:val="008261D8"/>
    <w:rsid w:val="008261E7"/>
    <w:rsid w:val="00826530"/>
    <w:rsid w:val="00827249"/>
    <w:rsid w:val="00827ECE"/>
    <w:rsid w:val="008315F4"/>
    <w:rsid w:val="00835D72"/>
    <w:rsid w:val="0083780B"/>
    <w:rsid w:val="00840CC0"/>
    <w:rsid w:val="0084591A"/>
    <w:rsid w:val="008539E3"/>
    <w:rsid w:val="00853FDC"/>
    <w:rsid w:val="00854032"/>
    <w:rsid w:val="00857D25"/>
    <w:rsid w:val="008620A5"/>
    <w:rsid w:val="00865531"/>
    <w:rsid w:val="00866EA5"/>
    <w:rsid w:val="00867DF2"/>
    <w:rsid w:val="00891D34"/>
    <w:rsid w:val="008A264A"/>
    <w:rsid w:val="008A6205"/>
    <w:rsid w:val="008A657A"/>
    <w:rsid w:val="008A6C2C"/>
    <w:rsid w:val="008A7011"/>
    <w:rsid w:val="008B07CD"/>
    <w:rsid w:val="008B4F35"/>
    <w:rsid w:val="008B64F4"/>
    <w:rsid w:val="008B67C5"/>
    <w:rsid w:val="008C1395"/>
    <w:rsid w:val="008C1DA9"/>
    <w:rsid w:val="008D24DD"/>
    <w:rsid w:val="008D31D6"/>
    <w:rsid w:val="008D4F72"/>
    <w:rsid w:val="008D5DBA"/>
    <w:rsid w:val="008E05CA"/>
    <w:rsid w:val="008E1BBC"/>
    <w:rsid w:val="008E52DE"/>
    <w:rsid w:val="008E57FC"/>
    <w:rsid w:val="008F16C3"/>
    <w:rsid w:val="008F530E"/>
    <w:rsid w:val="00901485"/>
    <w:rsid w:val="00901B28"/>
    <w:rsid w:val="00907FD2"/>
    <w:rsid w:val="0091018A"/>
    <w:rsid w:val="00910CDE"/>
    <w:rsid w:val="0091266F"/>
    <w:rsid w:val="00912E98"/>
    <w:rsid w:val="00915813"/>
    <w:rsid w:val="00922996"/>
    <w:rsid w:val="00924852"/>
    <w:rsid w:val="0093026F"/>
    <w:rsid w:val="00933C3A"/>
    <w:rsid w:val="00934792"/>
    <w:rsid w:val="0094241F"/>
    <w:rsid w:val="0094265A"/>
    <w:rsid w:val="00942715"/>
    <w:rsid w:val="00943671"/>
    <w:rsid w:val="00944ADD"/>
    <w:rsid w:val="00946FC9"/>
    <w:rsid w:val="009473CD"/>
    <w:rsid w:val="00955A1F"/>
    <w:rsid w:val="00956942"/>
    <w:rsid w:val="00956FDC"/>
    <w:rsid w:val="00957D31"/>
    <w:rsid w:val="0096247B"/>
    <w:rsid w:val="00962E0D"/>
    <w:rsid w:val="00964948"/>
    <w:rsid w:val="009702E7"/>
    <w:rsid w:val="009726FD"/>
    <w:rsid w:val="00972821"/>
    <w:rsid w:val="00974B0A"/>
    <w:rsid w:val="0097509D"/>
    <w:rsid w:val="0097542D"/>
    <w:rsid w:val="00975BAB"/>
    <w:rsid w:val="0098112D"/>
    <w:rsid w:val="009821B5"/>
    <w:rsid w:val="00987AFA"/>
    <w:rsid w:val="0099132C"/>
    <w:rsid w:val="009923E5"/>
    <w:rsid w:val="0099284C"/>
    <w:rsid w:val="009939A4"/>
    <w:rsid w:val="009967A8"/>
    <w:rsid w:val="00996C52"/>
    <w:rsid w:val="009A078C"/>
    <w:rsid w:val="009A1661"/>
    <w:rsid w:val="009A19AB"/>
    <w:rsid w:val="009A5D44"/>
    <w:rsid w:val="009A5DEB"/>
    <w:rsid w:val="009B1D10"/>
    <w:rsid w:val="009B506A"/>
    <w:rsid w:val="009C057B"/>
    <w:rsid w:val="009C3787"/>
    <w:rsid w:val="009C6D7F"/>
    <w:rsid w:val="009D220E"/>
    <w:rsid w:val="009E430E"/>
    <w:rsid w:val="009E6ADE"/>
    <w:rsid w:val="009F4A75"/>
    <w:rsid w:val="009F5E6E"/>
    <w:rsid w:val="009F7CDB"/>
    <w:rsid w:val="00A01EA6"/>
    <w:rsid w:val="00A051CB"/>
    <w:rsid w:val="00A132E2"/>
    <w:rsid w:val="00A15C73"/>
    <w:rsid w:val="00A17F96"/>
    <w:rsid w:val="00A20F09"/>
    <w:rsid w:val="00A21CC2"/>
    <w:rsid w:val="00A23F8A"/>
    <w:rsid w:val="00A257EB"/>
    <w:rsid w:val="00A27031"/>
    <w:rsid w:val="00A3017A"/>
    <w:rsid w:val="00A31845"/>
    <w:rsid w:val="00A3487F"/>
    <w:rsid w:val="00A36689"/>
    <w:rsid w:val="00A41A52"/>
    <w:rsid w:val="00A4781A"/>
    <w:rsid w:val="00A501F2"/>
    <w:rsid w:val="00A536D3"/>
    <w:rsid w:val="00A53A6D"/>
    <w:rsid w:val="00A57B46"/>
    <w:rsid w:val="00A60148"/>
    <w:rsid w:val="00A603CF"/>
    <w:rsid w:val="00A72403"/>
    <w:rsid w:val="00A73A13"/>
    <w:rsid w:val="00A74200"/>
    <w:rsid w:val="00A751DF"/>
    <w:rsid w:val="00A76F21"/>
    <w:rsid w:val="00A774E9"/>
    <w:rsid w:val="00AA0C2B"/>
    <w:rsid w:val="00AA1811"/>
    <w:rsid w:val="00AA23F2"/>
    <w:rsid w:val="00AA3368"/>
    <w:rsid w:val="00AA6326"/>
    <w:rsid w:val="00AB0646"/>
    <w:rsid w:val="00AB0A93"/>
    <w:rsid w:val="00AB192B"/>
    <w:rsid w:val="00AB30AE"/>
    <w:rsid w:val="00AB33B0"/>
    <w:rsid w:val="00AB38A5"/>
    <w:rsid w:val="00AC0D89"/>
    <w:rsid w:val="00AC15BE"/>
    <w:rsid w:val="00AC163E"/>
    <w:rsid w:val="00AC508D"/>
    <w:rsid w:val="00AC5576"/>
    <w:rsid w:val="00AC6C55"/>
    <w:rsid w:val="00AC7AC8"/>
    <w:rsid w:val="00AD1BC7"/>
    <w:rsid w:val="00AD2A2E"/>
    <w:rsid w:val="00AE124C"/>
    <w:rsid w:val="00AE1F16"/>
    <w:rsid w:val="00AE2363"/>
    <w:rsid w:val="00AE4667"/>
    <w:rsid w:val="00AE7E22"/>
    <w:rsid w:val="00AF2347"/>
    <w:rsid w:val="00AF59F6"/>
    <w:rsid w:val="00B00A29"/>
    <w:rsid w:val="00B012AF"/>
    <w:rsid w:val="00B017AD"/>
    <w:rsid w:val="00B050AA"/>
    <w:rsid w:val="00B07030"/>
    <w:rsid w:val="00B07B90"/>
    <w:rsid w:val="00B13814"/>
    <w:rsid w:val="00B1518F"/>
    <w:rsid w:val="00B26562"/>
    <w:rsid w:val="00B30572"/>
    <w:rsid w:val="00B30A9F"/>
    <w:rsid w:val="00B31049"/>
    <w:rsid w:val="00B31DC3"/>
    <w:rsid w:val="00B33C1A"/>
    <w:rsid w:val="00B34869"/>
    <w:rsid w:val="00B34DF3"/>
    <w:rsid w:val="00B44ABD"/>
    <w:rsid w:val="00B46831"/>
    <w:rsid w:val="00B72C51"/>
    <w:rsid w:val="00B75FB0"/>
    <w:rsid w:val="00B77ABB"/>
    <w:rsid w:val="00B81766"/>
    <w:rsid w:val="00B81939"/>
    <w:rsid w:val="00B8369B"/>
    <w:rsid w:val="00B8610E"/>
    <w:rsid w:val="00B86F15"/>
    <w:rsid w:val="00B93975"/>
    <w:rsid w:val="00B94B4F"/>
    <w:rsid w:val="00BA68D0"/>
    <w:rsid w:val="00BB0A2A"/>
    <w:rsid w:val="00BB3685"/>
    <w:rsid w:val="00BB6E84"/>
    <w:rsid w:val="00BC1B6B"/>
    <w:rsid w:val="00BC32A2"/>
    <w:rsid w:val="00BC4164"/>
    <w:rsid w:val="00BD6960"/>
    <w:rsid w:val="00BD6D9E"/>
    <w:rsid w:val="00BD75AD"/>
    <w:rsid w:val="00BE3519"/>
    <w:rsid w:val="00BE3AF9"/>
    <w:rsid w:val="00BE3E60"/>
    <w:rsid w:val="00BE6C21"/>
    <w:rsid w:val="00BE7E5B"/>
    <w:rsid w:val="00BF64FD"/>
    <w:rsid w:val="00BF7C6C"/>
    <w:rsid w:val="00C02F11"/>
    <w:rsid w:val="00C049F0"/>
    <w:rsid w:val="00C05049"/>
    <w:rsid w:val="00C07073"/>
    <w:rsid w:val="00C1114E"/>
    <w:rsid w:val="00C14091"/>
    <w:rsid w:val="00C16275"/>
    <w:rsid w:val="00C16CBD"/>
    <w:rsid w:val="00C20556"/>
    <w:rsid w:val="00C218D2"/>
    <w:rsid w:val="00C21F9D"/>
    <w:rsid w:val="00C23847"/>
    <w:rsid w:val="00C33861"/>
    <w:rsid w:val="00C34442"/>
    <w:rsid w:val="00C348FE"/>
    <w:rsid w:val="00C35BD3"/>
    <w:rsid w:val="00C43C8F"/>
    <w:rsid w:val="00C449F7"/>
    <w:rsid w:val="00C44F68"/>
    <w:rsid w:val="00C46A44"/>
    <w:rsid w:val="00C46A85"/>
    <w:rsid w:val="00C46FF9"/>
    <w:rsid w:val="00C56749"/>
    <w:rsid w:val="00C65807"/>
    <w:rsid w:val="00C77EBF"/>
    <w:rsid w:val="00C81AC6"/>
    <w:rsid w:val="00C86113"/>
    <w:rsid w:val="00C8783D"/>
    <w:rsid w:val="00C95CBC"/>
    <w:rsid w:val="00CA0E4E"/>
    <w:rsid w:val="00CA10CC"/>
    <w:rsid w:val="00CA5FFC"/>
    <w:rsid w:val="00CA624B"/>
    <w:rsid w:val="00CA7B50"/>
    <w:rsid w:val="00CB48E5"/>
    <w:rsid w:val="00CB4E5D"/>
    <w:rsid w:val="00CB5397"/>
    <w:rsid w:val="00CB55B1"/>
    <w:rsid w:val="00CC2547"/>
    <w:rsid w:val="00CC28A0"/>
    <w:rsid w:val="00CD0782"/>
    <w:rsid w:val="00CD1C6E"/>
    <w:rsid w:val="00CD437D"/>
    <w:rsid w:val="00CE147F"/>
    <w:rsid w:val="00CE17F5"/>
    <w:rsid w:val="00CF1574"/>
    <w:rsid w:val="00CF16A4"/>
    <w:rsid w:val="00CF2865"/>
    <w:rsid w:val="00CF37E5"/>
    <w:rsid w:val="00CF3DB5"/>
    <w:rsid w:val="00CF4343"/>
    <w:rsid w:val="00CF5840"/>
    <w:rsid w:val="00CF7F6F"/>
    <w:rsid w:val="00D0287B"/>
    <w:rsid w:val="00D05247"/>
    <w:rsid w:val="00D06510"/>
    <w:rsid w:val="00D07576"/>
    <w:rsid w:val="00D11653"/>
    <w:rsid w:val="00D1286E"/>
    <w:rsid w:val="00D12E6E"/>
    <w:rsid w:val="00D140C4"/>
    <w:rsid w:val="00D15ACB"/>
    <w:rsid w:val="00D2142A"/>
    <w:rsid w:val="00D2361A"/>
    <w:rsid w:val="00D25321"/>
    <w:rsid w:val="00D2764D"/>
    <w:rsid w:val="00D31F03"/>
    <w:rsid w:val="00D32BC1"/>
    <w:rsid w:val="00D35219"/>
    <w:rsid w:val="00D5387D"/>
    <w:rsid w:val="00D557E6"/>
    <w:rsid w:val="00D607BF"/>
    <w:rsid w:val="00D611B3"/>
    <w:rsid w:val="00D62799"/>
    <w:rsid w:val="00D66488"/>
    <w:rsid w:val="00D67150"/>
    <w:rsid w:val="00D73C2D"/>
    <w:rsid w:val="00D832FF"/>
    <w:rsid w:val="00D90558"/>
    <w:rsid w:val="00D90907"/>
    <w:rsid w:val="00D92835"/>
    <w:rsid w:val="00D929B6"/>
    <w:rsid w:val="00D947A5"/>
    <w:rsid w:val="00D95BEF"/>
    <w:rsid w:val="00D9785D"/>
    <w:rsid w:val="00DA08F4"/>
    <w:rsid w:val="00DA21B2"/>
    <w:rsid w:val="00DA5A1F"/>
    <w:rsid w:val="00DA774D"/>
    <w:rsid w:val="00DA78E9"/>
    <w:rsid w:val="00DB2BC0"/>
    <w:rsid w:val="00DB75A2"/>
    <w:rsid w:val="00DC0AE2"/>
    <w:rsid w:val="00DC1C64"/>
    <w:rsid w:val="00DC3724"/>
    <w:rsid w:val="00DC3807"/>
    <w:rsid w:val="00DC4E7D"/>
    <w:rsid w:val="00DC643B"/>
    <w:rsid w:val="00DC740D"/>
    <w:rsid w:val="00DC7439"/>
    <w:rsid w:val="00DD02D8"/>
    <w:rsid w:val="00DD370F"/>
    <w:rsid w:val="00DD4274"/>
    <w:rsid w:val="00DD71C3"/>
    <w:rsid w:val="00DD7A2A"/>
    <w:rsid w:val="00DE04BB"/>
    <w:rsid w:val="00DF0360"/>
    <w:rsid w:val="00DF1ECA"/>
    <w:rsid w:val="00E0111B"/>
    <w:rsid w:val="00E01549"/>
    <w:rsid w:val="00E03978"/>
    <w:rsid w:val="00E03E26"/>
    <w:rsid w:val="00E0781F"/>
    <w:rsid w:val="00E1090E"/>
    <w:rsid w:val="00E1355C"/>
    <w:rsid w:val="00E2645E"/>
    <w:rsid w:val="00E3409D"/>
    <w:rsid w:val="00E41ED0"/>
    <w:rsid w:val="00E43639"/>
    <w:rsid w:val="00E44E85"/>
    <w:rsid w:val="00E457BA"/>
    <w:rsid w:val="00E501AD"/>
    <w:rsid w:val="00E53588"/>
    <w:rsid w:val="00E57074"/>
    <w:rsid w:val="00E5713A"/>
    <w:rsid w:val="00E615BA"/>
    <w:rsid w:val="00E61EB0"/>
    <w:rsid w:val="00E6303D"/>
    <w:rsid w:val="00E63603"/>
    <w:rsid w:val="00E6382A"/>
    <w:rsid w:val="00E65695"/>
    <w:rsid w:val="00E66EC3"/>
    <w:rsid w:val="00E670EC"/>
    <w:rsid w:val="00E74F8B"/>
    <w:rsid w:val="00E771FB"/>
    <w:rsid w:val="00E8118F"/>
    <w:rsid w:val="00E82984"/>
    <w:rsid w:val="00E86FC6"/>
    <w:rsid w:val="00E90396"/>
    <w:rsid w:val="00E907D5"/>
    <w:rsid w:val="00E9230C"/>
    <w:rsid w:val="00E925DA"/>
    <w:rsid w:val="00EA071B"/>
    <w:rsid w:val="00EA323B"/>
    <w:rsid w:val="00EA3427"/>
    <w:rsid w:val="00EA4A30"/>
    <w:rsid w:val="00EA52F2"/>
    <w:rsid w:val="00EA595E"/>
    <w:rsid w:val="00EA5B6E"/>
    <w:rsid w:val="00EA64D9"/>
    <w:rsid w:val="00EA68F4"/>
    <w:rsid w:val="00EB0710"/>
    <w:rsid w:val="00EB1FB2"/>
    <w:rsid w:val="00EB38E5"/>
    <w:rsid w:val="00EB3FE8"/>
    <w:rsid w:val="00EB7B61"/>
    <w:rsid w:val="00EC2C45"/>
    <w:rsid w:val="00EC3016"/>
    <w:rsid w:val="00EC4269"/>
    <w:rsid w:val="00EC4C6B"/>
    <w:rsid w:val="00ED2F00"/>
    <w:rsid w:val="00ED3508"/>
    <w:rsid w:val="00ED5081"/>
    <w:rsid w:val="00EE0126"/>
    <w:rsid w:val="00EE2057"/>
    <w:rsid w:val="00EE23DA"/>
    <w:rsid w:val="00EE2547"/>
    <w:rsid w:val="00EE5647"/>
    <w:rsid w:val="00EF3EDC"/>
    <w:rsid w:val="00EF5ADD"/>
    <w:rsid w:val="00F01954"/>
    <w:rsid w:val="00F03889"/>
    <w:rsid w:val="00F042B6"/>
    <w:rsid w:val="00F10F5A"/>
    <w:rsid w:val="00F14A23"/>
    <w:rsid w:val="00F16575"/>
    <w:rsid w:val="00F1701D"/>
    <w:rsid w:val="00F2036C"/>
    <w:rsid w:val="00F224A6"/>
    <w:rsid w:val="00F23D35"/>
    <w:rsid w:val="00F31698"/>
    <w:rsid w:val="00F34B38"/>
    <w:rsid w:val="00F36C55"/>
    <w:rsid w:val="00F4273D"/>
    <w:rsid w:val="00F430AB"/>
    <w:rsid w:val="00F4363F"/>
    <w:rsid w:val="00F44A9C"/>
    <w:rsid w:val="00F516C3"/>
    <w:rsid w:val="00F53CA0"/>
    <w:rsid w:val="00F54520"/>
    <w:rsid w:val="00F62A56"/>
    <w:rsid w:val="00F73E22"/>
    <w:rsid w:val="00F73FF0"/>
    <w:rsid w:val="00F802DF"/>
    <w:rsid w:val="00F80761"/>
    <w:rsid w:val="00F835B9"/>
    <w:rsid w:val="00F83EC2"/>
    <w:rsid w:val="00F84E34"/>
    <w:rsid w:val="00F86362"/>
    <w:rsid w:val="00F92B5E"/>
    <w:rsid w:val="00FA06FF"/>
    <w:rsid w:val="00FA1533"/>
    <w:rsid w:val="00FA19CF"/>
    <w:rsid w:val="00FC4EC1"/>
    <w:rsid w:val="00FD364A"/>
    <w:rsid w:val="00FE0FA9"/>
    <w:rsid w:val="00FE1C07"/>
    <w:rsid w:val="00FE29B4"/>
    <w:rsid w:val="00FE3CBB"/>
    <w:rsid w:val="00FE6047"/>
    <w:rsid w:val="00FF3241"/>
    <w:rsid w:val="00F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5788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B2221"/>
    <w:pPr>
      <w:widowControl w:val="0"/>
      <w:spacing w:line="240" w:lineRule="atLeast"/>
      <w:jc w:val="both"/>
    </w:pPr>
    <w:rPr>
      <w:rFonts w:ascii="Arial" w:hAnsi="Arial"/>
      <w:sz w:val="24"/>
      <w:lang w:eastAsia="en-US"/>
    </w:rPr>
  </w:style>
  <w:style w:type="paragraph" w:styleId="1">
    <w:name w:val="heading 1"/>
    <w:aliases w:val=" Знак1 Знак1,Знак1 Знак1"/>
    <w:next w:val="2"/>
    <w:link w:val="10"/>
    <w:uiPriority w:val="9"/>
    <w:qFormat/>
    <w:rsid w:val="00AA23F2"/>
    <w:pPr>
      <w:keepNext/>
      <w:numPr>
        <w:numId w:val="2"/>
      </w:numPr>
      <w:spacing w:before="360" w:after="120"/>
      <w:jc w:val="both"/>
      <w:outlineLvl w:val="0"/>
    </w:pPr>
    <w:rPr>
      <w:rFonts w:ascii="Arial" w:hAnsi="Arial"/>
      <w:b/>
      <w:sz w:val="32"/>
      <w:lang w:eastAsia="en-US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link w:val="20"/>
    <w:uiPriority w:val="9"/>
    <w:qFormat/>
    <w:rsid w:val="00AA23F2"/>
    <w:pPr>
      <w:numPr>
        <w:ilvl w:val="1"/>
        <w:numId w:val="2"/>
      </w:numPr>
      <w:spacing w:before="120"/>
      <w:jc w:val="both"/>
      <w:outlineLvl w:val="1"/>
    </w:pPr>
    <w:rPr>
      <w:rFonts w:ascii="Arial" w:hAnsi="Arial"/>
      <w:b/>
      <w:sz w:val="24"/>
      <w:lang w:eastAsia="en-US"/>
    </w:rPr>
  </w:style>
  <w:style w:type="paragraph" w:styleId="3">
    <w:name w:val="heading 3"/>
    <w:aliases w:val=" Char,Char"/>
    <w:link w:val="30"/>
    <w:uiPriority w:val="9"/>
    <w:qFormat/>
    <w:rsid w:val="00AA23F2"/>
    <w:pPr>
      <w:numPr>
        <w:ilvl w:val="2"/>
        <w:numId w:val="2"/>
      </w:numPr>
      <w:spacing w:before="60"/>
      <w:jc w:val="both"/>
      <w:outlineLvl w:val="2"/>
    </w:pPr>
    <w:rPr>
      <w:rFonts w:ascii="Arial" w:hAnsi="Arial" w:cs="Arial"/>
      <w:sz w:val="24"/>
      <w:szCs w:val="24"/>
      <w:lang w:eastAsia="en-US"/>
    </w:rPr>
  </w:style>
  <w:style w:type="paragraph" w:styleId="4">
    <w:name w:val="heading 4"/>
    <w:link w:val="40"/>
    <w:uiPriority w:val="9"/>
    <w:qFormat/>
    <w:rsid w:val="00AC15BE"/>
    <w:pPr>
      <w:numPr>
        <w:ilvl w:val="3"/>
        <w:numId w:val="2"/>
      </w:numPr>
      <w:spacing w:before="60"/>
      <w:jc w:val="both"/>
      <w:outlineLvl w:val="3"/>
    </w:pPr>
    <w:rPr>
      <w:rFonts w:ascii="Arial" w:hAnsi="Arial" w:cs="Arial"/>
      <w:sz w:val="24"/>
      <w:szCs w:val="24"/>
      <w:lang w:eastAsia="en-US"/>
    </w:rPr>
  </w:style>
  <w:style w:type="paragraph" w:styleId="5">
    <w:name w:val="heading 5"/>
    <w:link w:val="50"/>
    <w:uiPriority w:val="9"/>
    <w:qFormat/>
    <w:rsid w:val="00AA23F2"/>
    <w:pPr>
      <w:numPr>
        <w:ilvl w:val="4"/>
        <w:numId w:val="2"/>
      </w:numPr>
      <w:spacing w:before="60"/>
      <w:jc w:val="both"/>
      <w:outlineLvl w:val="4"/>
    </w:pPr>
    <w:rPr>
      <w:rFonts w:ascii="Arial" w:hAnsi="Arial" w:cs="Arial"/>
      <w:sz w:val="24"/>
      <w:szCs w:val="24"/>
      <w:lang w:eastAsia="en-US"/>
    </w:rPr>
  </w:style>
  <w:style w:type="paragraph" w:styleId="6">
    <w:name w:val="heading 6"/>
    <w:link w:val="60"/>
    <w:uiPriority w:val="9"/>
    <w:qFormat/>
    <w:rsid w:val="00AA23F2"/>
    <w:pPr>
      <w:numPr>
        <w:ilvl w:val="5"/>
        <w:numId w:val="2"/>
      </w:numPr>
      <w:spacing w:before="60"/>
      <w:jc w:val="both"/>
      <w:outlineLvl w:val="5"/>
    </w:pPr>
    <w:rPr>
      <w:rFonts w:ascii="Arial" w:hAnsi="Arial" w:cs="Arial"/>
      <w:sz w:val="24"/>
      <w:szCs w:val="24"/>
      <w:lang w:eastAsia="en-US"/>
    </w:rPr>
  </w:style>
  <w:style w:type="paragraph" w:styleId="7">
    <w:name w:val="heading 7"/>
    <w:link w:val="70"/>
    <w:uiPriority w:val="9"/>
    <w:qFormat/>
    <w:rsid w:val="00AA23F2"/>
    <w:pPr>
      <w:numPr>
        <w:ilvl w:val="6"/>
        <w:numId w:val="2"/>
      </w:numPr>
      <w:spacing w:before="60"/>
      <w:jc w:val="both"/>
      <w:outlineLvl w:val="6"/>
    </w:pPr>
    <w:rPr>
      <w:rFonts w:ascii="Arial" w:hAnsi="Arial" w:cs="Arial"/>
      <w:sz w:val="24"/>
      <w:szCs w:val="24"/>
      <w:lang w:eastAsia="en-US"/>
    </w:rPr>
  </w:style>
  <w:style w:type="paragraph" w:styleId="8">
    <w:name w:val="heading 8"/>
    <w:link w:val="80"/>
    <w:uiPriority w:val="9"/>
    <w:qFormat/>
    <w:rsid w:val="00AA23F2"/>
    <w:pPr>
      <w:numPr>
        <w:ilvl w:val="7"/>
        <w:numId w:val="2"/>
      </w:numPr>
      <w:spacing w:before="60"/>
      <w:jc w:val="both"/>
      <w:outlineLvl w:val="7"/>
    </w:pPr>
    <w:rPr>
      <w:rFonts w:ascii="Arial" w:hAnsi="Arial"/>
      <w:sz w:val="24"/>
      <w:lang w:eastAsia="en-US"/>
    </w:rPr>
  </w:style>
  <w:style w:type="paragraph" w:styleId="9">
    <w:name w:val="heading 9"/>
    <w:link w:val="90"/>
    <w:uiPriority w:val="9"/>
    <w:qFormat/>
    <w:rsid w:val="00AA23F2"/>
    <w:pPr>
      <w:numPr>
        <w:ilvl w:val="8"/>
        <w:numId w:val="2"/>
      </w:numPr>
      <w:spacing w:before="60"/>
      <w:jc w:val="both"/>
      <w:outlineLvl w:val="8"/>
    </w:pPr>
    <w:rPr>
      <w:rFonts w:ascii="Arial" w:hAnsi="Arial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1 Знак1 Знак,Знак1 Знак1 Знак"/>
    <w:basedOn w:val="a1"/>
    <w:link w:val="1"/>
    <w:uiPriority w:val="9"/>
    <w:rsid w:val="00CD1C6E"/>
    <w:rPr>
      <w:rFonts w:ascii="Arial" w:hAnsi="Arial"/>
      <w:b/>
      <w:sz w:val="32"/>
      <w:lang w:eastAsia="en-US"/>
    </w:rPr>
  </w:style>
  <w:style w:type="character" w:customStyle="1" w:styleId="40">
    <w:name w:val="Заголовок 4 Знак"/>
    <w:basedOn w:val="10"/>
    <w:link w:val="4"/>
    <w:uiPriority w:val="9"/>
    <w:rsid w:val="00AC15BE"/>
    <w:rPr>
      <w:rFonts w:ascii="Arial" w:hAnsi="Arial" w:cs="Arial"/>
      <w:b w:val="0"/>
      <w:sz w:val="24"/>
      <w:szCs w:val="24"/>
      <w:lang w:eastAsia="en-US"/>
    </w:rPr>
  </w:style>
  <w:style w:type="paragraph" w:styleId="a4">
    <w:name w:val="Body Text"/>
    <w:link w:val="a5"/>
    <w:rsid w:val="006D4326"/>
    <w:pPr>
      <w:tabs>
        <w:tab w:val="left" w:pos="284"/>
      </w:tabs>
      <w:spacing w:before="60" w:after="60"/>
      <w:ind w:left="284" w:firstLine="425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6">
    <w:name w:val="Стиль Название + вправо"/>
    <w:basedOn w:val="a7"/>
    <w:rsid w:val="001B69B3"/>
    <w:pPr>
      <w:jc w:val="right"/>
    </w:pPr>
    <w:rPr>
      <w:bCs/>
    </w:rPr>
  </w:style>
  <w:style w:type="paragraph" w:styleId="a7">
    <w:name w:val="Title"/>
    <w:basedOn w:val="a0"/>
    <w:next w:val="a4"/>
    <w:link w:val="a8"/>
    <w:uiPriority w:val="10"/>
    <w:qFormat/>
    <w:rsid w:val="001B69B3"/>
    <w:pPr>
      <w:spacing w:before="240" w:after="120" w:line="240" w:lineRule="auto"/>
      <w:jc w:val="center"/>
    </w:pPr>
    <w:rPr>
      <w:b/>
      <w:sz w:val="36"/>
    </w:rPr>
  </w:style>
  <w:style w:type="paragraph" w:styleId="11">
    <w:name w:val="toc 1"/>
    <w:basedOn w:val="a0"/>
    <w:next w:val="a0"/>
    <w:uiPriority w:val="39"/>
    <w:rsid w:val="006D5CAA"/>
    <w:pPr>
      <w:tabs>
        <w:tab w:val="left" w:pos="1134"/>
        <w:tab w:val="right" w:pos="10206"/>
      </w:tabs>
      <w:spacing w:before="240" w:after="60"/>
      <w:ind w:left="1134" w:right="720" w:hanging="1134"/>
      <w:jc w:val="left"/>
    </w:pPr>
  </w:style>
  <w:style w:type="paragraph" w:styleId="21">
    <w:name w:val="toc 2"/>
    <w:basedOn w:val="a0"/>
    <w:next w:val="a0"/>
    <w:semiHidden/>
    <w:rsid w:val="00ED3508"/>
    <w:pPr>
      <w:tabs>
        <w:tab w:val="right" w:pos="9360"/>
      </w:tabs>
      <w:ind w:left="432" w:right="720"/>
    </w:pPr>
  </w:style>
  <w:style w:type="paragraph" w:styleId="31">
    <w:name w:val="toc 3"/>
    <w:basedOn w:val="a0"/>
    <w:next w:val="a0"/>
    <w:semiHidden/>
    <w:rsid w:val="00ED3508"/>
    <w:pPr>
      <w:tabs>
        <w:tab w:val="left" w:pos="1440"/>
        <w:tab w:val="right" w:pos="9360"/>
      </w:tabs>
      <w:ind w:left="864"/>
    </w:pPr>
  </w:style>
  <w:style w:type="paragraph" w:customStyle="1" w:styleId="a9">
    <w:name w:val="Справочная информация"/>
    <w:basedOn w:val="a0"/>
    <w:link w:val="aa"/>
    <w:rsid w:val="006D4326"/>
    <w:pPr>
      <w:tabs>
        <w:tab w:val="left" w:pos="284"/>
      </w:tabs>
      <w:ind w:firstLine="851"/>
    </w:pPr>
    <w:rPr>
      <w:color w:val="0000FF"/>
      <w:szCs w:val="24"/>
    </w:rPr>
  </w:style>
  <w:style w:type="character" w:styleId="ab">
    <w:name w:val="page number"/>
    <w:basedOn w:val="a1"/>
    <w:uiPriority w:val="99"/>
    <w:rsid w:val="00DD7A2A"/>
    <w:rPr>
      <w:rFonts w:ascii="Arial" w:hAnsi="Arial"/>
      <w:sz w:val="20"/>
    </w:rPr>
  </w:style>
  <w:style w:type="paragraph" w:styleId="ac">
    <w:name w:val="Document Map"/>
    <w:basedOn w:val="a0"/>
    <w:semiHidden/>
    <w:rsid w:val="00ED3508"/>
    <w:pPr>
      <w:shd w:val="clear" w:color="auto" w:fill="000080"/>
    </w:pPr>
    <w:rPr>
      <w:rFonts w:ascii="Tahoma" w:hAnsi="Tahoma"/>
    </w:rPr>
  </w:style>
  <w:style w:type="character" w:styleId="ad">
    <w:name w:val="footnote reference"/>
    <w:basedOn w:val="a1"/>
    <w:rsid w:val="00ED3508"/>
    <w:rPr>
      <w:sz w:val="20"/>
      <w:vertAlign w:val="superscript"/>
    </w:rPr>
  </w:style>
  <w:style w:type="paragraph" w:styleId="ae">
    <w:name w:val="footnote text"/>
    <w:basedOn w:val="a0"/>
    <w:link w:val="af"/>
    <w:rsid w:val="00ED3508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41">
    <w:name w:val="toc 4"/>
    <w:basedOn w:val="a0"/>
    <w:next w:val="a0"/>
    <w:autoRedefine/>
    <w:semiHidden/>
    <w:rsid w:val="00ED3508"/>
    <w:pPr>
      <w:ind w:left="600"/>
    </w:pPr>
  </w:style>
  <w:style w:type="paragraph" w:styleId="51">
    <w:name w:val="toc 5"/>
    <w:basedOn w:val="a0"/>
    <w:next w:val="a0"/>
    <w:autoRedefine/>
    <w:semiHidden/>
    <w:rsid w:val="00ED3508"/>
    <w:pPr>
      <w:ind w:left="800"/>
    </w:pPr>
  </w:style>
  <w:style w:type="paragraph" w:styleId="61">
    <w:name w:val="toc 6"/>
    <w:basedOn w:val="a0"/>
    <w:next w:val="a0"/>
    <w:autoRedefine/>
    <w:semiHidden/>
    <w:rsid w:val="00ED3508"/>
    <w:pPr>
      <w:ind w:left="1000"/>
    </w:pPr>
  </w:style>
  <w:style w:type="paragraph" w:styleId="71">
    <w:name w:val="toc 7"/>
    <w:basedOn w:val="a0"/>
    <w:next w:val="a0"/>
    <w:autoRedefine/>
    <w:semiHidden/>
    <w:rsid w:val="00ED3508"/>
    <w:pPr>
      <w:ind w:left="1200"/>
    </w:pPr>
  </w:style>
  <w:style w:type="paragraph" w:styleId="81">
    <w:name w:val="toc 8"/>
    <w:basedOn w:val="a0"/>
    <w:next w:val="a0"/>
    <w:autoRedefine/>
    <w:semiHidden/>
    <w:rsid w:val="00ED3508"/>
    <w:pPr>
      <w:ind w:left="1400"/>
    </w:pPr>
  </w:style>
  <w:style w:type="paragraph" w:styleId="91">
    <w:name w:val="toc 9"/>
    <w:basedOn w:val="a0"/>
    <w:next w:val="a0"/>
    <w:autoRedefine/>
    <w:semiHidden/>
    <w:rsid w:val="00ED3508"/>
    <w:pPr>
      <w:ind w:left="1600"/>
    </w:pPr>
  </w:style>
  <w:style w:type="character" w:styleId="af0">
    <w:name w:val="Hyperlink"/>
    <w:basedOn w:val="a1"/>
    <w:uiPriority w:val="99"/>
    <w:rsid w:val="00ED3508"/>
    <w:rPr>
      <w:color w:val="0000FF"/>
      <w:u w:val="single"/>
    </w:rPr>
  </w:style>
  <w:style w:type="character" w:styleId="af1">
    <w:name w:val="FollowedHyperlink"/>
    <w:basedOn w:val="a1"/>
    <w:rsid w:val="00ED3508"/>
    <w:rPr>
      <w:color w:val="800080"/>
      <w:u w:val="single"/>
    </w:rPr>
  </w:style>
  <w:style w:type="paragraph" w:styleId="af2">
    <w:name w:val="header"/>
    <w:basedOn w:val="a0"/>
    <w:link w:val="af3"/>
    <w:uiPriority w:val="99"/>
    <w:rsid w:val="00DD7A2A"/>
    <w:pPr>
      <w:tabs>
        <w:tab w:val="center" w:pos="4677"/>
        <w:tab w:val="right" w:pos="9355"/>
      </w:tabs>
    </w:pPr>
  </w:style>
  <w:style w:type="paragraph" w:styleId="af4">
    <w:name w:val="footer"/>
    <w:basedOn w:val="a0"/>
    <w:link w:val="af5"/>
    <w:uiPriority w:val="99"/>
    <w:rsid w:val="00DD7A2A"/>
    <w:pPr>
      <w:tabs>
        <w:tab w:val="center" w:pos="4677"/>
        <w:tab w:val="right" w:pos="9355"/>
      </w:tabs>
    </w:pPr>
  </w:style>
  <w:style w:type="paragraph" w:customStyle="1" w:styleId="af6">
    <w:name w:val="Заголовок таблицы"/>
    <w:basedOn w:val="a4"/>
    <w:rsid w:val="005F3B14"/>
    <w:pPr>
      <w:ind w:left="0" w:firstLine="0"/>
      <w:jc w:val="center"/>
    </w:pPr>
    <w:rPr>
      <w:rFonts w:cs="Times New Roman"/>
      <w:b/>
      <w:bCs/>
      <w:szCs w:val="20"/>
    </w:rPr>
  </w:style>
  <w:style w:type="paragraph" w:customStyle="1" w:styleId="af7">
    <w:name w:val="Колонтитулы"/>
    <w:basedOn w:val="a0"/>
    <w:rsid w:val="008B67C5"/>
    <w:rPr>
      <w:sz w:val="20"/>
    </w:rPr>
  </w:style>
  <w:style w:type="paragraph" w:customStyle="1" w:styleId="af8">
    <w:name w:val="Текст таблицы"/>
    <w:basedOn w:val="a4"/>
    <w:rsid w:val="00EC2C45"/>
    <w:pPr>
      <w:suppressAutoHyphens/>
      <w:ind w:left="0" w:firstLine="0"/>
      <w:jc w:val="left"/>
    </w:pPr>
  </w:style>
  <w:style w:type="paragraph" w:customStyle="1" w:styleId="a">
    <w:name w:val="Маркированный"/>
    <w:basedOn w:val="a4"/>
    <w:rsid w:val="00AA23F2"/>
    <w:pPr>
      <w:numPr>
        <w:numId w:val="3"/>
      </w:numPr>
      <w:tabs>
        <w:tab w:val="left" w:pos="1276"/>
      </w:tabs>
    </w:pPr>
    <w:rPr>
      <w:lang w:val="en-US"/>
    </w:rPr>
  </w:style>
  <w:style w:type="paragraph" w:customStyle="1" w:styleId="430">
    <w:name w:val="Стиль Заголовок 4 + Перед:  3 пт После:  0 пт"/>
    <w:basedOn w:val="4"/>
    <w:rsid w:val="00EA4A30"/>
    <w:rPr>
      <w:rFonts w:cs="Times New Roman"/>
      <w:szCs w:val="20"/>
    </w:rPr>
  </w:style>
  <w:style w:type="paragraph" w:customStyle="1" w:styleId="92">
    <w:name w:val="Стиль Заголовок 9 + По ширине"/>
    <w:basedOn w:val="9"/>
    <w:rsid w:val="005C24BE"/>
    <w:pPr>
      <w:tabs>
        <w:tab w:val="left" w:pos="5954"/>
      </w:tabs>
    </w:pPr>
  </w:style>
  <w:style w:type="table" w:styleId="af9">
    <w:name w:val="Table Grid"/>
    <w:basedOn w:val="a2"/>
    <w:rsid w:val="003929B8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1"/>
    <w:link w:val="2"/>
    <w:uiPriority w:val="9"/>
    <w:rsid w:val="00A74200"/>
    <w:rPr>
      <w:rFonts w:ascii="Arial" w:hAnsi="Arial"/>
      <w:b/>
      <w:sz w:val="24"/>
      <w:lang w:eastAsia="en-US"/>
    </w:rPr>
  </w:style>
  <w:style w:type="character" w:customStyle="1" w:styleId="aa">
    <w:name w:val="Справочная информация Знак"/>
    <w:basedOn w:val="a1"/>
    <w:link w:val="a9"/>
    <w:rsid w:val="00F73FF0"/>
    <w:rPr>
      <w:rFonts w:ascii="Arial" w:hAnsi="Arial"/>
      <w:color w:val="0000FF"/>
      <w:sz w:val="24"/>
      <w:szCs w:val="24"/>
      <w:lang w:val="ru-RU" w:eastAsia="en-US" w:bidi="ar-SA"/>
    </w:rPr>
  </w:style>
  <w:style w:type="character" w:customStyle="1" w:styleId="a5">
    <w:name w:val="Основной текст Знак"/>
    <w:basedOn w:val="a1"/>
    <w:link w:val="a4"/>
    <w:rsid w:val="00EC2C45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a8">
    <w:name w:val="Название Знак"/>
    <w:basedOn w:val="a1"/>
    <w:link w:val="a7"/>
    <w:uiPriority w:val="10"/>
    <w:rsid w:val="00D73C2D"/>
    <w:rPr>
      <w:rFonts w:ascii="Arial" w:hAnsi="Arial"/>
      <w:b/>
      <w:sz w:val="36"/>
      <w:lang w:val="ru-RU" w:eastAsia="en-US" w:bidi="ar-SA"/>
    </w:rPr>
  </w:style>
  <w:style w:type="paragraph" w:styleId="afa">
    <w:name w:val="Balloon Text"/>
    <w:basedOn w:val="a0"/>
    <w:link w:val="afb"/>
    <w:rsid w:val="00E44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E44E85"/>
    <w:rPr>
      <w:rFonts w:ascii="Tahoma" w:hAnsi="Tahoma" w:cs="Tahoma"/>
      <w:sz w:val="16"/>
      <w:szCs w:val="16"/>
      <w:lang w:eastAsia="en-US"/>
    </w:rPr>
  </w:style>
  <w:style w:type="paragraph" w:styleId="afc">
    <w:name w:val="Body Text Indent"/>
    <w:basedOn w:val="a0"/>
    <w:link w:val="afd"/>
    <w:uiPriority w:val="99"/>
    <w:unhideWhenUsed/>
    <w:rsid w:val="007D2182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7D2182"/>
    <w:rPr>
      <w:rFonts w:ascii="Arial" w:hAnsi="Arial"/>
      <w:sz w:val="24"/>
      <w:lang w:eastAsia="en-US"/>
    </w:rPr>
  </w:style>
  <w:style w:type="paragraph" w:styleId="afe">
    <w:name w:val="List Paragraph"/>
    <w:basedOn w:val="a0"/>
    <w:uiPriority w:val="34"/>
    <w:qFormat/>
    <w:rsid w:val="00F36C55"/>
    <w:pPr>
      <w:ind w:left="720"/>
      <w:contextualSpacing/>
    </w:pPr>
  </w:style>
  <w:style w:type="paragraph" w:customStyle="1" w:styleId="Tabletext">
    <w:name w:val="Tabletext"/>
    <w:basedOn w:val="a0"/>
    <w:rsid w:val="005B7BE9"/>
    <w:pPr>
      <w:keepLines/>
      <w:widowControl/>
      <w:spacing w:after="120" w:line="276" w:lineRule="auto"/>
      <w:jc w:val="left"/>
    </w:pPr>
    <w:rPr>
      <w:rFonts w:ascii="Calibri" w:eastAsia="Calibri" w:hAnsi="Calibri"/>
      <w:sz w:val="22"/>
      <w:szCs w:val="22"/>
    </w:rPr>
  </w:style>
  <w:style w:type="character" w:customStyle="1" w:styleId="30">
    <w:name w:val="Заголовок 3 Знак"/>
    <w:aliases w:val=" Char Знак,Char Знак"/>
    <w:basedOn w:val="a1"/>
    <w:link w:val="3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locked/>
    <w:rsid w:val="00840CC0"/>
    <w:rPr>
      <w:rFonts w:ascii="Arial" w:hAnsi="Arial"/>
      <w:sz w:val="24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840CC0"/>
    <w:rPr>
      <w:rFonts w:ascii="Arial" w:hAnsi="Arial"/>
      <w:sz w:val="24"/>
      <w:lang w:eastAsia="en-US"/>
    </w:rPr>
  </w:style>
  <w:style w:type="paragraph" w:styleId="aff">
    <w:name w:val="Plain Text"/>
    <w:basedOn w:val="a0"/>
    <w:link w:val="aff0"/>
    <w:uiPriority w:val="99"/>
    <w:rsid w:val="00840CC0"/>
    <w:pPr>
      <w:widowControl/>
      <w:spacing w:line="240" w:lineRule="auto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840CC0"/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840CC0"/>
    <w:rPr>
      <w:rFonts w:ascii="Arial" w:hAnsi="Arial"/>
      <w:sz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840CC0"/>
    <w:rPr>
      <w:rFonts w:ascii="Arial" w:hAnsi="Arial"/>
      <w:sz w:val="24"/>
      <w:lang w:eastAsia="en-US"/>
    </w:rPr>
  </w:style>
  <w:style w:type="character" w:styleId="aff1">
    <w:name w:val="annotation reference"/>
    <w:basedOn w:val="a1"/>
    <w:uiPriority w:val="99"/>
    <w:rsid w:val="00840CC0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840CC0"/>
    <w:pPr>
      <w:widowControl/>
      <w:spacing w:line="240" w:lineRule="auto"/>
      <w:jc w:val="left"/>
    </w:pPr>
    <w:rPr>
      <w:rFonts w:ascii="Times New Roman" w:hAnsi="Times New Roman"/>
      <w:sz w:val="20"/>
      <w:lang w:eastAsia="ru-RU"/>
    </w:rPr>
  </w:style>
  <w:style w:type="character" w:customStyle="1" w:styleId="aff3">
    <w:name w:val="Текст примечания Знак"/>
    <w:basedOn w:val="a1"/>
    <w:link w:val="aff2"/>
    <w:uiPriority w:val="99"/>
    <w:rsid w:val="00840CC0"/>
  </w:style>
  <w:style w:type="paragraph" w:styleId="aff4">
    <w:name w:val="annotation subject"/>
    <w:basedOn w:val="aff2"/>
    <w:next w:val="aff2"/>
    <w:link w:val="aff5"/>
    <w:rsid w:val="00840CC0"/>
    <w:rPr>
      <w:b/>
      <w:bCs/>
    </w:rPr>
  </w:style>
  <w:style w:type="character" w:customStyle="1" w:styleId="aff5">
    <w:name w:val="Тема примечания Знак"/>
    <w:basedOn w:val="aff3"/>
    <w:link w:val="aff4"/>
    <w:rsid w:val="00840CC0"/>
    <w:rPr>
      <w:b/>
      <w:bCs/>
    </w:rPr>
  </w:style>
  <w:style w:type="paragraph" w:styleId="aff6">
    <w:name w:val="Revision"/>
    <w:hidden/>
    <w:uiPriority w:val="99"/>
    <w:semiHidden/>
    <w:rsid w:val="00840CC0"/>
  </w:style>
  <w:style w:type="character" w:customStyle="1" w:styleId="af">
    <w:name w:val="Текст сноски Знак"/>
    <w:basedOn w:val="a1"/>
    <w:link w:val="ae"/>
    <w:rsid w:val="00840CC0"/>
    <w:rPr>
      <w:rFonts w:ascii="Helvetica" w:hAnsi="Helvetica"/>
      <w:sz w:val="16"/>
      <w:lang w:eastAsia="en-US"/>
    </w:rPr>
  </w:style>
  <w:style w:type="character" w:customStyle="1" w:styleId="seplibr">
    <w:name w:val="seplibr"/>
    <w:basedOn w:val="a1"/>
    <w:rsid w:val="00840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B2221"/>
    <w:pPr>
      <w:widowControl w:val="0"/>
      <w:spacing w:line="240" w:lineRule="atLeast"/>
      <w:jc w:val="both"/>
    </w:pPr>
    <w:rPr>
      <w:rFonts w:ascii="Arial" w:hAnsi="Arial"/>
      <w:sz w:val="24"/>
      <w:lang w:eastAsia="en-US"/>
    </w:rPr>
  </w:style>
  <w:style w:type="paragraph" w:styleId="1">
    <w:name w:val="heading 1"/>
    <w:aliases w:val=" Знак1 Знак1,Знак1 Знак1"/>
    <w:next w:val="2"/>
    <w:link w:val="10"/>
    <w:uiPriority w:val="9"/>
    <w:qFormat/>
    <w:rsid w:val="00AA23F2"/>
    <w:pPr>
      <w:keepNext/>
      <w:numPr>
        <w:numId w:val="2"/>
      </w:numPr>
      <w:spacing w:before="360" w:after="120"/>
      <w:jc w:val="both"/>
      <w:outlineLvl w:val="0"/>
    </w:pPr>
    <w:rPr>
      <w:rFonts w:ascii="Arial" w:hAnsi="Arial"/>
      <w:b/>
      <w:sz w:val="32"/>
      <w:lang w:eastAsia="en-US"/>
    </w:rPr>
  </w:style>
  <w:style w:type="paragraph" w:styleId="2">
    <w:name w:val="heading 2"/>
    <w:aliases w:val="Заголовок 2 Знак1,Заголовок 2 Знак Знак,Заголовок 2 Знак1 Знак1 Знак,Заголовок 2 Знак Знак Знак1 Знак,Заголовок 2 Знак2 Знак Знак Знак Знак,Заголовок 2 Знак1 Знак Знак Знак Знак Знак,Заголовок 2 Знак Знак Знак Знак Знак Знак Знак"/>
    <w:link w:val="20"/>
    <w:uiPriority w:val="9"/>
    <w:qFormat/>
    <w:rsid w:val="00AA23F2"/>
    <w:pPr>
      <w:numPr>
        <w:ilvl w:val="1"/>
        <w:numId w:val="2"/>
      </w:numPr>
      <w:spacing w:before="120"/>
      <w:jc w:val="both"/>
      <w:outlineLvl w:val="1"/>
    </w:pPr>
    <w:rPr>
      <w:rFonts w:ascii="Arial" w:hAnsi="Arial"/>
      <w:b/>
      <w:sz w:val="24"/>
      <w:lang w:eastAsia="en-US"/>
    </w:rPr>
  </w:style>
  <w:style w:type="paragraph" w:styleId="3">
    <w:name w:val="heading 3"/>
    <w:aliases w:val=" Char,Char"/>
    <w:link w:val="30"/>
    <w:uiPriority w:val="9"/>
    <w:qFormat/>
    <w:rsid w:val="00AA23F2"/>
    <w:pPr>
      <w:numPr>
        <w:ilvl w:val="2"/>
        <w:numId w:val="2"/>
      </w:numPr>
      <w:spacing w:before="60"/>
      <w:jc w:val="both"/>
      <w:outlineLvl w:val="2"/>
    </w:pPr>
    <w:rPr>
      <w:rFonts w:ascii="Arial" w:hAnsi="Arial" w:cs="Arial"/>
      <w:sz w:val="24"/>
      <w:szCs w:val="24"/>
      <w:lang w:eastAsia="en-US"/>
    </w:rPr>
  </w:style>
  <w:style w:type="paragraph" w:styleId="4">
    <w:name w:val="heading 4"/>
    <w:link w:val="40"/>
    <w:uiPriority w:val="9"/>
    <w:qFormat/>
    <w:rsid w:val="00AC15BE"/>
    <w:pPr>
      <w:numPr>
        <w:ilvl w:val="3"/>
        <w:numId w:val="2"/>
      </w:numPr>
      <w:spacing w:before="60"/>
      <w:jc w:val="both"/>
      <w:outlineLvl w:val="3"/>
    </w:pPr>
    <w:rPr>
      <w:rFonts w:ascii="Arial" w:hAnsi="Arial" w:cs="Arial"/>
      <w:sz w:val="24"/>
      <w:szCs w:val="24"/>
      <w:lang w:eastAsia="en-US"/>
    </w:rPr>
  </w:style>
  <w:style w:type="paragraph" w:styleId="5">
    <w:name w:val="heading 5"/>
    <w:link w:val="50"/>
    <w:uiPriority w:val="9"/>
    <w:qFormat/>
    <w:rsid w:val="00AA23F2"/>
    <w:pPr>
      <w:numPr>
        <w:ilvl w:val="4"/>
        <w:numId w:val="2"/>
      </w:numPr>
      <w:spacing w:before="60"/>
      <w:jc w:val="both"/>
      <w:outlineLvl w:val="4"/>
    </w:pPr>
    <w:rPr>
      <w:rFonts w:ascii="Arial" w:hAnsi="Arial" w:cs="Arial"/>
      <w:sz w:val="24"/>
      <w:szCs w:val="24"/>
      <w:lang w:eastAsia="en-US"/>
    </w:rPr>
  </w:style>
  <w:style w:type="paragraph" w:styleId="6">
    <w:name w:val="heading 6"/>
    <w:link w:val="60"/>
    <w:uiPriority w:val="9"/>
    <w:qFormat/>
    <w:rsid w:val="00AA23F2"/>
    <w:pPr>
      <w:numPr>
        <w:ilvl w:val="5"/>
        <w:numId w:val="2"/>
      </w:numPr>
      <w:spacing w:before="60"/>
      <w:jc w:val="both"/>
      <w:outlineLvl w:val="5"/>
    </w:pPr>
    <w:rPr>
      <w:rFonts w:ascii="Arial" w:hAnsi="Arial" w:cs="Arial"/>
      <w:sz w:val="24"/>
      <w:szCs w:val="24"/>
      <w:lang w:eastAsia="en-US"/>
    </w:rPr>
  </w:style>
  <w:style w:type="paragraph" w:styleId="7">
    <w:name w:val="heading 7"/>
    <w:link w:val="70"/>
    <w:uiPriority w:val="9"/>
    <w:qFormat/>
    <w:rsid w:val="00AA23F2"/>
    <w:pPr>
      <w:numPr>
        <w:ilvl w:val="6"/>
        <w:numId w:val="2"/>
      </w:numPr>
      <w:spacing w:before="60"/>
      <w:jc w:val="both"/>
      <w:outlineLvl w:val="6"/>
    </w:pPr>
    <w:rPr>
      <w:rFonts w:ascii="Arial" w:hAnsi="Arial" w:cs="Arial"/>
      <w:sz w:val="24"/>
      <w:szCs w:val="24"/>
      <w:lang w:eastAsia="en-US"/>
    </w:rPr>
  </w:style>
  <w:style w:type="paragraph" w:styleId="8">
    <w:name w:val="heading 8"/>
    <w:link w:val="80"/>
    <w:uiPriority w:val="9"/>
    <w:qFormat/>
    <w:rsid w:val="00AA23F2"/>
    <w:pPr>
      <w:numPr>
        <w:ilvl w:val="7"/>
        <w:numId w:val="2"/>
      </w:numPr>
      <w:spacing w:before="60"/>
      <w:jc w:val="both"/>
      <w:outlineLvl w:val="7"/>
    </w:pPr>
    <w:rPr>
      <w:rFonts w:ascii="Arial" w:hAnsi="Arial"/>
      <w:sz w:val="24"/>
      <w:lang w:eastAsia="en-US"/>
    </w:rPr>
  </w:style>
  <w:style w:type="paragraph" w:styleId="9">
    <w:name w:val="heading 9"/>
    <w:link w:val="90"/>
    <w:uiPriority w:val="9"/>
    <w:qFormat/>
    <w:rsid w:val="00AA23F2"/>
    <w:pPr>
      <w:numPr>
        <w:ilvl w:val="8"/>
        <w:numId w:val="2"/>
      </w:numPr>
      <w:spacing w:before="60"/>
      <w:jc w:val="both"/>
      <w:outlineLvl w:val="8"/>
    </w:pPr>
    <w:rPr>
      <w:rFonts w:ascii="Arial" w:hAnsi="Arial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 Знак1 Знак1 Знак,Знак1 Знак1 Знак"/>
    <w:basedOn w:val="a1"/>
    <w:link w:val="1"/>
    <w:uiPriority w:val="9"/>
    <w:rsid w:val="00CD1C6E"/>
    <w:rPr>
      <w:rFonts w:ascii="Arial" w:hAnsi="Arial"/>
      <w:b/>
      <w:sz w:val="32"/>
      <w:lang w:eastAsia="en-US"/>
    </w:rPr>
  </w:style>
  <w:style w:type="character" w:customStyle="1" w:styleId="40">
    <w:name w:val="Заголовок 4 Знак"/>
    <w:basedOn w:val="10"/>
    <w:link w:val="4"/>
    <w:uiPriority w:val="9"/>
    <w:rsid w:val="00AC15BE"/>
    <w:rPr>
      <w:rFonts w:ascii="Arial" w:hAnsi="Arial" w:cs="Arial"/>
      <w:b w:val="0"/>
      <w:sz w:val="24"/>
      <w:szCs w:val="24"/>
      <w:lang w:eastAsia="en-US"/>
    </w:rPr>
  </w:style>
  <w:style w:type="paragraph" w:styleId="a4">
    <w:name w:val="Body Text"/>
    <w:link w:val="a5"/>
    <w:rsid w:val="006D4326"/>
    <w:pPr>
      <w:tabs>
        <w:tab w:val="left" w:pos="284"/>
      </w:tabs>
      <w:spacing w:before="60" w:after="60"/>
      <w:ind w:left="284" w:firstLine="425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6">
    <w:name w:val="Стиль Название + вправо"/>
    <w:basedOn w:val="a7"/>
    <w:rsid w:val="001B69B3"/>
    <w:pPr>
      <w:jc w:val="right"/>
    </w:pPr>
    <w:rPr>
      <w:bCs/>
    </w:rPr>
  </w:style>
  <w:style w:type="paragraph" w:styleId="a7">
    <w:name w:val="Title"/>
    <w:basedOn w:val="a0"/>
    <w:next w:val="a4"/>
    <w:link w:val="a8"/>
    <w:uiPriority w:val="10"/>
    <w:qFormat/>
    <w:rsid w:val="001B69B3"/>
    <w:pPr>
      <w:spacing w:before="240" w:after="120" w:line="240" w:lineRule="auto"/>
      <w:jc w:val="center"/>
    </w:pPr>
    <w:rPr>
      <w:b/>
      <w:sz w:val="36"/>
    </w:rPr>
  </w:style>
  <w:style w:type="paragraph" w:styleId="11">
    <w:name w:val="toc 1"/>
    <w:basedOn w:val="a0"/>
    <w:next w:val="a0"/>
    <w:uiPriority w:val="39"/>
    <w:rsid w:val="006D5CAA"/>
    <w:pPr>
      <w:tabs>
        <w:tab w:val="left" w:pos="1134"/>
        <w:tab w:val="right" w:pos="10206"/>
      </w:tabs>
      <w:spacing w:before="240" w:after="60"/>
      <w:ind w:left="1134" w:right="720" w:hanging="1134"/>
      <w:jc w:val="left"/>
    </w:pPr>
  </w:style>
  <w:style w:type="paragraph" w:styleId="21">
    <w:name w:val="toc 2"/>
    <w:basedOn w:val="a0"/>
    <w:next w:val="a0"/>
    <w:semiHidden/>
    <w:rsid w:val="00ED3508"/>
    <w:pPr>
      <w:tabs>
        <w:tab w:val="right" w:pos="9360"/>
      </w:tabs>
      <w:ind w:left="432" w:right="720"/>
    </w:pPr>
  </w:style>
  <w:style w:type="paragraph" w:styleId="31">
    <w:name w:val="toc 3"/>
    <w:basedOn w:val="a0"/>
    <w:next w:val="a0"/>
    <w:semiHidden/>
    <w:rsid w:val="00ED3508"/>
    <w:pPr>
      <w:tabs>
        <w:tab w:val="left" w:pos="1440"/>
        <w:tab w:val="right" w:pos="9360"/>
      </w:tabs>
      <w:ind w:left="864"/>
    </w:pPr>
  </w:style>
  <w:style w:type="paragraph" w:customStyle="1" w:styleId="a9">
    <w:name w:val="Справочная информация"/>
    <w:basedOn w:val="a0"/>
    <w:link w:val="aa"/>
    <w:rsid w:val="006D4326"/>
    <w:pPr>
      <w:tabs>
        <w:tab w:val="left" w:pos="284"/>
      </w:tabs>
      <w:ind w:firstLine="851"/>
    </w:pPr>
    <w:rPr>
      <w:color w:val="0000FF"/>
      <w:szCs w:val="24"/>
    </w:rPr>
  </w:style>
  <w:style w:type="character" w:styleId="ab">
    <w:name w:val="page number"/>
    <w:basedOn w:val="a1"/>
    <w:uiPriority w:val="99"/>
    <w:rsid w:val="00DD7A2A"/>
    <w:rPr>
      <w:rFonts w:ascii="Arial" w:hAnsi="Arial"/>
      <w:sz w:val="20"/>
    </w:rPr>
  </w:style>
  <w:style w:type="paragraph" w:styleId="ac">
    <w:name w:val="Document Map"/>
    <w:basedOn w:val="a0"/>
    <w:semiHidden/>
    <w:rsid w:val="00ED3508"/>
    <w:pPr>
      <w:shd w:val="clear" w:color="auto" w:fill="000080"/>
    </w:pPr>
    <w:rPr>
      <w:rFonts w:ascii="Tahoma" w:hAnsi="Tahoma"/>
    </w:rPr>
  </w:style>
  <w:style w:type="character" w:styleId="ad">
    <w:name w:val="footnote reference"/>
    <w:basedOn w:val="a1"/>
    <w:rsid w:val="00ED3508"/>
    <w:rPr>
      <w:sz w:val="20"/>
      <w:vertAlign w:val="superscript"/>
    </w:rPr>
  </w:style>
  <w:style w:type="paragraph" w:styleId="ae">
    <w:name w:val="footnote text"/>
    <w:basedOn w:val="a0"/>
    <w:link w:val="af"/>
    <w:rsid w:val="00ED3508"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41">
    <w:name w:val="toc 4"/>
    <w:basedOn w:val="a0"/>
    <w:next w:val="a0"/>
    <w:autoRedefine/>
    <w:semiHidden/>
    <w:rsid w:val="00ED3508"/>
    <w:pPr>
      <w:ind w:left="600"/>
    </w:pPr>
  </w:style>
  <w:style w:type="paragraph" w:styleId="51">
    <w:name w:val="toc 5"/>
    <w:basedOn w:val="a0"/>
    <w:next w:val="a0"/>
    <w:autoRedefine/>
    <w:semiHidden/>
    <w:rsid w:val="00ED3508"/>
    <w:pPr>
      <w:ind w:left="800"/>
    </w:pPr>
  </w:style>
  <w:style w:type="paragraph" w:styleId="61">
    <w:name w:val="toc 6"/>
    <w:basedOn w:val="a0"/>
    <w:next w:val="a0"/>
    <w:autoRedefine/>
    <w:semiHidden/>
    <w:rsid w:val="00ED3508"/>
    <w:pPr>
      <w:ind w:left="1000"/>
    </w:pPr>
  </w:style>
  <w:style w:type="paragraph" w:styleId="71">
    <w:name w:val="toc 7"/>
    <w:basedOn w:val="a0"/>
    <w:next w:val="a0"/>
    <w:autoRedefine/>
    <w:semiHidden/>
    <w:rsid w:val="00ED3508"/>
    <w:pPr>
      <w:ind w:left="1200"/>
    </w:pPr>
  </w:style>
  <w:style w:type="paragraph" w:styleId="81">
    <w:name w:val="toc 8"/>
    <w:basedOn w:val="a0"/>
    <w:next w:val="a0"/>
    <w:autoRedefine/>
    <w:semiHidden/>
    <w:rsid w:val="00ED3508"/>
    <w:pPr>
      <w:ind w:left="1400"/>
    </w:pPr>
  </w:style>
  <w:style w:type="paragraph" w:styleId="91">
    <w:name w:val="toc 9"/>
    <w:basedOn w:val="a0"/>
    <w:next w:val="a0"/>
    <w:autoRedefine/>
    <w:semiHidden/>
    <w:rsid w:val="00ED3508"/>
    <w:pPr>
      <w:ind w:left="1600"/>
    </w:pPr>
  </w:style>
  <w:style w:type="character" w:styleId="af0">
    <w:name w:val="Hyperlink"/>
    <w:basedOn w:val="a1"/>
    <w:uiPriority w:val="99"/>
    <w:rsid w:val="00ED3508"/>
    <w:rPr>
      <w:color w:val="0000FF"/>
      <w:u w:val="single"/>
    </w:rPr>
  </w:style>
  <w:style w:type="character" w:styleId="af1">
    <w:name w:val="FollowedHyperlink"/>
    <w:basedOn w:val="a1"/>
    <w:rsid w:val="00ED3508"/>
    <w:rPr>
      <w:color w:val="800080"/>
      <w:u w:val="single"/>
    </w:rPr>
  </w:style>
  <w:style w:type="paragraph" w:styleId="af2">
    <w:name w:val="header"/>
    <w:basedOn w:val="a0"/>
    <w:link w:val="af3"/>
    <w:uiPriority w:val="99"/>
    <w:rsid w:val="00DD7A2A"/>
    <w:pPr>
      <w:tabs>
        <w:tab w:val="center" w:pos="4677"/>
        <w:tab w:val="right" w:pos="9355"/>
      </w:tabs>
    </w:pPr>
  </w:style>
  <w:style w:type="paragraph" w:styleId="af4">
    <w:name w:val="footer"/>
    <w:basedOn w:val="a0"/>
    <w:link w:val="af5"/>
    <w:uiPriority w:val="99"/>
    <w:rsid w:val="00DD7A2A"/>
    <w:pPr>
      <w:tabs>
        <w:tab w:val="center" w:pos="4677"/>
        <w:tab w:val="right" w:pos="9355"/>
      </w:tabs>
    </w:pPr>
  </w:style>
  <w:style w:type="paragraph" w:customStyle="1" w:styleId="af6">
    <w:name w:val="Заголовок таблицы"/>
    <w:basedOn w:val="a4"/>
    <w:rsid w:val="005F3B14"/>
    <w:pPr>
      <w:ind w:left="0" w:firstLine="0"/>
      <w:jc w:val="center"/>
    </w:pPr>
    <w:rPr>
      <w:rFonts w:cs="Times New Roman"/>
      <w:b/>
      <w:bCs/>
      <w:szCs w:val="20"/>
    </w:rPr>
  </w:style>
  <w:style w:type="paragraph" w:customStyle="1" w:styleId="af7">
    <w:name w:val="Колонтитулы"/>
    <w:basedOn w:val="a0"/>
    <w:rsid w:val="008B67C5"/>
    <w:rPr>
      <w:sz w:val="20"/>
    </w:rPr>
  </w:style>
  <w:style w:type="paragraph" w:customStyle="1" w:styleId="af8">
    <w:name w:val="Текст таблицы"/>
    <w:basedOn w:val="a4"/>
    <w:rsid w:val="00EC2C45"/>
    <w:pPr>
      <w:suppressAutoHyphens/>
      <w:ind w:left="0" w:firstLine="0"/>
      <w:jc w:val="left"/>
    </w:pPr>
  </w:style>
  <w:style w:type="paragraph" w:customStyle="1" w:styleId="a">
    <w:name w:val="Маркированный"/>
    <w:basedOn w:val="a4"/>
    <w:rsid w:val="00AA23F2"/>
    <w:pPr>
      <w:numPr>
        <w:numId w:val="3"/>
      </w:numPr>
      <w:tabs>
        <w:tab w:val="left" w:pos="1276"/>
      </w:tabs>
    </w:pPr>
    <w:rPr>
      <w:lang w:val="en-US"/>
    </w:rPr>
  </w:style>
  <w:style w:type="paragraph" w:customStyle="1" w:styleId="430">
    <w:name w:val="Стиль Заголовок 4 + Перед:  3 пт После:  0 пт"/>
    <w:basedOn w:val="4"/>
    <w:rsid w:val="00EA4A30"/>
    <w:rPr>
      <w:rFonts w:cs="Times New Roman"/>
      <w:szCs w:val="20"/>
    </w:rPr>
  </w:style>
  <w:style w:type="paragraph" w:customStyle="1" w:styleId="92">
    <w:name w:val="Стиль Заголовок 9 + По ширине"/>
    <w:basedOn w:val="9"/>
    <w:rsid w:val="005C24BE"/>
    <w:pPr>
      <w:tabs>
        <w:tab w:val="left" w:pos="5954"/>
      </w:tabs>
    </w:pPr>
  </w:style>
  <w:style w:type="table" w:styleId="af9">
    <w:name w:val="Table Grid"/>
    <w:basedOn w:val="a2"/>
    <w:rsid w:val="003929B8"/>
    <w:pPr>
      <w:widowControl w:val="0"/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Заголовок 2 Знак1 Знак,Заголовок 2 Знак Знак Знак,Заголовок 2 Знак1 Знак1 Знак Знак,Заголовок 2 Знак Знак Знак1 Знак Знак,Заголовок 2 Знак2 Знак Знак Знак Знак Знак,Заголовок 2 Знак1 Знак Знак Знак Знак Знак Знак"/>
    <w:basedOn w:val="a1"/>
    <w:link w:val="2"/>
    <w:uiPriority w:val="9"/>
    <w:rsid w:val="00A74200"/>
    <w:rPr>
      <w:rFonts w:ascii="Arial" w:hAnsi="Arial"/>
      <w:b/>
      <w:sz w:val="24"/>
      <w:lang w:eastAsia="en-US"/>
    </w:rPr>
  </w:style>
  <w:style w:type="character" w:customStyle="1" w:styleId="aa">
    <w:name w:val="Справочная информация Знак"/>
    <w:basedOn w:val="a1"/>
    <w:link w:val="a9"/>
    <w:rsid w:val="00F73FF0"/>
    <w:rPr>
      <w:rFonts w:ascii="Arial" w:hAnsi="Arial"/>
      <w:color w:val="0000FF"/>
      <w:sz w:val="24"/>
      <w:szCs w:val="24"/>
      <w:lang w:val="ru-RU" w:eastAsia="en-US" w:bidi="ar-SA"/>
    </w:rPr>
  </w:style>
  <w:style w:type="character" w:customStyle="1" w:styleId="a5">
    <w:name w:val="Основной текст Знак"/>
    <w:basedOn w:val="a1"/>
    <w:link w:val="a4"/>
    <w:rsid w:val="00EC2C45"/>
    <w:rPr>
      <w:rFonts w:ascii="Arial" w:hAnsi="Arial" w:cs="Arial"/>
      <w:sz w:val="24"/>
      <w:szCs w:val="24"/>
      <w:lang w:val="ru-RU" w:eastAsia="en-US" w:bidi="ar-SA"/>
    </w:rPr>
  </w:style>
  <w:style w:type="character" w:customStyle="1" w:styleId="a8">
    <w:name w:val="Название Знак"/>
    <w:basedOn w:val="a1"/>
    <w:link w:val="a7"/>
    <w:uiPriority w:val="10"/>
    <w:rsid w:val="00D73C2D"/>
    <w:rPr>
      <w:rFonts w:ascii="Arial" w:hAnsi="Arial"/>
      <w:b/>
      <w:sz w:val="36"/>
      <w:lang w:val="ru-RU" w:eastAsia="en-US" w:bidi="ar-SA"/>
    </w:rPr>
  </w:style>
  <w:style w:type="paragraph" w:styleId="afa">
    <w:name w:val="Balloon Text"/>
    <w:basedOn w:val="a0"/>
    <w:link w:val="afb"/>
    <w:rsid w:val="00E44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rsid w:val="00E44E85"/>
    <w:rPr>
      <w:rFonts w:ascii="Tahoma" w:hAnsi="Tahoma" w:cs="Tahoma"/>
      <w:sz w:val="16"/>
      <w:szCs w:val="16"/>
      <w:lang w:eastAsia="en-US"/>
    </w:rPr>
  </w:style>
  <w:style w:type="paragraph" w:styleId="afc">
    <w:name w:val="Body Text Indent"/>
    <w:basedOn w:val="a0"/>
    <w:link w:val="afd"/>
    <w:uiPriority w:val="99"/>
    <w:unhideWhenUsed/>
    <w:rsid w:val="007D2182"/>
    <w:pPr>
      <w:spacing w:after="120"/>
      <w:ind w:left="283"/>
    </w:pPr>
  </w:style>
  <w:style w:type="character" w:customStyle="1" w:styleId="afd">
    <w:name w:val="Основной текст с отступом Знак"/>
    <w:basedOn w:val="a1"/>
    <w:link w:val="afc"/>
    <w:uiPriority w:val="99"/>
    <w:rsid w:val="007D2182"/>
    <w:rPr>
      <w:rFonts w:ascii="Arial" w:hAnsi="Arial"/>
      <w:sz w:val="24"/>
      <w:lang w:eastAsia="en-US"/>
    </w:rPr>
  </w:style>
  <w:style w:type="paragraph" w:styleId="afe">
    <w:name w:val="List Paragraph"/>
    <w:basedOn w:val="a0"/>
    <w:uiPriority w:val="34"/>
    <w:qFormat/>
    <w:rsid w:val="00F36C55"/>
    <w:pPr>
      <w:ind w:left="720"/>
      <w:contextualSpacing/>
    </w:pPr>
  </w:style>
  <w:style w:type="paragraph" w:customStyle="1" w:styleId="Tabletext">
    <w:name w:val="Tabletext"/>
    <w:basedOn w:val="a0"/>
    <w:rsid w:val="005B7BE9"/>
    <w:pPr>
      <w:keepLines/>
      <w:widowControl/>
      <w:spacing w:after="120" w:line="276" w:lineRule="auto"/>
      <w:jc w:val="left"/>
    </w:pPr>
    <w:rPr>
      <w:rFonts w:ascii="Calibri" w:eastAsia="Calibri" w:hAnsi="Calibri"/>
      <w:sz w:val="22"/>
      <w:szCs w:val="22"/>
    </w:rPr>
  </w:style>
  <w:style w:type="character" w:customStyle="1" w:styleId="30">
    <w:name w:val="Заголовок 3 Знак"/>
    <w:aliases w:val=" Char Знак,Char Знак"/>
    <w:basedOn w:val="a1"/>
    <w:link w:val="3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af3">
    <w:name w:val="Верхний колонтитул Знак"/>
    <w:basedOn w:val="a1"/>
    <w:link w:val="af2"/>
    <w:uiPriority w:val="99"/>
    <w:locked/>
    <w:rsid w:val="00840CC0"/>
    <w:rPr>
      <w:rFonts w:ascii="Arial" w:hAnsi="Arial"/>
      <w:sz w:val="24"/>
      <w:lang w:eastAsia="en-US"/>
    </w:rPr>
  </w:style>
  <w:style w:type="character" w:customStyle="1" w:styleId="af5">
    <w:name w:val="Нижний колонтитул Знак"/>
    <w:basedOn w:val="a1"/>
    <w:link w:val="af4"/>
    <w:uiPriority w:val="99"/>
    <w:rsid w:val="00840CC0"/>
    <w:rPr>
      <w:rFonts w:ascii="Arial" w:hAnsi="Arial"/>
      <w:sz w:val="24"/>
      <w:lang w:eastAsia="en-US"/>
    </w:rPr>
  </w:style>
  <w:style w:type="paragraph" w:styleId="aff">
    <w:name w:val="Plain Text"/>
    <w:basedOn w:val="a0"/>
    <w:link w:val="aff0"/>
    <w:uiPriority w:val="99"/>
    <w:rsid w:val="00840CC0"/>
    <w:pPr>
      <w:widowControl/>
      <w:spacing w:line="240" w:lineRule="auto"/>
      <w:jc w:val="left"/>
    </w:pPr>
    <w:rPr>
      <w:rFonts w:ascii="Courier New" w:hAnsi="Courier New" w:cs="Courier New"/>
      <w:sz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840CC0"/>
    <w:rPr>
      <w:rFonts w:ascii="Courier New" w:hAnsi="Courier New" w:cs="Courier New"/>
    </w:rPr>
  </w:style>
  <w:style w:type="character" w:customStyle="1" w:styleId="50">
    <w:name w:val="Заголовок 5 Знак"/>
    <w:basedOn w:val="a1"/>
    <w:link w:val="5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rsid w:val="00840CC0"/>
    <w:rPr>
      <w:rFonts w:ascii="Arial" w:hAnsi="Arial" w:cs="Arial"/>
      <w:sz w:val="24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rsid w:val="00840CC0"/>
    <w:rPr>
      <w:rFonts w:ascii="Arial" w:hAnsi="Arial"/>
      <w:sz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rsid w:val="00840CC0"/>
    <w:rPr>
      <w:rFonts w:ascii="Arial" w:hAnsi="Arial"/>
      <w:sz w:val="24"/>
      <w:lang w:eastAsia="en-US"/>
    </w:rPr>
  </w:style>
  <w:style w:type="character" w:styleId="aff1">
    <w:name w:val="annotation reference"/>
    <w:basedOn w:val="a1"/>
    <w:uiPriority w:val="99"/>
    <w:rsid w:val="00840CC0"/>
    <w:rPr>
      <w:sz w:val="16"/>
      <w:szCs w:val="16"/>
    </w:rPr>
  </w:style>
  <w:style w:type="paragraph" w:styleId="aff2">
    <w:name w:val="annotation text"/>
    <w:basedOn w:val="a0"/>
    <w:link w:val="aff3"/>
    <w:uiPriority w:val="99"/>
    <w:rsid w:val="00840CC0"/>
    <w:pPr>
      <w:widowControl/>
      <w:spacing w:line="240" w:lineRule="auto"/>
      <w:jc w:val="left"/>
    </w:pPr>
    <w:rPr>
      <w:rFonts w:ascii="Times New Roman" w:hAnsi="Times New Roman"/>
      <w:sz w:val="20"/>
      <w:lang w:eastAsia="ru-RU"/>
    </w:rPr>
  </w:style>
  <w:style w:type="character" w:customStyle="1" w:styleId="aff3">
    <w:name w:val="Текст примечания Знак"/>
    <w:basedOn w:val="a1"/>
    <w:link w:val="aff2"/>
    <w:uiPriority w:val="99"/>
    <w:rsid w:val="00840CC0"/>
  </w:style>
  <w:style w:type="paragraph" w:styleId="aff4">
    <w:name w:val="annotation subject"/>
    <w:basedOn w:val="aff2"/>
    <w:next w:val="aff2"/>
    <w:link w:val="aff5"/>
    <w:rsid w:val="00840CC0"/>
    <w:rPr>
      <w:b/>
      <w:bCs/>
    </w:rPr>
  </w:style>
  <w:style w:type="character" w:customStyle="1" w:styleId="aff5">
    <w:name w:val="Тема примечания Знак"/>
    <w:basedOn w:val="aff3"/>
    <w:link w:val="aff4"/>
    <w:rsid w:val="00840CC0"/>
    <w:rPr>
      <w:b/>
      <w:bCs/>
    </w:rPr>
  </w:style>
  <w:style w:type="paragraph" w:styleId="aff6">
    <w:name w:val="Revision"/>
    <w:hidden/>
    <w:uiPriority w:val="99"/>
    <w:semiHidden/>
    <w:rsid w:val="00840CC0"/>
  </w:style>
  <w:style w:type="character" w:customStyle="1" w:styleId="af">
    <w:name w:val="Текст сноски Знак"/>
    <w:basedOn w:val="a1"/>
    <w:link w:val="ae"/>
    <w:rsid w:val="00840CC0"/>
    <w:rPr>
      <w:rFonts w:ascii="Helvetica" w:hAnsi="Helvetica"/>
      <w:sz w:val="16"/>
      <w:lang w:eastAsia="en-US"/>
    </w:rPr>
  </w:style>
  <w:style w:type="character" w:customStyle="1" w:styleId="seplibr">
    <w:name w:val="seplibr"/>
    <w:basedOn w:val="a1"/>
    <w:rsid w:val="0084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pp.lenta.com/Workspaces/logistics/exceptions/Pages/Default.aspx" TargetMode="External"/><Relationship Id="rId18" Type="http://schemas.openxmlformats.org/officeDocument/2006/relationships/hyperlink" Target="http://spp.lenta.com/Workspaces/logistics/SupplyChainDashboard/CSSC/Lists/new/view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microsoft.com/office/2007/relationships/stylesWithEffects" Target="stylesWithEffects.xml"/><Relationship Id="rId12" Type="http://schemas.openxmlformats.org/officeDocument/2006/relationships/hyperlink" Target="http://spp.lenta.com/Workspaces/logistics/exceptions/Pages/Default.aspx" TargetMode="External"/><Relationship Id="rId17" Type="http://schemas.openxmlformats.org/officeDocument/2006/relationships/hyperlink" Target="http://spp.lenta.com/Workspaces/logistics/SupplyChainDashboard/CSSC/Lists/new/view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pp.lenta.com/sites/operating/Lists/List7/Allitemsg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pp.lenta.com/sites/quality/DocLib13/Forms/AllItems.aspx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pp.lenta.com/Workspaces/logistics/exceptions/Pages/Default.aspx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nterprise\&#1054;&#1090;&#1076;&#1077;&#1083;%20&#1050;&#1057;&#1052;\70%20&#1064;&#1072;&#1073;&#1083;&#1086;&#1085;&#1099;\&#1055;&#1088;&#1080;&#1083;&#1086;&#1078;&#1077;&#1085;&#1080;&#1077;_&#1048;&#1085;&#1089;&#1090;&#1088;&#1091;&#1082;&#1094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вязанные_x0020_внутренние_x0020_документы xmlns="cac8629e-3ce3-417f-baf1-b771679c90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E05BEC4C4FA334F9BE33FF7A715BDC5" ma:contentTypeVersion="66" ma:contentTypeDescription="Создание документа." ma:contentTypeScope="" ma:versionID="4f6034cb331e2a71d0c4917c6aca559c">
  <xsd:schema xmlns:xsd="http://www.w3.org/2001/XMLSchema" xmlns:xs="http://www.w3.org/2001/XMLSchema" xmlns:p="http://schemas.microsoft.com/office/2006/metadata/properties" xmlns:ns2="cac8629e-3ce3-417f-baf1-b771679c9020" targetNamespace="http://schemas.microsoft.com/office/2006/metadata/properties" ma:root="true" ma:fieldsID="ef210d2659622a30271221b218a6541d" ns2:_="">
    <xsd:import namespace="cac8629e-3ce3-417f-baf1-b771679c9020"/>
    <xsd:element name="properties">
      <xsd:complexType>
        <xsd:sequence>
          <xsd:element name="documentManagement">
            <xsd:complexType>
              <xsd:all>
                <xsd:element ref="ns2:Связанные_x0020_внутренние_x0020_документы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8629e-3ce3-417f-baf1-b771679c9020" elementFormDefault="qualified">
    <xsd:import namespace="http://schemas.microsoft.com/office/2006/documentManagement/types"/>
    <xsd:import namespace="http://schemas.microsoft.com/office/infopath/2007/PartnerControls"/>
    <xsd:element name="Связанные_x0020_внутренние_x0020_документы" ma:index="4" nillable="true" ma:displayName="Связанные внутренние документы" ma:hidden="true" ma:internalName="_x0421__x0432__x044f__x0437__x0430__x043d__x043d__x044b__x0435__x0020__x0432__x043d__x0443__x0442__x0440__x0435__x043d__x043d__x0438__x0435__x0020__x0434__x043e__x043a__x0443__x043c__x0435__x043d__x0442__x044b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4836-D0AB-4D2D-9087-45CD35635DE4}">
  <ds:schemaRefs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ac8629e-3ce3-417f-baf1-b771679c902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CE6ADC-2265-4076-A66C-565E4042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F1CD2-C2AF-4A04-A8F3-2080873BD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8629e-3ce3-417f-baf1-b771679c9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9DC3D-9DD7-48EB-9C55-20C99A8FC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Приложение_Инструкция.dotx</Template>
  <TotalTime>0</TotalTime>
  <Pages>19</Pages>
  <Words>5461</Words>
  <Characters>31128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Приемка товаров в ТК от прямых поставщиков</vt:lpstr>
    </vt:vector>
  </TitlesOfParts>
  <Company>Лента</Company>
  <LinksUpToDate>false</LinksUpToDate>
  <CharactersWithSpaces>36516</CharactersWithSpaces>
  <SharedDoc>false</SharedDoc>
  <HLinks>
    <vt:vector size="36" baseType="variant">
      <vt:variant>
        <vt:i4>1572916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_Toc193708693</vt:lpwstr>
      </vt:variant>
      <vt:variant>
        <vt:i4>1572916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_Toc193708692</vt:lpwstr>
      </vt:variant>
      <vt:variant>
        <vt:i4>1572916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_Toc193708691</vt:lpwstr>
      </vt:variant>
      <vt:variant>
        <vt:i4>1572916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_Toc193708690</vt:lpwstr>
      </vt:variant>
      <vt:variant>
        <vt:i4>1638452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_Toc193708689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_Toc193708688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Приемка товаров в ТК от прямых поставщиков</dc:title>
  <dc:subject>Корпоративная Система Менеджмента</dc:subject>
  <dc:creator>Князева Ольга</dc:creator>
  <cp:keywords>Шаблон</cp:keywords>
  <dc:description>Шаблон инструкции Ленты</dc:description>
  <cp:lastModifiedBy>Дауменова Анастасия</cp:lastModifiedBy>
  <cp:revision>2</cp:revision>
  <cp:lastPrinted>2014-09-09T06:14:00Z</cp:lastPrinted>
  <dcterms:created xsi:type="dcterms:W3CDTF">2015-09-04T13:36:00Z</dcterms:created>
  <dcterms:modified xsi:type="dcterms:W3CDTF">2015-09-04T13:36:00Z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 Name" linkTarget="_Toc430444386">
    <vt:lpwstr>Objectives</vt:lpwstr>
  </property>
  <property fmtid="{D5CDD505-2E9C-101B-9397-08002B2CF9AE}" pid="3" name="Администратор">
    <vt:lpwstr>И. Фамилия</vt:lpwstr>
  </property>
  <property fmtid="{D5CDD505-2E9C-101B-9397-08002B2CF9AE}" pid="4" name="ContentTypeId">
    <vt:lpwstr>0x0101005E05BEC4C4FA334F9BE33FF7A715BDC5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Куратор">
    <vt:lpwstr/>
  </property>
  <property fmtid="{D5CDD505-2E9C-101B-9397-08002B2CF9AE}" pid="8" name="Область охвата">
    <vt:lpwstr>;#Гипер;#</vt:lpwstr>
  </property>
</Properties>
</file>