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4774AE" w:rsidRDefault="00CC121F" w:rsidP="004774AE">
      <w:pPr>
        <w:ind w:left="426"/>
        <w:jc w:val="center"/>
        <w:rPr>
          <w:b/>
          <w:sz w:val="36"/>
          <w:szCs w:val="36"/>
        </w:rPr>
      </w:pPr>
      <w:r w:rsidRPr="004774AE">
        <w:rPr>
          <w:b/>
          <w:sz w:val="36"/>
          <w:szCs w:val="36"/>
        </w:rPr>
        <w:t>Базовые настройки ПК для W7 и W8</w:t>
      </w:r>
    </w:p>
    <w:p w:rsidR="00CC121F" w:rsidRDefault="00CC121F"/>
    <w:p w:rsidR="00CC121F" w:rsidRDefault="00CC121F" w:rsidP="00CC121F">
      <w:pPr>
        <w:pStyle w:val="a3"/>
        <w:numPr>
          <w:ilvl w:val="0"/>
          <w:numId w:val="1"/>
        </w:numPr>
      </w:pPr>
      <w:r>
        <w:t>Открываем  «Центр управления сетями</w:t>
      </w:r>
      <w:r w:rsidRPr="00CC121F">
        <w:t xml:space="preserve"> и общим</w:t>
      </w:r>
      <w:r>
        <w:t xml:space="preserve"> </w:t>
      </w:r>
      <w:r w:rsidRPr="00CC121F">
        <w:t xml:space="preserve"> доступом”</w:t>
      </w:r>
    </w:p>
    <w:p w:rsidR="005C0B4D" w:rsidRDefault="005C0B4D" w:rsidP="005C0B4D">
      <w:pPr>
        <w:pStyle w:val="a3"/>
      </w:pPr>
      <w:r>
        <w:t>Вариант 1</w:t>
      </w:r>
    </w:p>
    <w:p w:rsidR="005C0B4D" w:rsidRDefault="005C0B4D" w:rsidP="005C0B4D">
      <w:pPr>
        <w:pStyle w:val="a3"/>
      </w:pPr>
    </w:p>
    <w:p w:rsidR="005C0B4D" w:rsidRDefault="005C0B4D" w:rsidP="005C0B4D">
      <w:pPr>
        <w:pStyle w:val="a3"/>
      </w:pPr>
    </w:p>
    <w:p w:rsidR="00CC121F" w:rsidRDefault="00CC121F" w:rsidP="00CC121F">
      <w:pPr>
        <w:ind w:left="360"/>
      </w:pPr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21F" w:rsidRDefault="00CC121F" w:rsidP="00CC121F">
      <w:pPr>
        <w:ind w:left="360"/>
      </w:pPr>
    </w:p>
    <w:p w:rsidR="004774AE" w:rsidRDefault="004774AE" w:rsidP="00CC121F">
      <w:pPr>
        <w:ind w:left="360"/>
      </w:pPr>
    </w:p>
    <w:p w:rsidR="00CC121F" w:rsidRDefault="00CC121F" w:rsidP="00CC121F">
      <w:pPr>
        <w:ind w:left="360"/>
      </w:pPr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B4D" w:rsidRDefault="005C0B4D" w:rsidP="00CC121F">
      <w:pPr>
        <w:ind w:left="360"/>
      </w:pPr>
    </w:p>
    <w:p w:rsidR="005C0B4D" w:rsidRDefault="005C0B4D" w:rsidP="00CC121F">
      <w:pPr>
        <w:ind w:left="360"/>
      </w:pPr>
    </w:p>
    <w:p w:rsidR="005C0B4D" w:rsidRDefault="005C0B4D" w:rsidP="00CC121F">
      <w:pPr>
        <w:ind w:left="360"/>
      </w:pPr>
    </w:p>
    <w:p w:rsidR="004774AE" w:rsidRDefault="004774AE" w:rsidP="00CC121F">
      <w:pPr>
        <w:ind w:left="360"/>
      </w:pPr>
      <w:r>
        <w:lastRenderedPageBreak/>
        <w:t>Вариант 2</w:t>
      </w:r>
    </w:p>
    <w:p w:rsidR="004774AE" w:rsidRDefault="004774AE" w:rsidP="00CC121F">
      <w:pPr>
        <w:ind w:left="360"/>
      </w:pPr>
      <w:r>
        <w:rPr>
          <w:noProof/>
        </w:rPr>
        <w:drawing>
          <wp:inline distT="0" distB="0" distL="0" distR="0">
            <wp:extent cx="6480175" cy="3643319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B4D" w:rsidRDefault="005C0B4D" w:rsidP="00CC121F">
      <w:pPr>
        <w:ind w:left="360"/>
      </w:pPr>
    </w:p>
    <w:p w:rsidR="005C0B4D" w:rsidRDefault="005C0B4D" w:rsidP="00CC121F">
      <w:pPr>
        <w:ind w:left="360"/>
      </w:pPr>
    </w:p>
    <w:p w:rsidR="005C0B4D" w:rsidRDefault="005C0B4D" w:rsidP="00CC121F">
      <w:pPr>
        <w:ind w:left="360"/>
      </w:pPr>
    </w:p>
    <w:p w:rsidR="004774AE" w:rsidRDefault="005C0B4D" w:rsidP="00CC121F">
      <w:pPr>
        <w:ind w:left="360"/>
      </w:pPr>
      <w:r>
        <w:rPr>
          <w:noProof/>
        </w:rPr>
        <w:drawing>
          <wp:inline distT="0" distB="0" distL="0" distR="0">
            <wp:extent cx="6480175" cy="3643319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B4D" w:rsidRDefault="005C0B4D" w:rsidP="00CC121F">
      <w:pPr>
        <w:ind w:left="360"/>
      </w:pPr>
      <w:r>
        <w:rPr>
          <w:noProof/>
        </w:rPr>
        <w:lastRenderedPageBreak/>
        <w:drawing>
          <wp:inline distT="0" distB="0" distL="0" distR="0">
            <wp:extent cx="6480175" cy="3643319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B4D" w:rsidRDefault="005C0B4D" w:rsidP="00CC121F">
      <w:pPr>
        <w:ind w:left="360"/>
      </w:pPr>
    </w:p>
    <w:p w:rsidR="005C0B4D" w:rsidRDefault="005C0B4D" w:rsidP="00CC121F">
      <w:pPr>
        <w:ind w:left="360"/>
      </w:pPr>
    </w:p>
    <w:p w:rsidR="005C0B4D" w:rsidRDefault="005C0B4D" w:rsidP="00CC121F">
      <w:pPr>
        <w:ind w:left="360"/>
      </w:pPr>
    </w:p>
    <w:p w:rsidR="005C0B4D" w:rsidRDefault="005C0B4D" w:rsidP="00CC121F">
      <w:pPr>
        <w:ind w:left="360"/>
      </w:pPr>
    </w:p>
    <w:p w:rsidR="005C0B4D" w:rsidRDefault="005C0B4D" w:rsidP="00CC121F">
      <w:pPr>
        <w:ind w:left="360"/>
      </w:pPr>
      <w:r w:rsidRPr="005C0B4D">
        <w:drawing>
          <wp:inline distT="0" distB="0" distL="0" distR="0">
            <wp:extent cx="5940425" cy="3339858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21F" w:rsidRDefault="00CC121F" w:rsidP="00CC121F">
      <w:pPr>
        <w:pStyle w:val="a3"/>
        <w:numPr>
          <w:ilvl w:val="0"/>
          <w:numId w:val="1"/>
        </w:numPr>
      </w:pPr>
      <w:r>
        <w:lastRenderedPageBreak/>
        <w:t>Заходим в «Изменение параметров адаптера</w:t>
      </w:r>
      <w:r w:rsidR="00222A34">
        <w:t xml:space="preserve">» </w:t>
      </w:r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B4D" w:rsidRDefault="005C0B4D" w:rsidP="005C0B4D"/>
    <w:p w:rsidR="005C0B4D" w:rsidRDefault="005C0B4D" w:rsidP="005C0B4D"/>
    <w:p w:rsidR="00CC121F" w:rsidRDefault="00CC121F" w:rsidP="00CC121F">
      <w:pPr>
        <w:pStyle w:val="a3"/>
      </w:pPr>
    </w:p>
    <w:p w:rsidR="00222A34" w:rsidRDefault="00222A34" w:rsidP="00222A34">
      <w:pPr>
        <w:pStyle w:val="a3"/>
      </w:pPr>
      <w:r>
        <w:t xml:space="preserve"> и выбираем ярлык «Подключение по локальной сети» нажатием правой кнопки мыши</w:t>
      </w:r>
    </w:p>
    <w:p w:rsidR="00CC121F" w:rsidRDefault="00222A34" w:rsidP="00CC121F">
      <w:pPr>
        <w:pStyle w:val="a3"/>
      </w:pPr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A34" w:rsidRDefault="00222A34" w:rsidP="00CC121F">
      <w:pPr>
        <w:pStyle w:val="a3"/>
      </w:pPr>
    </w:p>
    <w:p w:rsidR="005C0B4D" w:rsidRDefault="005C0B4D" w:rsidP="00CC121F">
      <w:pPr>
        <w:pStyle w:val="a3"/>
      </w:pPr>
    </w:p>
    <w:p w:rsidR="005C0B4D" w:rsidRDefault="005C0B4D" w:rsidP="00CC121F">
      <w:pPr>
        <w:pStyle w:val="a3"/>
      </w:pPr>
    </w:p>
    <w:p w:rsidR="005C0B4D" w:rsidRDefault="005C0B4D" w:rsidP="00CC121F">
      <w:pPr>
        <w:pStyle w:val="a3"/>
      </w:pPr>
    </w:p>
    <w:p w:rsidR="005C0B4D" w:rsidRDefault="005C0B4D" w:rsidP="00CC121F">
      <w:pPr>
        <w:pStyle w:val="a3"/>
      </w:pPr>
    </w:p>
    <w:p w:rsidR="005C0B4D" w:rsidRDefault="005C0B4D" w:rsidP="00CC121F">
      <w:pPr>
        <w:pStyle w:val="a3"/>
      </w:pPr>
    </w:p>
    <w:p w:rsidR="005C0B4D" w:rsidRDefault="005C0B4D" w:rsidP="00CC121F">
      <w:pPr>
        <w:pStyle w:val="a3"/>
      </w:pPr>
    </w:p>
    <w:p w:rsidR="005C0B4D" w:rsidRDefault="005C0B4D" w:rsidP="00CC121F">
      <w:pPr>
        <w:pStyle w:val="a3"/>
      </w:pPr>
    </w:p>
    <w:p w:rsidR="005C0B4D" w:rsidRDefault="005C0B4D" w:rsidP="00CC121F">
      <w:pPr>
        <w:pStyle w:val="a3"/>
      </w:pPr>
    </w:p>
    <w:p w:rsidR="005C0B4D" w:rsidRDefault="005C0B4D" w:rsidP="00CC121F">
      <w:pPr>
        <w:pStyle w:val="a3"/>
      </w:pPr>
    </w:p>
    <w:p w:rsidR="00222A34" w:rsidRDefault="00222A34" w:rsidP="00CC121F">
      <w:pPr>
        <w:pStyle w:val="a3"/>
      </w:pPr>
      <w:r>
        <w:lastRenderedPageBreak/>
        <w:t>Затем выбираем пункт «Свойства»</w:t>
      </w:r>
    </w:p>
    <w:p w:rsidR="00222A34" w:rsidRDefault="00222A34" w:rsidP="00CC121F">
      <w:pPr>
        <w:pStyle w:val="a3"/>
      </w:pPr>
    </w:p>
    <w:p w:rsidR="00222A34" w:rsidRDefault="00222A34" w:rsidP="00CC121F">
      <w:pPr>
        <w:pStyle w:val="a3"/>
      </w:pPr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A34" w:rsidRDefault="00222A34" w:rsidP="00CC121F">
      <w:pPr>
        <w:pStyle w:val="a3"/>
      </w:pPr>
    </w:p>
    <w:p w:rsidR="00222A34" w:rsidRPr="00222A34" w:rsidRDefault="00222A34" w:rsidP="00CC121F">
      <w:pPr>
        <w:pStyle w:val="a3"/>
      </w:pPr>
      <w:r>
        <w:t>Выбираем пункт «Протокол интернета версии 4(TCP/IPv4</w:t>
      </w:r>
      <w:r w:rsidRPr="00222A34">
        <w:t>)</w:t>
      </w:r>
    </w:p>
    <w:p w:rsidR="00222A34" w:rsidRDefault="00222A34" w:rsidP="00CC121F">
      <w:pPr>
        <w:pStyle w:val="a3"/>
      </w:pPr>
    </w:p>
    <w:p w:rsidR="00222A34" w:rsidRDefault="00222A34" w:rsidP="00CC121F">
      <w:pPr>
        <w:pStyle w:val="a3"/>
      </w:pPr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A34" w:rsidRDefault="00222A34" w:rsidP="00CC121F">
      <w:pPr>
        <w:pStyle w:val="a3"/>
      </w:pPr>
      <w:proofErr w:type="spellStart"/>
      <w:proofErr w:type="gramStart"/>
      <w:r>
        <w:rPr>
          <w:lang w:val="en-US"/>
        </w:rPr>
        <w:t>Нажимаем</w:t>
      </w:r>
      <w:proofErr w:type="spellEnd"/>
      <w:r>
        <w:rPr>
          <w:lang w:val="en-US"/>
        </w:rPr>
        <w:t xml:space="preserve"> </w:t>
      </w:r>
      <w:r>
        <w:t xml:space="preserve"> «</w:t>
      </w:r>
      <w:proofErr w:type="gramEnd"/>
      <w:r>
        <w:t>Свойство»</w:t>
      </w:r>
    </w:p>
    <w:p w:rsidR="00222A34" w:rsidRDefault="00222A34" w:rsidP="00CC121F">
      <w:pPr>
        <w:pStyle w:val="a3"/>
      </w:pPr>
      <w:r>
        <w:rPr>
          <w:noProof/>
        </w:rPr>
        <w:lastRenderedPageBreak/>
        <w:drawing>
          <wp:inline distT="0" distB="0" distL="0" distR="0">
            <wp:extent cx="5940425" cy="3339858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A34" w:rsidRDefault="00222A34" w:rsidP="00CC121F">
      <w:pPr>
        <w:pStyle w:val="a3"/>
      </w:pPr>
      <w:r>
        <w:t>И выбираем «Получить IP-адрес автоматически</w:t>
      </w:r>
    </w:p>
    <w:p w:rsidR="00222A34" w:rsidRDefault="004774AE" w:rsidP="00CC121F">
      <w:pPr>
        <w:pStyle w:val="a3"/>
      </w:pPr>
      <w:r>
        <w:t>Выбираем «Использовать следующие адреса DNS-серверов»</w:t>
      </w:r>
    </w:p>
    <w:p w:rsidR="004774AE" w:rsidRDefault="004774AE" w:rsidP="00CC121F">
      <w:pPr>
        <w:pStyle w:val="a3"/>
      </w:pPr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B4D" w:rsidRDefault="005C0B4D" w:rsidP="00CC121F">
      <w:pPr>
        <w:pStyle w:val="a3"/>
      </w:pPr>
    </w:p>
    <w:p w:rsidR="005C0B4D" w:rsidRDefault="005C0B4D" w:rsidP="00CC121F">
      <w:pPr>
        <w:pStyle w:val="a3"/>
      </w:pPr>
    </w:p>
    <w:p w:rsidR="005C0B4D" w:rsidRDefault="005C0B4D" w:rsidP="00CC121F">
      <w:pPr>
        <w:pStyle w:val="a3"/>
      </w:pPr>
    </w:p>
    <w:p w:rsidR="005C0B4D" w:rsidRDefault="005C0B4D" w:rsidP="00CC121F">
      <w:pPr>
        <w:pStyle w:val="a3"/>
      </w:pPr>
    </w:p>
    <w:p w:rsidR="005C0B4D" w:rsidRDefault="005C0B4D" w:rsidP="00CC121F">
      <w:pPr>
        <w:pStyle w:val="a3"/>
      </w:pPr>
    </w:p>
    <w:p w:rsidR="005C0B4D" w:rsidRDefault="005C0B4D" w:rsidP="00CC121F">
      <w:pPr>
        <w:pStyle w:val="a3"/>
      </w:pPr>
    </w:p>
    <w:p w:rsidR="005C0B4D" w:rsidRDefault="005C0B4D" w:rsidP="00CC121F">
      <w:pPr>
        <w:pStyle w:val="a3"/>
      </w:pPr>
    </w:p>
    <w:p w:rsidR="005C0B4D" w:rsidRDefault="005C0B4D" w:rsidP="00CC121F">
      <w:pPr>
        <w:pStyle w:val="a3"/>
      </w:pPr>
    </w:p>
    <w:p w:rsidR="005C0B4D" w:rsidRDefault="005C0B4D" w:rsidP="00CC121F">
      <w:pPr>
        <w:pStyle w:val="a3"/>
      </w:pPr>
    </w:p>
    <w:p w:rsidR="005C0B4D" w:rsidRDefault="005C0B4D" w:rsidP="00CC121F">
      <w:pPr>
        <w:pStyle w:val="a3"/>
      </w:pPr>
    </w:p>
    <w:p w:rsidR="005C0B4D" w:rsidRDefault="005C0B4D" w:rsidP="00CC121F">
      <w:pPr>
        <w:pStyle w:val="a3"/>
      </w:pPr>
    </w:p>
    <w:p w:rsidR="005C0B4D" w:rsidRDefault="005C0B4D" w:rsidP="00CC121F">
      <w:pPr>
        <w:pStyle w:val="a3"/>
      </w:pPr>
    </w:p>
    <w:p w:rsidR="005C0B4D" w:rsidRDefault="005C0B4D" w:rsidP="00CC121F">
      <w:pPr>
        <w:pStyle w:val="a3"/>
      </w:pPr>
    </w:p>
    <w:p w:rsidR="005C0B4D" w:rsidRDefault="005C0B4D" w:rsidP="00CC121F">
      <w:pPr>
        <w:pStyle w:val="a3"/>
      </w:pPr>
    </w:p>
    <w:p w:rsidR="005C0B4D" w:rsidRDefault="005C0B4D" w:rsidP="00CC121F">
      <w:pPr>
        <w:pStyle w:val="a3"/>
      </w:pPr>
    </w:p>
    <w:p w:rsidR="004774AE" w:rsidRDefault="004774AE" w:rsidP="00CC121F">
      <w:pPr>
        <w:pStyle w:val="a3"/>
      </w:pPr>
      <w:r>
        <w:lastRenderedPageBreak/>
        <w:t>В открывшихся полях прописываем следующие адреса DNS-серверов</w:t>
      </w:r>
    </w:p>
    <w:p w:rsidR="004774AE" w:rsidRDefault="004774AE" w:rsidP="00CC121F">
      <w:pPr>
        <w:pStyle w:val="a3"/>
      </w:pPr>
      <w:r>
        <w:t>213.177.96.1</w:t>
      </w:r>
    </w:p>
    <w:p w:rsidR="004774AE" w:rsidRDefault="004774AE" w:rsidP="00CC121F">
      <w:pPr>
        <w:pStyle w:val="a3"/>
      </w:pPr>
      <w:r>
        <w:t>213.177.97.1</w:t>
      </w:r>
    </w:p>
    <w:p w:rsidR="004774AE" w:rsidRPr="004774AE" w:rsidRDefault="004774AE" w:rsidP="00CC121F">
      <w:pPr>
        <w:pStyle w:val="a3"/>
      </w:pPr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A34" w:rsidRDefault="004774AE" w:rsidP="00CC121F">
      <w:pPr>
        <w:pStyle w:val="a3"/>
      </w:pPr>
      <w:r>
        <w:t>И НАЖИМАЕМ  ОК</w:t>
      </w:r>
    </w:p>
    <w:p w:rsidR="004774AE" w:rsidRDefault="004774AE" w:rsidP="00CC121F">
      <w:pPr>
        <w:pStyle w:val="a3"/>
      </w:pPr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4AE" w:rsidRDefault="004774AE" w:rsidP="00CC121F">
      <w:pPr>
        <w:pStyle w:val="a3"/>
      </w:pPr>
      <w:proofErr w:type="gramStart"/>
      <w:r>
        <w:t>ЗАКРЫТЬ</w:t>
      </w:r>
      <w:proofErr w:type="gramEnd"/>
      <w:r>
        <w:t xml:space="preserve"> И БУДЕТ СЧАСТЬЕ!!!</w:t>
      </w:r>
    </w:p>
    <w:p w:rsidR="004774AE" w:rsidRDefault="004774AE" w:rsidP="004774AE">
      <w:pPr>
        <w:pStyle w:val="a3"/>
        <w:ind w:left="284"/>
      </w:pPr>
      <w:r>
        <w:t>УДАЧИ!!!</w:t>
      </w:r>
    </w:p>
    <w:p w:rsidR="004774AE" w:rsidRDefault="004774AE" w:rsidP="00CC121F">
      <w:pPr>
        <w:pStyle w:val="a3"/>
      </w:pPr>
    </w:p>
    <w:p w:rsidR="004774AE" w:rsidRPr="00222A34" w:rsidRDefault="004774AE" w:rsidP="00CC121F">
      <w:pPr>
        <w:pStyle w:val="a3"/>
      </w:pPr>
    </w:p>
    <w:sectPr w:rsidR="004774AE" w:rsidRPr="00222A34" w:rsidSect="005C0B4D">
      <w:pgSz w:w="11906" w:h="16838"/>
      <w:pgMar w:top="567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C500F"/>
    <w:multiLevelType w:val="hybridMultilevel"/>
    <w:tmpl w:val="139EF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C121F"/>
    <w:rsid w:val="00222A34"/>
    <w:rsid w:val="004774AE"/>
    <w:rsid w:val="005C0B4D"/>
    <w:rsid w:val="00CC12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12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1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12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2014-09-03T08:47:00Z</dcterms:created>
  <dcterms:modified xsi:type="dcterms:W3CDTF">2014-09-03T09:22:00Z</dcterms:modified>
</cp:coreProperties>
</file>