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BE" w:rsidRPr="005913BE" w:rsidRDefault="005913BE" w:rsidP="005913BE">
      <w:pPr>
        <w:pBdr>
          <w:bottom w:val="single" w:sz="6" w:space="6" w:color="000000"/>
        </w:pBdr>
        <w:shd w:val="clear" w:color="auto" w:fill="FFFFFF"/>
        <w:spacing w:after="150" w:line="210" w:lineRule="atLeast"/>
        <w:jc w:val="center"/>
        <w:outlineLvl w:val="0"/>
        <w:rPr>
          <w:rFonts w:ascii="Times" w:eastAsia="Times New Roman" w:hAnsi="Times" w:cs="Times"/>
          <w:b/>
          <w:bCs/>
          <w:caps/>
          <w:color w:val="000000"/>
          <w:kern w:val="36"/>
          <w:sz w:val="32"/>
          <w:szCs w:val="32"/>
          <w:lang w:eastAsia="ru-RU"/>
        </w:rPr>
      </w:pPr>
      <w:proofErr w:type="gramStart"/>
      <w:r w:rsidRPr="005913BE">
        <w:rPr>
          <w:rFonts w:ascii="Times" w:eastAsia="Times New Roman" w:hAnsi="Times" w:cs="Times"/>
          <w:b/>
          <w:bCs/>
          <w:caps/>
          <w:color w:val="000000"/>
          <w:kern w:val="36"/>
          <w:sz w:val="32"/>
          <w:szCs w:val="32"/>
          <w:lang w:eastAsia="ru-RU"/>
        </w:rPr>
        <w:t>БЛОНД-ПРАКТИКА</w:t>
      </w:r>
      <w:proofErr w:type="gramEnd"/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Текст: Наталья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Туниковская</w:t>
      </w:r>
      <w:proofErr w:type="spellEnd"/>
    </w:p>
    <w:p w:rsidR="005913BE" w:rsidRPr="005913BE" w:rsidRDefault="005913BE" w:rsidP="005913BE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5" style="width:582pt;height:3pt" o:hrpct="0" o:hralign="center" o:hrstd="t" o:hrnoshade="t" o:hr="t" fillcolor="black" stroked="f"/>
        </w:pict>
      </w:r>
    </w:p>
    <w:p w:rsidR="005913BE" w:rsidRPr="005913BE" w:rsidRDefault="005913BE" w:rsidP="005913BE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5913BE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allseason.ru</w:t>
        </w:r>
        <w:proofErr w:type="gramStart"/>
      </w:hyperlink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&gt;  </w:t>
      </w:r>
      <w:hyperlink r:id="rId6" w:history="1">
        <w:r w:rsidRPr="005913BE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В</w:t>
        </w:r>
        <w:proofErr w:type="gramEnd"/>
        <w:r w:rsidRPr="005913BE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се статьи</w:t>
        </w:r>
      </w:hyperlink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&gt; </w:t>
      </w:r>
      <w:hyperlink r:id="rId7" w:history="1">
        <w:r w:rsidRPr="005913BE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Новые публикации</w:t>
        </w:r>
      </w:hyperlink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&gt; </w:t>
      </w:r>
      <w:hyperlink r:id="rId8" w:history="1">
        <w:r w:rsidRPr="005913BE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ru-RU"/>
          </w:rPr>
          <w:t>Уход за волосами</w:t>
        </w:r>
      </w:hyperlink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&gt; Блонд-практика</w:t>
      </w:r>
    </w:p>
    <w:p w:rsidR="005913BE" w:rsidRPr="005913BE" w:rsidRDefault="005913BE" w:rsidP="005913BE">
      <w:pPr>
        <w:shd w:val="clear" w:color="auto" w:fill="FFFFFF"/>
        <w:spacing w:before="60"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6" style="width:582pt;height:3pt" o:hrpct="0" o:hralign="center" o:hrstd="t" o:hrnoshade="t" o:hr="t" fillcolor="black" stroked="f"/>
        </w:pic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95250" distB="95250" distL="95250" distR="95250" simplePos="0" relativeHeight="251659264" behindDoc="0" locked="0" layoutInCell="1" allowOverlap="0" wp14:anchorId="7ADA7F78" wp14:editId="2B5928F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2514600"/>
            <wp:effectExtent l="0" t="0" r="9525" b="0"/>
            <wp:wrapSquare wrapText="bothSides"/>
            <wp:docPr id="1" name="Рисунок 1" descr="Наталья Туников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талья Туниковск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Автор: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Наталья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Туниковская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президент Академии 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колористики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геометрии: </w:t>
      </w:r>
      <w:hyperlink r:id="rId10" w:tgtFrame="_blank" w:history="1">
        <w:r w:rsidRPr="005913B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www.coloristika.net</w:t>
        </w:r>
      </w:hyperlink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Любой мастер знает, что многие клиенты не всегда могут выразить свои желания словами и поэтому часто просят не совсем то, чего действительно хотят. Но хороший парикмахер работает не столько для того, чтобы жить, сколько для того, чтобы делать людей счастливее. А это невозможно, если вы не достигли понимания. Хочу поделиться накопленным опытом в решении проблем, которые возникают у меня и моих коллег при процедуре окрашивания.</w:t>
      </w:r>
    </w:p>
    <w:p w:rsidR="005913BE" w:rsidRPr="005913BE" w:rsidRDefault="005913BE" w:rsidP="005913BE">
      <w:pPr>
        <w:shd w:val="clear" w:color="auto" w:fill="FFFFFF"/>
        <w:spacing w:before="60"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7" style="width:582pt;height:3pt" o:hrpct="0" o:hralign="center" o:hrstd="t" o:hrnoshade="t" o:hr="t" fillcolor="black" stroked="f"/>
        </w:pic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первой статье разберем некоторые психологические особенности клиентов-блондинок. Сразу оговорюсь, что понятие «блонд» очень растяжимое и может означать для клиента практически любой цвет в диапазоне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светло-русого и выше. Мало кому удается учитывать все аспекты при работе с блондинками, и особенно - гарантировать результат. Но нет предела совершенству.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Мелирование</w:t>
      </w:r>
      <w:proofErr w:type="spellEnd"/>
      <w:proofErr w:type="gramStart"/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редлагаю начать наш разговор с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мелирования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поскольку именно эта техника пользуется неизменной популярностью у тех, кто не решается радикально изменить цвет волос. Так ли оно безопасно? Рассмотрим несколько вариантов процедуры и ее последствия: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91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Мелирование</w:t>
      </w:r>
      <w:proofErr w:type="spellEnd"/>
      <w:r w:rsidRPr="00591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ради </w:t>
      </w:r>
      <w:proofErr w:type="spellStart"/>
      <w:r w:rsidRPr="00591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мелирования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когда клиенту нравятся светлые пряди. Если женщине нравятся именно пряди, то после первого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мелирования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нужно отращивать корни длиной 4-5 см. Лишь в этом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случае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возможно выполнить повторное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мелирование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которое будет заметно. Вы должны понимать, что повторить процедуру по «своим» прядям может только мастер, осуществлявший это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мелирование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Другой парикмахер не поймет техники набора и станет делать по-своему, не попадая в расположение прядей. Это чревато тем, что на голове клиента возникнут участки, где одна прядь будет осветлена от корня, а дальше идет натуральный волос, и наоборот. Учтите, постоянное попадание осветляющего порошка на ранее осветленные пряди приведет к потере волос: беспорядочное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мелирование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всегда грозит закончиться разломом, истончением и даже выпадением волос. Возникает парадоксальная ситуация: чтобы сохранить волосы, человек осветляет только отдельные пряди, но из-за смены парикмахера может потерять длину и качество волос. 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Мелирование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ради </w:t>
      </w:r>
      <w:r w:rsidRPr="00591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достижения эффекта «шикарной блондинки».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Изначально это утопия, которую придумали мастера 60-70-х годов прошлого века, испытывавшие острый дефицит осветляющего порошка. У клиентов возникает иллюзия, что тот волос, который остается натуральным, придаст здоровый вид всей прическе, а подобная техника сохранит качество волос. Но никто не думает о последствиях, ждущих клиента.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Приходя через месяц, клиент просит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промелировать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корни. Однако мы-то с вами знаем, что при нанесении порошка мы затрагиваем не только отросшие корни, но и часть волос, которая была ранее осветлена, тем самым делаем ее светлее, и кислород тоже делает свое дело, растворяя кератин. Женщина думает, что она - шикарная блондинка. Такие шедевры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колористики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мы часто видим на улицах, в метро и по телевизору: как правило, от корня видно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мелирование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 середине волос идет смесь натуральных, желтых и очень осветленных прядей. А что же видим на всей длине? Да ничего хорошего: почти белые, тонкие, обломанные волосы.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Такая блондинка никогда не отрастит длинных волос, ведь при каждом расчесывании, мытье волос, укладке или вечерней прическе теряется до 10?% сильно осветленных волос. Невозможно, используя технику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мелирования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быть шикарной блондинкой, тем более - отрастить длинные волосы. 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Мелирование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того, чтобы </w:t>
      </w:r>
      <w:r w:rsidRPr="00591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скрыть основной желтый оттенок волос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Применяется, когда женщина изначально не хотела становиться блондинкой через полное осветление, но мечтает иметь светлые волосы. Так как основной оттенок волос находится в границах от 8.3 до 10.03, окрашенный красителем напрямую, без порошка,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мелирование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данном случае - хороший, быстрый способ добиться светлого результата, но дальше нужно подумать о будущих окрашиваниях, иначе выйдем на проблемы, описанные в п. 2.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Блондирование</w:t>
      </w:r>
      <w:proofErr w:type="spellEnd"/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красителем</w:t>
      </w:r>
      <w:proofErr w:type="gramStart"/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огда клиенты или мастера пытаются достичь красителем цвета «красивой блондинки», парикмахеру важно понимать, что такие клиентки делятся на следующие группы: окрашивание идеально подходит; будет не очень хорошо, но клиенту идеально и не нужно; будет отвратительно.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 кого получится отвратительно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Подобное окрашивание совершенно не подходит людям с натуральной базой волос 5 и темнее, с такими же темными, широкими бровями и темными глазами, а также рыжим бестиям с веснушками.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Клиенты думают, что они будут выглядеть моложе, если волосы станут светлее. Им плевать, что они будут выглядеть вульгарно и дешево. Дело чести для мастера - предупредить заблуждающегося клиента, но если получасовая беседа не дала результатов, успокойтесь: значит, данный образ соответствует мироощущению человека. А если вы при этом видите макияж, сочетающий синие тени и красную помаду, рекомендую не тратить силы на объяснение того, что идет, а что нет. Так как мы не можем изменять сознание людей, мы должны провести переговоры, и если человек настаивает на своем, а мы знаем, что будет плохо, то, следуя совести, лучше отказать - или закрыть глаза и сделать. Вам выбирать!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Невозможное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возможно, однако только с согласия клиента.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Кому можно попробовать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окрашивание красителем не очень подходит, но сам клиент и не хочет идеального результата, то можно попробовать. Уровень тона таких клиентов, как правило, 6-7, осветляющего порошка они боятся как огня. Цвет глаз - теплый, содержащий золотой пигмент.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Это люди, которые измучились,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пытаясь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стать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нежелтыми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блондинками, и не встретили мастера, убедившего бы их применить осветляющий порошок и достойно сделавшего бы работу. Таким клиентам не доказать, что осветление даст лучший результат, ибо у них за плечами большой негативный опыт осветления порошком, после которого все равно остался желтый оттенок волос.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Наша задача: поднять на два-три уровня тона, при этом максимально сохраняя холодный оттенок (что почти нереально). Это может сделать краситель, содержащий фиолетовый и пепельный пигменты усиленной концентрации, то есть вам необходимо брать краситель, который холоднее, но не пепельный, а пепельный можно добавить как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микс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 взаимодействии красителя и оксида кислородом будут уничтожены большинство пигментов - и только малое их количество останется для поддержания бежевого оттенка (чем толще волос, тем меньше видно холодных и перламутровых оттенков). При окрашивании корней у таких «блондинок» нужно использовать более концентрированный краситель: как в оттенках, так и в консистенции. То есть оксида нужно брать чуть меньше и не попадать на осветленные волосы.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 этой технологии на корнях процент оксида всегда должен быть меньше (поскольку кератин сформировался недавно), а процент на длину - всегда больше.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Процентность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оксида всякий раз зависит от толщины волоса. 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Например: корни 7.0, длина 9.03, желаемый тон - 9.32. На корни наносим 9.23 (60 г) + 9.01 или 9.1 (10 г) или любой другой на 9-м уровне тона холодный оттенок +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оксидант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9% + 6% (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оксиданта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10 г меньше, чем красителя для усиления плотности). На длину наносим 9.32 (60 г) + 1 см фиолетового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микстона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+1,5% (1:1), только уменьшаем концентрацию пигмента при сильной пористости волос.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Кому это идеально подходит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Данная категория клиентов делится на подгруппы: блондинки от природы; когда седина достигла 60-70% и более; когда этого «требует душа».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Рассмотрим первую группу: </w:t>
      </w:r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природные блондинки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Это - почти чудо, потому что темный пигмент доминирует над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светлым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Уровень их тона - 8-8,5-9. И когда встречаешь натуральную блондинку с шикарным светлым пепельным цветом, то недоумеваешь: зачем ты красишься? Все равно получается золотистый оттенок, который тебе не нравится. Приходя в салон, такие клиенты хотят более холодный оттенок, хотя их собственный даже лучше. Нонсенс. Ну, как хочется, так и сделаем.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 первоначальном окрашивании таких блондинок на корни нужно брать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оксидант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намного меньше, чем на длину. Желательно не выше 6-7,5%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оксиданта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(6% + 9%) и оттенки, которые содержат нейтрализующий желтый пигмент (на корни это 9.32, 9.36, 9.23, 9.76, 9.65, 9.7 и т.д.: все - содержащие фиолетовый пигмент). На длину берем те же оттенки, но усиливаем их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микстоном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красителем, содержащим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фиолет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+9%.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 этом накладывать краситель на волосы нужно очень плотно, как на корни, так и на длину, тогда будет меньше шансов проявиться золотистому фону осветления.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Рассмотрим второй вариант - когда </w:t>
      </w:r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седина достигла 60-70%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 более. Если у клиента седина перевалила за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60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% и он красится в темный цвет, то буквально через 7-10 дней отрастают белые корни, и это смотрится неприглядно, и есть ощущение облысения. В такой ситуации блонд на уровнях 10-9-8 будет смотреться более гармонично. Мы уже можем не обращать внимания на оставшиеся волосы с пигментом и красить только отросшие участки белых волос. Седина разделяется на два типа: тонкая и жесткая. «Жесткую» седину перед окрашиванием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блонд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нужно осветлить порошком +1,5% или 3%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оксидантом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и только после этого окрашивать красителем, используя 1,5% оксид, поскольку осветленная седина таковой не считается. «Тонкая» седина в осветлении не нуждается, ее можно сразу тонировать красителем, используя 1,5%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оксидант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Так как седина «тонкая», нужно учитывать, что оттенки красителя (фиолетовые, серые, розовые) лягут на волосы насыщеннее. Чтобы этого не произошло, нужно брать краситель, менее богатый пигментами. 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Рассмотрим третий вариант - когда </w:t>
      </w:r>
      <w:r w:rsidRPr="005913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«требует душа»</w:t>
      </w: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Клиент - не блондин от природы, не с сединой более 60% и не хочет осветляться, а хочет стать блондинкой или блондином только за счет красителя. Это возможно, если у человека цвет глаз золотистый, золотисто-карий, каре-золотистый, ибо оттенок волос получится в любом случае золотистый.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64"/>
      </w:tblGrid>
      <w:tr w:rsidR="005913BE" w:rsidRPr="005913BE" w:rsidTr="005913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3BE" w:rsidRPr="005913BE" w:rsidRDefault="005913BE" w:rsidP="005913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13B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06737CD" wp14:editId="12D457BE">
                  <wp:extent cx="2867025" cy="1676400"/>
                  <wp:effectExtent l="0" t="0" r="9525" b="0"/>
                  <wp:docPr id="2" name="Рисунок 2" descr="Статьи об уходе за волосами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Статьи об уходе за волосами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    </w:t>
            </w: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shd w:val="clear" w:color="auto" w:fill="E7E5BB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13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Статьи по этой теме на allseason.ru</w:t>
            </w:r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7E5BB"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Признак возраста</w:t>
              </w:r>
            </w:hyperlink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/ как закрасить седину?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Закрашиваем седину</w:t>
              </w:r>
            </w:hyperlink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/ практические советы 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 xml:space="preserve">С новым </w:t>
              </w:r>
              <w:proofErr w:type="spellStart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блондом</w:t>
              </w:r>
              <w:proofErr w:type="spellEnd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!</w:t>
              </w:r>
            </w:hyperlink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/ обзор средств и техник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5" w:history="1">
              <w:proofErr w:type="gramStart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Блонд-практика</w:t>
              </w:r>
              <w:proofErr w:type="gramEnd"/>
            </w:hyperlink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/ практические советы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Мелирование</w:t>
              </w:r>
              <w:proofErr w:type="spellEnd"/>
            </w:hyperlink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/ обзор новых методик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Color</w:t>
              </w:r>
              <w:proofErr w:type="spellEnd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 </w:t>
              </w:r>
              <w:proofErr w:type="spellStart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trend</w:t>
              </w:r>
              <w:proofErr w:type="spellEnd"/>
            </w:hyperlink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/ новые техники и средства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8" w:history="1">
              <w:proofErr w:type="spellStart"/>
              <w:r w:rsidRPr="005913B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Брондирование</w:t>
              </w:r>
              <w:proofErr w:type="spellEnd"/>
            </w:hyperlink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/ новая техника окрашивания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3BE" w:rsidRPr="005913BE" w:rsidTr="005913BE">
        <w:trPr>
          <w:tblCellSpacing w:w="15" w:type="dxa"/>
        </w:trPr>
        <w:tc>
          <w:tcPr>
            <w:tcW w:w="0" w:type="auto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1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913BE" w:rsidRPr="005913BE" w:rsidRDefault="005913BE" w:rsidP="00591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 бы мы с вами ни хотели его сделать более холодным, при использовании 9% оксида кислород, выделяемый при окрашивании, осветлит почти весь пигмент - и будет просвечивать фон осветления: желтый, светло-желтый; даже если усилить его перламутровым или фиолетовым, всё равно все пигменты уничтожатся кислородом. Нереально быть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нежелтой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блондинкой, если ты - натурального уровня тона 7-6-5, при простом окрашивании краской.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913BE" w:rsidRPr="005913BE" w:rsidRDefault="005913BE" w:rsidP="005913BE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заключение скажем, что мы только начали открывать секреты, связанные с окрашиванием. Команда Академии </w:t>
      </w:r>
      <w:proofErr w:type="spell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колористики</w:t>
      </w:r>
      <w:proofErr w:type="spell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геометрии передаст вам накопленный опыт ее преподавателей-технологов. Наша принципиальная позиция заключается в том, что мы не станем рекламировать определенные марки красителей. Впереди у нас - исследование множества профессиональных нюансов, связанных не только с окрашиванием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блонд</w:t>
      </w:r>
      <w:proofErr w:type="gramEnd"/>
      <w:r w:rsidRPr="005913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также тонкости мастерства при работе с сединой и красивыми шоколадными оттенками. Мы попытаемся научить вас, как создать именно тот цвет, который идет конкретному человеку, и наконец-то ответим на вопрос клиентов «Какой цвет мне подойдет?».</w:t>
      </w:r>
    </w:p>
    <w:p w:rsidR="00E17538" w:rsidRDefault="00E17538">
      <w:bookmarkStart w:id="0" w:name="_GoBack"/>
      <w:bookmarkEnd w:id="0"/>
    </w:p>
    <w:sectPr w:rsidR="00E17538" w:rsidSect="00591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BE"/>
    <w:rsid w:val="0004385D"/>
    <w:rsid w:val="005913BE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785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9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49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7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2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48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0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season.ru/publics/bycategory/151468" TargetMode="External"/><Relationship Id="rId13" Type="http://schemas.openxmlformats.org/officeDocument/2006/relationships/hyperlink" Target="http://www.allseason.ru/publics/single/4538/5030" TargetMode="External"/><Relationship Id="rId18" Type="http://schemas.openxmlformats.org/officeDocument/2006/relationships/hyperlink" Target="http://www.allseason.ru/publics/single/4538/5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season.ru/publics" TargetMode="External"/><Relationship Id="rId12" Type="http://schemas.openxmlformats.org/officeDocument/2006/relationships/hyperlink" Target="http://www.allseason.ru/publics/single/4472/4617" TargetMode="External"/><Relationship Id="rId17" Type="http://schemas.openxmlformats.org/officeDocument/2006/relationships/hyperlink" Target="http://www.allseason.ru/publics/single/4472/47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llseason.ru/publics/single/4538/513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llseason.ru/publics/allpublic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allseason.ru/" TargetMode="External"/><Relationship Id="rId15" Type="http://schemas.openxmlformats.org/officeDocument/2006/relationships/hyperlink" Target="http://www.allseason.ru/publics/single/4538/4901" TargetMode="External"/><Relationship Id="rId10" Type="http://schemas.openxmlformats.org/officeDocument/2006/relationships/hyperlink" Target="http://www.coloristika.ne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allseason.ru/publics/single/4472/4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2015-02-16T14:01:00Z</dcterms:created>
  <dcterms:modified xsi:type="dcterms:W3CDTF">2015-02-16T14:01:00Z</dcterms:modified>
</cp:coreProperties>
</file>