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60F84" w14:textId="77777777" w:rsidR="00CB6374" w:rsidRDefault="00CB6374" w:rsidP="00D06849">
      <w:pPr>
        <w:rPr>
          <w:rFonts w:asciiTheme="minorHAnsi" w:hAnsiTheme="minorHAnsi" w:cstheme="minorHAnsi"/>
          <w:b/>
          <w:szCs w:val="28"/>
        </w:rPr>
      </w:pPr>
      <w:bookmarkStart w:id="0" w:name="_GoBack"/>
    </w:p>
    <w:bookmarkEnd w:id="0"/>
    <w:p w14:paraId="2D671164" w14:textId="77777777" w:rsidR="00CB6374" w:rsidRDefault="00CB6374" w:rsidP="00D06849">
      <w:pPr>
        <w:rPr>
          <w:rFonts w:asciiTheme="minorHAnsi" w:hAnsiTheme="minorHAnsi" w:cstheme="minorHAnsi"/>
          <w:b/>
          <w:szCs w:val="28"/>
        </w:rPr>
      </w:pPr>
      <w:r>
        <w:rPr>
          <w:rFonts w:asciiTheme="minorHAnsi" w:hAnsiTheme="minorHAnsi" w:cstheme="minorHAnsi"/>
          <w:b/>
          <w:szCs w:val="28"/>
        </w:rPr>
        <w:t>Х</w:t>
      </w:r>
      <w:r>
        <w:rPr>
          <w:rFonts w:asciiTheme="minorHAnsi" w:hAnsiTheme="minorHAnsi" w:cstheme="minorHAnsi"/>
          <w:b/>
          <w:szCs w:val="28"/>
          <w:lang w:val="en-US"/>
        </w:rPr>
        <w:t>II</w:t>
      </w:r>
      <w:r>
        <w:rPr>
          <w:rFonts w:asciiTheme="minorHAnsi" w:hAnsiTheme="minorHAnsi" w:cstheme="minorHAnsi"/>
          <w:b/>
          <w:szCs w:val="28"/>
        </w:rPr>
        <w:t xml:space="preserve"> </w:t>
      </w:r>
      <w:r w:rsidR="00D06849" w:rsidRPr="000771A1">
        <w:rPr>
          <w:rFonts w:asciiTheme="minorHAnsi" w:hAnsiTheme="minorHAnsi" w:cstheme="minorHAnsi"/>
          <w:b/>
          <w:szCs w:val="28"/>
        </w:rPr>
        <w:t>Национальный рейтинг университетов</w:t>
      </w:r>
    </w:p>
    <w:p w14:paraId="72D6C4F5" w14:textId="3647A6D1" w:rsidR="00D06849" w:rsidRPr="000771A1" w:rsidRDefault="00D06849" w:rsidP="00D06849">
      <w:pPr>
        <w:rPr>
          <w:rFonts w:asciiTheme="minorHAnsi" w:hAnsiTheme="minorHAnsi" w:cstheme="minorHAnsi"/>
          <w:b/>
          <w:szCs w:val="28"/>
        </w:rPr>
      </w:pPr>
      <w:r w:rsidRPr="000771A1">
        <w:rPr>
          <w:rFonts w:asciiTheme="minorHAnsi" w:hAnsiTheme="minorHAnsi" w:cstheme="minorHAnsi"/>
          <w:b/>
          <w:szCs w:val="28"/>
        </w:rPr>
        <w:t>2021</w:t>
      </w:r>
      <w:r w:rsidR="00CB6374">
        <w:rPr>
          <w:rFonts w:asciiTheme="minorHAnsi" w:hAnsiTheme="minorHAnsi" w:cstheme="minorHAnsi"/>
          <w:b/>
          <w:szCs w:val="28"/>
        </w:rPr>
        <w:t xml:space="preserve"> год</w:t>
      </w:r>
    </w:p>
    <w:bookmarkStart w:id="1" w:name="_Hlk74119816" w:displacedByCustomXml="next"/>
    <w:sdt>
      <w:sdtPr>
        <w:rPr>
          <w:rFonts w:ascii="Times New Roman" w:eastAsia="Calibri" w:hAnsi="Times New Roman" w:cs="Times New Roman"/>
          <w:color w:val="auto"/>
          <w:sz w:val="20"/>
          <w:szCs w:val="20"/>
          <w:lang w:eastAsia="en-US"/>
        </w:rPr>
        <w:id w:val="1921143012"/>
        <w:docPartObj>
          <w:docPartGallery w:val="Table of Contents"/>
          <w:docPartUnique/>
        </w:docPartObj>
      </w:sdtPr>
      <w:sdtEndPr>
        <w:rPr>
          <w:b/>
          <w:bCs/>
        </w:rPr>
      </w:sdtEndPr>
      <w:sdtContent>
        <w:p w14:paraId="5840FF54" w14:textId="790112F8" w:rsidR="00F238C0" w:rsidRPr="002F2B01" w:rsidRDefault="00F238C0">
          <w:pPr>
            <w:pStyle w:val="af"/>
            <w:rPr>
              <w:sz w:val="20"/>
              <w:szCs w:val="20"/>
            </w:rPr>
          </w:pPr>
          <w:r w:rsidRPr="002F2B01">
            <w:rPr>
              <w:sz w:val="20"/>
              <w:szCs w:val="20"/>
            </w:rPr>
            <w:t>Оглавление</w:t>
          </w:r>
        </w:p>
        <w:p w14:paraId="26C62625" w14:textId="52B03C98" w:rsidR="00D00F42" w:rsidRDefault="00F238C0">
          <w:pPr>
            <w:pStyle w:val="12"/>
            <w:tabs>
              <w:tab w:val="right" w:leader="dot" w:pos="9345"/>
            </w:tabs>
            <w:rPr>
              <w:rFonts w:asciiTheme="minorHAnsi" w:eastAsiaTheme="minorEastAsia" w:hAnsiTheme="minorHAnsi" w:cstheme="minorBidi"/>
              <w:noProof/>
              <w:sz w:val="22"/>
              <w:lang w:eastAsia="ru-RU"/>
            </w:rPr>
          </w:pPr>
          <w:r w:rsidRPr="0000339B">
            <w:rPr>
              <w:sz w:val="16"/>
              <w:szCs w:val="16"/>
            </w:rPr>
            <w:fldChar w:fldCharType="begin"/>
          </w:r>
          <w:r w:rsidRPr="0000339B">
            <w:rPr>
              <w:sz w:val="16"/>
              <w:szCs w:val="16"/>
            </w:rPr>
            <w:instrText xml:space="preserve"> TOC \o "1-3" \h \z \u </w:instrText>
          </w:r>
          <w:r w:rsidRPr="0000339B">
            <w:rPr>
              <w:sz w:val="16"/>
              <w:szCs w:val="16"/>
            </w:rPr>
            <w:fldChar w:fldCharType="separate"/>
          </w:r>
          <w:hyperlink w:anchor="_Toc76561452" w:history="1">
            <w:r w:rsidR="00D00F42" w:rsidRPr="004A1F72">
              <w:rPr>
                <w:rStyle w:val="a3"/>
                <w:noProof/>
              </w:rPr>
              <w:t>Методика исследования</w:t>
            </w:r>
            <w:r w:rsidR="00D00F42">
              <w:rPr>
                <w:noProof/>
                <w:webHidden/>
              </w:rPr>
              <w:tab/>
            </w:r>
            <w:r w:rsidR="00D00F42">
              <w:rPr>
                <w:noProof/>
                <w:webHidden/>
              </w:rPr>
              <w:fldChar w:fldCharType="begin"/>
            </w:r>
            <w:r w:rsidR="00D00F42">
              <w:rPr>
                <w:noProof/>
                <w:webHidden/>
              </w:rPr>
              <w:instrText xml:space="preserve"> PAGEREF _Toc76561452 \h </w:instrText>
            </w:r>
            <w:r w:rsidR="00D00F42">
              <w:rPr>
                <w:noProof/>
                <w:webHidden/>
              </w:rPr>
            </w:r>
            <w:r w:rsidR="00D00F42">
              <w:rPr>
                <w:noProof/>
                <w:webHidden/>
              </w:rPr>
              <w:fldChar w:fldCharType="separate"/>
            </w:r>
            <w:r w:rsidR="00D00F42">
              <w:rPr>
                <w:noProof/>
                <w:webHidden/>
              </w:rPr>
              <w:t>2</w:t>
            </w:r>
            <w:r w:rsidR="00D00F42">
              <w:rPr>
                <w:noProof/>
                <w:webHidden/>
              </w:rPr>
              <w:fldChar w:fldCharType="end"/>
            </w:r>
          </w:hyperlink>
        </w:p>
        <w:p w14:paraId="1AB2323C" w14:textId="7221C325"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53" w:history="1">
            <w:r w:rsidR="00D00F42" w:rsidRPr="004A1F72">
              <w:rPr>
                <w:rStyle w:val="a3"/>
                <w:noProof/>
              </w:rPr>
              <w:t>Источники данных</w:t>
            </w:r>
            <w:r w:rsidR="00D00F42">
              <w:rPr>
                <w:noProof/>
                <w:webHidden/>
              </w:rPr>
              <w:tab/>
            </w:r>
            <w:r w:rsidR="00D00F42">
              <w:rPr>
                <w:noProof/>
                <w:webHidden/>
              </w:rPr>
              <w:fldChar w:fldCharType="begin"/>
            </w:r>
            <w:r w:rsidR="00D00F42">
              <w:rPr>
                <w:noProof/>
                <w:webHidden/>
              </w:rPr>
              <w:instrText xml:space="preserve"> PAGEREF _Toc76561453 \h </w:instrText>
            </w:r>
            <w:r w:rsidR="00D00F42">
              <w:rPr>
                <w:noProof/>
                <w:webHidden/>
              </w:rPr>
            </w:r>
            <w:r w:rsidR="00D00F42">
              <w:rPr>
                <w:noProof/>
                <w:webHidden/>
              </w:rPr>
              <w:fldChar w:fldCharType="separate"/>
            </w:r>
            <w:r w:rsidR="00D00F42">
              <w:rPr>
                <w:noProof/>
                <w:webHidden/>
              </w:rPr>
              <w:t>3</w:t>
            </w:r>
            <w:r w:rsidR="00D00F42">
              <w:rPr>
                <w:noProof/>
                <w:webHidden/>
              </w:rPr>
              <w:fldChar w:fldCharType="end"/>
            </w:r>
          </w:hyperlink>
        </w:p>
        <w:p w14:paraId="413DE4A4" w14:textId="56AB77B8"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54" w:history="1">
            <w:r w:rsidR="00D00F42" w:rsidRPr="004A1F72">
              <w:rPr>
                <w:rStyle w:val="a3"/>
                <w:noProof/>
              </w:rPr>
              <w:t>Параметр Образование</w:t>
            </w:r>
            <w:r w:rsidR="00D00F42">
              <w:rPr>
                <w:noProof/>
                <w:webHidden/>
              </w:rPr>
              <w:tab/>
            </w:r>
            <w:r w:rsidR="00D00F42">
              <w:rPr>
                <w:noProof/>
                <w:webHidden/>
              </w:rPr>
              <w:fldChar w:fldCharType="begin"/>
            </w:r>
            <w:r w:rsidR="00D00F42">
              <w:rPr>
                <w:noProof/>
                <w:webHidden/>
              </w:rPr>
              <w:instrText xml:space="preserve"> PAGEREF _Toc76561454 \h </w:instrText>
            </w:r>
            <w:r w:rsidR="00D00F42">
              <w:rPr>
                <w:noProof/>
                <w:webHidden/>
              </w:rPr>
            </w:r>
            <w:r w:rsidR="00D00F42">
              <w:rPr>
                <w:noProof/>
                <w:webHidden/>
              </w:rPr>
              <w:fldChar w:fldCharType="separate"/>
            </w:r>
            <w:r w:rsidR="00D00F42">
              <w:rPr>
                <w:noProof/>
                <w:webHidden/>
              </w:rPr>
              <w:t>5</w:t>
            </w:r>
            <w:r w:rsidR="00D00F42">
              <w:rPr>
                <w:noProof/>
                <w:webHidden/>
              </w:rPr>
              <w:fldChar w:fldCharType="end"/>
            </w:r>
          </w:hyperlink>
        </w:p>
        <w:p w14:paraId="7E792DEF" w14:textId="0CB8BF75"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55" w:history="1">
            <w:r w:rsidR="00D00F42" w:rsidRPr="004A1F72">
              <w:rPr>
                <w:rStyle w:val="a3"/>
                <w:noProof/>
              </w:rPr>
              <w:t>Параметрический рейтинг Образование. Топ-10</w:t>
            </w:r>
            <w:r w:rsidR="00D00F42">
              <w:rPr>
                <w:noProof/>
                <w:webHidden/>
              </w:rPr>
              <w:tab/>
            </w:r>
            <w:r w:rsidR="00D00F42">
              <w:rPr>
                <w:noProof/>
                <w:webHidden/>
              </w:rPr>
              <w:fldChar w:fldCharType="begin"/>
            </w:r>
            <w:r w:rsidR="00D00F42">
              <w:rPr>
                <w:noProof/>
                <w:webHidden/>
              </w:rPr>
              <w:instrText xml:space="preserve"> PAGEREF _Toc76561455 \h </w:instrText>
            </w:r>
            <w:r w:rsidR="00D00F42">
              <w:rPr>
                <w:noProof/>
                <w:webHidden/>
              </w:rPr>
            </w:r>
            <w:r w:rsidR="00D00F42">
              <w:rPr>
                <w:noProof/>
                <w:webHidden/>
              </w:rPr>
              <w:fldChar w:fldCharType="separate"/>
            </w:r>
            <w:r w:rsidR="00D00F42">
              <w:rPr>
                <w:noProof/>
                <w:webHidden/>
              </w:rPr>
              <w:t>6</w:t>
            </w:r>
            <w:r w:rsidR="00D00F42">
              <w:rPr>
                <w:noProof/>
                <w:webHidden/>
              </w:rPr>
              <w:fldChar w:fldCharType="end"/>
            </w:r>
          </w:hyperlink>
        </w:p>
        <w:p w14:paraId="09E4192C" w14:textId="5BAA4478"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56" w:history="1">
            <w:r w:rsidR="00D00F42" w:rsidRPr="004A1F72">
              <w:rPr>
                <w:rStyle w:val="a3"/>
                <w:noProof/>
              </w:rPr>
              <w:t>Параметр Исследования</w:t>
            </w:r>
            <w:r w:rsidR="00D00F42">
              <w:rPr>
                <w:noProof/>
                <w:webHidden/>
              </w:rPr>
              <w:tab/>
            </w:r>
            <w:r w:rsidR="00D00F42">
              <w:rPr>
                <w:noProof/>
                <w:webHidden/>
              </w:rPr>
              <w:fldChar w:fldCharType="begin"/>
            </w:r>
            <w:r w:rsidR="00D00F42">
              <w:rPr>
                <w:noProof/>
                <w:webHidden/>
              </w:rPr>
              <w:instrText xml:space="preserve"> PAGEREF _Toc76561456 \h </w:instrText>
            </w:r>
            <w:r w:rsidR="00D00F42">
              <w:rPr>
                <w:noProof/>
                <w:webHidden/>
              </w:rPr>
            </w:r>
            <w:r w:rsidR="00D00F42">
              <w:rPr>
                <w:noProof/>
                <w:webHidden/>
              </w:rPr>
              <w:fldChar w:fldCharType="separate"/>
            </w:r>
            <w:r w:rsidR="00D00F42">
              <w:rPr>
                <w:noProof/>
                <w:webHidden/>
              </w:rPr>
              <w:t>8</w:t>
            </w:r>
            <w:r w:rsidR="00D00F42">
              <w:rPr>
                <w:noProof/>
                <w:webHidden/>
              </w:rPr>
              <w:fldChar w:fldCharType="end"/>
            </w:r>
          </w:hyperlink>
        </w:p>
        <w:p w14:paraId="0EA65D77" w14:textId="21E67D5A"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57" w:history="1">
            <w:r w:rsidR="00D00F42" w:rsidRPr="004A1F72">
              <w:rPr>
                <w:rStyle w:val="a3"/>
                <w:noProof/>
              </w:rPr>
              <w:t>Параметрический рейтинг Исследования. Топ-10</w:t>
            </w:r>
            <w:r w:rsidR="00D00F42">
              <w:rPr>
                <w:noProof/>
                <w:webHidden/>
              </w:rPr>
              <w:tab/>
            </w:r>
            <w:r w:rsidR="00D00F42">
              <w:rPr>
                <w:noProof/>
                <w:webHidden/>
              </w:rPr>
              <w:fldChar w:fldCharType="begin"/>
            </w:r>
            <w:r w:rsidR="00D00F42">
              <w:rPr>
                <w:noProof/>
                <w:webHidden/>
              </w:rPr>
              <w:instrText xml:space="preserve"> PAGEREF _Toc76561457 \h </w:instrText>
            </w:r>
            <w:r w:rsidR="00D00F42">
              <w:rPr>
                <w:noProof/>
                <w:webHidden/>
              </w:rPr>
            </w:r>
            <w:r w:rsidR="00D00F42">
              <w:rPr>
                <w:noProof/>
                <w:webHidden/>
              </w:rPr>
              <w:fldChar w:fldCharType="separate"/>
            </w:r>
            <w:r w:rsidR="00D00F42">
              <w:rPr>
                <w:noProof/>
                <w:webHidden/>
              </w:rPr>
              <w:t>9</w:t>
            </w:r>
            <w:r w:rsidR="00D00F42">
              <w:rPr>
                <w:noProof/>
                <w:webHidden/>
              </w:rPr>
              <w:fldChar w:fldCharType="end"/>
            </w:r>
          </w:hyperlink>
        </w:p>
        <w:p w14:paraId="1F5C65B7" w14:textId="7D865E9E"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58" w:history="1">
            <w:r w:rsidR="00D00F42" w:rsidRPr="004A1F72">
              <w:rPr>
                <w:rStyle w:val="a3"/>
                <w:rFonts w:eastAsia="Times New Roman"/>
                <w:noProof/>
                <w:lang w:eastAsia="ru-RU"/>
              </w:rPr>
              <w:t>Параметр Бренд Университета</w:t>
            </w:r>
            <w:r w:rsidR="00D00F42">
              <w:rPr>
                <w:noProof/>
                <w:webHidden/>
              </w:rPr>
              <w:tab/>
            </w:r>
            <w:r w:rsidR="00D00F42">
              <w:rPr>
                <w:noProof/>
                <w:webHidden/>
              </w:rPr>
              <w:fldChar w:fldCharType="begin"/>
            </w:r>
            <w:r w:rsidR="00D00F42">
              <w:rPr>
                <w:noProof/>
                <w:webHidden/>
              </w:rPr>
              <w:instrText xml:space="preserve"> PAGEREF _Toc76561458 \h </w:instrText>
            </w:r>
            <w:r w:rsidR="00D00F42">
              <w:rPr>
                <w:noProof/>
                <w:webHidden/>
              </w:rPr>
            </w:r>
            <w:r w:rsidR="00D00F42">
              <w:rPr>
                <w:noProof/>
                <w:webHidden/>
              </w:rPr>
              <w:fldChar w:fldCharType="separate"/>
            </w:r>
            <w:r w:rsidR="00D00F42">
              <w:rPr>
                <w:noProof/>
                <w:webHidden/>
              </w:rPr>
              <w:t>12</w:t>
            </w:r>
            <w:r w:rsidR="00D00F42">
              <w:rPr>
                <w:noProof/>
                <w:webHidden/>
              </w:rPr>
              <w:fldChar w:fldCharType="end"/>
            </w:r>
          </w:hyperlink>
        </w:p>
        <w:p w14:paraId="36B6DBE6" w14:textId="04D210E7"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59" w:history="1">
            <w:r w:rsidR="00D00F42" w:rsidRPr="004A1F72">
              <w:rPr>
                <w:rStyle w:val="a3"/>
                <w:rFonts w:eastAsia="Times New Roman"/>
                <w:noProof/>
                <w:lang w:eastAsia="ru-RU"/>
              </w:rPr>
              <w:t>Параметрический рейтинг Бренд Университета. Топ-10</w:t>
            </w:r>
            <w:r w:rsidR="00D00F42">
              <w:rPr>
                <w:noProof/>
                <w:webHidden/>
              </w:rPr>
              <w:tab/>
            </w:r>
            <w:r w:rsidR="00D00F42">
              <w:rPr>
                <w:noProof/>
                <w:webHidden/>
              </w:rPr>
              <w:fldChar w:fldCharType="begin"/>
            </w:r>
            <w:r w:rsidR="00D00F42">
              <w:rPr>
                <w:noProof/>
                <w:webHidden/>
              </w:rPr>
              <w:instrText xml:space="preserve"> PAGEREF _Toc76561459 \h </w:instrText>
            </w:r>
            <w:r w:rsidR="00D00F42">
              <w:rPr>
                <w:noProof/>
                <w:webHidden/>
              </w:rPr>
            </w:r>
            <w:r w:rsidR="00D00F42">
              <w:rPr>
                <w:noProof/>
                <w:webHidden/>
              </w:rPr>
              <w:fldChar w:fldCharType="separate"/>
            </w:r>
            <w:r w:rsidR="00D00F42">
              <w:rPr>
                <w:noProof/>
                <w:webHidden/>
              </w:rPr>
              <w:t>13</w:t>
            </w:r>
            <w:r w:rsidR="00D00F42">
              <w:rPr>
                <w:noProof/>
                <w:webHidden/>
              </w:rPr>
              <w:fldChar w:fldCharType="end"/>
            </w:r>
          </w:hyperlink>
        </w:p>
        <w:p w14:paraId="201EC5CC" w14:textId="5E6FEBDF"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60" w:history="1">
            <w:r w:rsidR="00D00F42" w:rsidRPr="004A1F72">
              <w:rPr>
                <w:rStyle w:val="a3"/>
                <w:noProof/>
              </w:rPr>
              <w:t>Параметр Социальная среда университета</w:t>
            </w:r>
            <w:r w:rsidR="00D00F42">
              <w:rPr>
                <w:noProof/>
                <w:webHidden/>
              </w:rPr>
              <w:tab/>
            </w:r>
            <w:r w:rsidR="00D00F42">
              <w:rPr>
                <w:noProof/>
                <w:webHidden/>
              </w:rPr>
              <w:fldChar w:fldCharType="begin"/>
            </w:r>
            <w:r w:rsidR="00D00F42">
              <w:rPr>
                <w:noProof/>
                <w:webHidden/>
              </w:rPr>
              <w:instrText xml:space="preserve"> PAGEREF _Toc76561460 \h </w:instrText>
            </w:r>
            <w:r w:rsidR="00D00F42">
              <w:rPr>
                <w:noProof/>
                <w:webHidden/>
              </w:rPr>
            </w:r>
            <w:r w:rsidR="00D00F42">
              <w:rPr>
                <w:noProof/>
                <w:webHidden/>
              </w:rPr>
              <w:fldChar w:fldCharType="separate"/>
            </w:r>
            <w:r w:rsidR="00D00F42">
              <w:rPr>
                <w:noProof/>
                <w:webHidden/>
              </w:rPr>
              <w:t>15</w:t>
            </w:r>
            <w:r w:rsidR="00D00F42">
              <w:rPr>
                <w:noProof/>
                <w:webHidden/>
              </w:rPr>
              <w:fldChar w:fldCharType="end"/>
            </w:r>
          </w:hyperlink>
        </w:p>
        <w:p w14:paraId="5796E246" w14:textId="6913D9E0"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61" w:history="1">
            <w:r w:rsidR="00D00F42" w:rsidRPr="004A1F72">
              <w:rPr>
                <w:rStyle w:val="a3"/>
                <w:noProof/>
              </w:rPr>
              <w:t>Параметрический рейтинг Социальная среда университета. Топ-10</w:t>
            </w:r>
            <w:r w:rsidR="00D00F42">
              <w:rPr>
                <w:noProof/>
                <w:webHidden/>
              </w:rPr>
              <w:tab/>
            </w:r>
            <w:r w:rsidR="00D00F42">
              <w:rPr>
                <w:noProof/>
                <w:webHidden/>
              </w:rPr>
              <w:fldChar w:fldCharType="begin"/>
            </w:r>
            <w:r w:rsidR="00D00F42">
              <w:rPr>
                <w:noProof/>
                <w:webHidden/>
              </w:rPr>
              <w:instrText xml:space="preserve"> PAGEREF _Toc76561461 \h </w:instrText>
            </w:r>
            <w:r w:rsidR="00D00F42">
              <w:rPr>
                <w:noProof/>
                <w:webHidden/>
              </w:rPr>
            </w:r>
            <w:r w:rsidR="00D00F42">
              <w:rPr>
                <w:noProof/>
                <w:webHidden/>
              </w:rPr>
              <w:fldChar w:fldCharType="separate"/>
            </w:r>
            <w:r w:rsidR="00D00F42">
              <w:rPr>
                <w:noProof/>
                <w:webHidden/>
              </w:rPr>
              <w:t>16</w:t>
            </w:r>
            <w:r w:rsidR="00D00F42">
              <w:rPr>
                <w:noProof/>
                <w:webHidden/>
              </w:rPr>
              <w:fldChar w:fldCharType="end"/>
            </w:r>
          </w:hyperlink>
        </w:p>
        <w:p w14:paraId="527375FD" w14:textId="3D4743D0"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62" w:history="1">
            <w:r w:rsidR="00D00F42" w:rsidRPr="004A1F72">
              <w:rPr>
                <w:rStyle w:val="a3"/>
                <w:rFonts w:eastAsiaTheme="minorHAnsi"/>
                <w:noProof/>
              </w:rPr>
              <w:t>Параметр Инновации / Предпринимательство</w:t>
            </w:r>
            <w:r w:rsidR="00D00F42">
              <w:rPr>
                <w:noProof/>
                <w:webHidden/>
              </w:rPr>
              <w:tab/>
            </w:r>
            <w:r w:rsidR="00D00F42">
              <w:rPr>
                <w:noProof/>
                <w:webHidden/>
              </w:rPr>
              <w:fldChar w:fldCharType="begin"/>
            </w:r>
            <w:r w:rsidR="00D00F42">
              <w:rPr>
                <w:noProof/>
                <w:webHidden/>
              </w:rPr>
              <w:instrText xml:space="preserve"> PAGEREF _Toc76561462 \h </w:instrText>
            </w:r>
            <w:r w:rsidR="00D00F42">
              <w:rPr>
                <w:noProof/>
                <w:webHidden/>
              </w:rPr>
            </w:r>
            <w:r w:rsidR="00D00F42">
              <w:rPr>
                <w:noProof/>
                <w:webHidden/>
              </w:rPr>
              <w:fldChar w:fldCharType="separate"/>
            </w:r>
            <w:r w:rsidR="00D00F42">
              <w:rPr>
                <w:noProof/>
                <w:webHidden/>
              </w:rPr>
              <w:t>18</w:t>
            </w:r>
            <w:r w:rsidR="00D00F42">
              <w:rPr>
                <w:noProof/>
                <w:webHidden/>
              </w:rPr>
              <w:fldChar w:fldCharType="end"/>
            </w:r>
          </w:hyperlink>
        </w:p>
        <w:p w14:paraId="32824D98" w14:textId="154A16DF"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63" w:history="1">
            <w:r w:rsidR="00D00F42" w:rsidRPr="004A1F72">
              <w:rPr>
                <w:rStyle w:val="a3"/>
                <w:noProof/>
              </w:rPr>
              <w:t>Параметрический рейтинг Инновации и Предпринимательство. Топ-10</w:t>
            </w:r>
            <w:r w:rsidR="00D00F42">
              <w:rPr>
                <w:noProof/>
                <w:webHidden/>
              </w:rPr>
              <w:tab/>
            </w:r>
            <w:r w:rsidR="00D00F42">
              <w:rPr>
                <w:noProof/>
                <w:webHidden/>
              </w:rPr>
              <w:fldChar w:fldCharType="begin"/>
            </w:r>
            <w:r w:rsidR="00D00F42">
              <w:rPr>
                <w:noProof/>
                <w:webHidden/>
              </w:rPr>
              <w:instrText xml:space="preserve"> PAGEREF _Toc76561463 \h </w:instrText>
            </w:r>
            <w:r w:rsidR="00D00F42">
              <w:rPr>
                <w:noProof/>
                <w:webHidden/>
              </w:rPr>
            </w:r>
            <w:r w:rsidR="00D00F42">
              <w:rPr>
                <w:noProof/>
                <w:webHidden/>
              </w:rPr>
              <w:fldChar w:fldCharType="separate"/>
            </w:r>
            <w:r w:rsidR="00D00F42">
              <w:rPr>
                <w:noProof/>
                <w:webHidden/>
              </w:rPr>
              <w:t>20</w:t>
            </w:r>
            <w:r w:rsidR="00D00F42">
              <w:rPr>
                <w:noProof/>
                <w:webHidden/>
              </w:rPr>
              <w:fldChar w:fldCharType="end"/>
            </w:r>
          </w:hyperlink>
        </w:p>
        <w:p w14:paraId="4BE77C29" w14:textId="07D6615E"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64" w:history="1">
            <w:r w:rsidR="00D00F42" w:rsidRPr="004A1F72">
              <w:rPr>
                <w:rStyle w:val="a3"/>
                <w:noProof/>
              </w:rPr>
              <w:t>Параметр Международное и межрегиональное сотрудничество</w:t>
            </w:r>
            <w:r w:rsidR="00D00F42">
              <w:rPr>
                <w:noProof/>
                <w:webHidden/>
              </w:rPr>
              <w:tab/>
            </w:r>
            <w:r w:rsidR="00D00F42">
              <w:rPr>
                <w:noProof/>
                <w:webHidden/>
              </w:rPr>
              <w:fldChar w:fldCharType="begin"/>
            </w:r>
            <w:r w:rsidR="00D00F42">
              <w:rPr>
                <w:noProof/>
                <w:webHidden/>
              </w:rPr>
              <w:instrText xml:space="preserve"> PAGEREF _Toc76561464 \h </w:instrText>
            </w:r>
            <w:r w:rsidR="00D00F42">
              <w:rPr>
                <w:noProof/>
                <w:webHidden/>
              </w:rPr>
            </w:r>
            <w:r w:rsidR="00D00F42">
              <w:rPr>
                <w:noProof/>
                <w:webHidden/>
              </w:rPr>
              <w:fldChar w:fldCharType="separate"/>
            </w:r>
            <w:r w:rsidR="00D00F42">
              <w:rPr>
                <w:noProof/>
                <w:webHidden/>
              </w:rPr>
              <w:t>23</w:t>
            </w:r>
            <w:r w:rsidR="00D00F42">
              <w:rPr>
                <w:noProof/>
                <w:webHidden/>
              </w:rPr>
              <w:fldChar w:fldCharType="end"/>
            </w:r>
          </w:hyperlink>
        </w:p>
        <w:p w14:paraId="0A9316BA" w14:textId="3B86373C"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65" w:history="1">
            <w:r w:rsidR="00D00F42" w:rsidRPr="004A1F72">
              <w:rPr>
                <w:rStyle w:val="a3"/>
                <w:noProof/>
              </w:rPr>
              <w:t>Параметрический рейтинг Международное и Межрегиональное сотрудничество. Топ-10</w:t>
            </w:r>
            <w:r w:rsidR="00D00F42">
              <w:rPr>
                <w:noProof/>
                <w:webHidden/>
              </w:rPr>
              <w:tab/>
            </w:r>
            <w:r w:rsidR="00D00F42">
              <w:rPr>
                <w:noProof/>
                <w:webHidden/>
              </w:rPr>
              <w:fldChar w:fldCharType="begin"/>
            </w:r>
            <w:r w:rsidR="00D00F42">
              <w:rPr>
                <w:noProof/>
                <w:webHidden/>
              </w:rPr>
              <w:instrText xml:space="preserve"> PAGEREF _Toc76561465 \h </w:instrText>
            </w:r>
            <w:r w:rsidR="00D00F42">
              <w:rPr>
                <w:noProof/>
                <w:webHidden/>
              </w:rPr>
            </w:r>
            <w:r w:rsidR="00D00F42">
              <w:rPr>
                <w:noProof/>
                <w:webHidden/>
              </w:rPr>
              <w:fldChar w:fldCharType="separate"/>
            </w:r>
            <w:r w:rsidR="00D00F42">
              <w:rPr>
                <w:noProof/>
                <w:webHidden/>
              </w:rPr>
              <w:t>24</w:t>
            </w:r>
            <w:r w:rsidR="00D00F42">
              <w:rPr>
                <w:noProof/>
                <w:webHidden/>
              </w:rPr>
              <w:fldChar w:fldCharType="end"/>
            </w:r>
          </w:hyperlink>
        </w:p>
        <w:p w14:paraId="47DB8B47" w14:textId="5649288A"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66" w:history="1">
            <w:r w:rsidR="00D00F42" w:rsidRPr="004A1F72">
              <w:rPr>
                <w:rStyle w:val="a3"/>
                <w:noProof/>
                <w:lang w:eastAsia="ru-RU"/>
              </w:rPr>
              <w:t>Сводный рейтинг НРУ2021</w:t>
            </w:r>
            <w:r w:rsidR="00D00F42">
              <w:rPr>
                <w:noProof/>
                <w:webHidden/>
              </w:rPr>
              <w:tab/>
            </w:r>
            <w:r w:rsidR="00D00F42">
              <w:rPr>
                <w:noProof/>
                <w:webHidden/>
              </w:rPr>
              <w:fldChar w:fldCharType="begin"/>
            </w:r>
            <w:r w:rsidR="00D00F42">
              <w:rPr>
                <w:noProof/>
                <w:webHidden/>
              </w:rPr>
              <w:instrText xml:space="preserve"> PAGEREF _Toc76561466 \h </w:instrText>
            </w:r>
            <w:r w:rsidR="00D00F42">
              <w:rPr>
                <w:noProof/>
                <w:webHidden/>
              </w:rPr>
            </w:r>
            <w:r w:rsidR="00D00F42">
              <w:rPr>
                <w:noProof/>
                <w:webHidden/>
              </w:rPr>
              <w:fldChar w:fldCharType="separate"/>
            </w:r>
            <w:r w:rsidR="00D00F42">
              <w:rPr>
                <w:noProof/>
                <w:webHidden/>
              </w:rPr>
              <w:t>26</w:t>
            </w:r>
            <w:r w:rsidR="00D00F42">
              <w:rPr>
                <w:noProof/>
                <w:webHidden/>
              </w:rPr>
              <w:fldChar w:fldCharType="end"/>
            </w:r>
          </w:hyperlink>
        </w:p>
        <w:p w14:paraId="4C7AF4FD" w14:textId="291B2E67"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67" w:history="1">
            <w:r w:rsidR="00D00F42" w:rsidRPr="004A1F72">
              <w:rPr>
                <w:rStyle w:val="a3"/>
                <w:rFonts w:eastAsia="Times New Roman"/>
                <w:noProof/>
                <w:lang w:eastAsia="ru-RU"/>
              </w:rPr>
              <w:t>Сводный рейтинг НРУ 2021. Топ-20</w:t>
            </w:r>
            <w:r w:rsidR="00D00F42">
              <w:rPr>
                <w:noProof/>
                <w:webHidden/>
              </w:rPr>
              <w:tab/>
            </w:r>
            <w:r w:rsidR="00D00F42">
              <w:rPr>
                <w:noProof/>
                <w:webHidden/>
              </w:rPr>
              <w:fldChar w:fldCharType="begin"/>
            </w:r>
            <w:r w:rsidR="00D00F42">
              <w:rPr>
                <w:noProof/>
                <w:webHidden/>
              </w:rPr>
              <w:instrText xml:space="preserve"> PAGEREF _Toc76561467 \h </w:instrText>
            </w:r>
            <w:r w:rsidR="00D00F42">
              <w:rPr>
                <w:noProof/>
                <w:webHidden/>
              </w:rPr>
            </w:r>
            <w:r w:rsidR="00D00F42">
              <w:rPr>
                <w:noProof/>
                <w:webHidden/>
              </w:rPr>
              <w:fldChar w:fldCharType="separate"/>
            </w:r>
            <w:r w:rsidR="00D00F42">
              <w:rPr>
                <w:noProof/>
                <w:webHidden/>
              </w:rPr>
              <w:t>27</w:t>
            </w:r>
            <w:r w:rsidR="00D00F42">
              <w:rPr>
                <w:noProof/>
                <w:webHidden/>
              </w:rPr>
              <w:fldChar w:fldCharType="end"/>
            </w:r>
          </w:hyperlink>
        </w:p>
        <w:p w14:paraId="241571B7" w14:textId="339BCE43" w:rsidR="00D00F42" w:rsidRDefault="002A4B83">
          <w:pPr>
            <w:pStyle w:val="12"/>
            <w:tabs>
              <w:tab w:val="right" w:leader="dot" w:pos="9345"/>
            </w:tabs>
            <w:rPr>
              <w:rFonts w:asciiTheme="minorHAnsi" w:eastAsiaTheme="minorEastAsia" w:hAnsiTheme="minorHAnsi" w:cstheme="minorBidi"/>
              <w:noProof/>
              <w:sz w:val="22"/>
              <w:lang w:eastAsia="ru-RU"/>
            </w:rPr>
          </w:pPr>
          <w:hyperlink w:anchor="_Toc76561468" w:history="1">
            <w:r w:rsidR="00D00F42" w:rsidRPr="004A1F72">
              <w:rPr>
                <w:rStyle w:val="a3"/>
                <w:noProof/>
              </w:rPr>
              <w:t>НРУ2021. Территориальный разрез</w:t>
            </w:r>
            <w:r w:rsidR="00D00F42">
              <w:rPr>
                <w:noProof/>
                <w:webHidden/>
              </w:rPr>
              <w:tab/>
            </w:r>
            <w:r w:rsidR="00D00F42">
              <w:rPr>
                <w:noProof/>
                <w:webHidden/>
              </w:rPr>
              <w:fldChar w:fldCharType="begin"/>
            </w:r>
            <w:r w:rsidR="00D00F42">
              <w:rPr>
                <w:noProof/>
                <w:webHidden/>
              </w:rPr>
              <w:instrText xml:space="preserve"> PAGEREF _Toc76561468 \h </w:instrText>
            </w:r>
            <w:r w:rsidR="00D00F42">
              <w:rPr>
                <w:noProof/>
                <w:webHidden/>
              </w:rPr>
            </w:r>
            <w:r w:rsidR="00D00F42">
              <w:rPr>
                <w:noProof/>
                <w:webHidden/>
              </w:rPr>
              <w:fldChar w:fldCharType="separate"/>
            </w:r>
            <w:r w:rsidR="00D00F42">
              <w:rPr>
                <w:noProof/>
                <w:webHidden/>
              </w:rPr>
              <w:t>33</w:t>
            </w:r>
            <w:r w:rsidR="00D00F42">
              <w:rPr>
                <w:noProof/>
                <w:webHidden/>
              </w:rPr>
              <w:fldChar w:fldCharType="end"/>
            </w:r>
          </w:hyperlink>
        </w:p>
        <w:p w14:paraId="65B85138" w14:textId="55A6F45B"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69" w:history="1">
            <w:r w:rsidR="00D00F42" w:rsidRPr="004A1F72">
              <w:rPr>
                <w:rStyle w:val="a3"/>
                <w:noProof/>
              </w:rPr>
              <w:t>Распределение университетов-лидеров по территориям</w:t>
            </w:r>
            <w:r w:rsidR="00D00F42">
              <w:rPr>
                <w:noProof/>
                <w:webHidden/>
              </w:rPr>
              <w:tab/>
            </w:r>
            <w:r w:rsidR="00D00F42">
              <w:rPr>
                <w:noProof/>
                <w:webHidden/>
              </w:rPr>
              <w:fldChar w:fldCharType="begin"/>
            </w:r>
            <w:r w:rsidR="00D00F42">
              <w:rPr>
                <w:noProof/>
                <w:webHidden/>
              </w:rPr>
              <w:instrText xml:space="preserve"> PAGEREF _Toc76561469 \h </w:instrText>
            </w:r>
            <w:r w:rsidR="00D00F42">
              <w:rPr>
                <w:noProof/>
                <w:webHidden/>
              </w:rPr>
            </w:r>
            <w:r w:rsidR="00D00F42">
              <w:rPr>
                <w:noProof/>
                <w:webHidden/>
              </w:rPr>
              <w:fldChar w:fldCharType="separate"/>
            </w:r>
            <w:r w:rsidR="00D00F42">
              <w:rPr>
                <w:noProof/>
                <w:webHidden/>
              </w:rPr>
              <w:t>33</w:t>
            </w:r>
            <w:r w:rsidR="00D00F42">
              <w:rPr>
                <w:noProof/>
                <w:webHidden/>
              </w:rPr>
              <w:fldChar w:fldCharType="end"/>
            </w:r>
          </w:hyperlink>
        </w:p>
        <w:p w14:paraId="6B10C614" w14:textId="00155419"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0" w:history="1">
            <w:r w:rsidR="00D00F42" w:rsidRPr="004A1F72">
              <w:rPr>
                <w:rStyle w:val="a3"/>
                <w:noProof/>
              </w:rPr>
              <w:t>Москва. Топ-10</w:t>
            </w:r>
            <w:r w:rsidR="00D00F42">
              <w:rPr>
                <w:noProof/>
                <w:webHidden/>
              </w:rPr>
              <w:tab/>
            </w:r>
            <w:r w:rsidR="00D00F42">
              <w:rPr>
                <w:noProof/>
                <w:webHidden/>
              </w:rPr>
              <w:fldChar w:fldCharType="begin"/>
            </w:r>
            <w:r w:rsidR="00D00F42">
              <w:rPr>
                <w:noProof/>
                <w:webHidden/>
              </w:rPr>
              <w:instrText xml:space="preserve"> PAGEREF _Toc76561470 \h </w:instrText>
            </w:r>
            <w:r w:rsidR="00D00F42">
              <w:rPr>
                <w:noProof/>
                <w:webHidden/>
              </w:rPr>
            </w:r>
            <w:r w:rsidR="00D00F42">
              <w:rPr>
                <w:noProof/>
                <w:webHidden/>
              </w:rPr>
              <w:fldChar w:fldCharType="separate"/>
            </w:r>
            <w:r w:rsidR="00D00F42">
              <w:rPr>
                <w:noProof/>
                <w:webHidden/>
              </w:rPr>
              <w:t>36</w:t>
            </w:r>
            <w:r w:rsidR="00D00F42">
              <w:rPr>
                <w:noProof/>
                <w:webHidden/>
              </w:rPr>
              <w:fldChar w:fldCharType="end"/>
            </w:r>
          </w:hyperlink>
        </w:p>
        <w:p w14:paraId="7D8BED51" w14:textId="25FAB811"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1" w:history="1">
            <w:r w:rsidR="00D00F42" w:rsidRPr="004A1F72">
              <w:rPr>
                <w:rStyle w:val="a3"/>
                <w:noProof/>
              </w:rPr>
              <w:t>Центральный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_Toc76561471 \h </w:instrText>
            </w:r>
            <w:r w:rsidR="00D00F42">
              <w:rPr>
                <w:noProof/>
                <w:webHidden/>
              </w:rPr>
            </w:r>
            <w:r w:rsidR="00D00F42">
              <w:rPr>
                <w:noProof/>
                <w:webHidden/>
              </w:rPr>
              <w:fldChar w:fldCharType="separate"/>
            </w:r>
            <w:r w:rsidR="00D00F42">
              <w:rPr>
                <w:noProof/>
                <w:webHidden/>
              </w:rPr>
              <w:t>38</w:t>
            </w:r>
            <w:r w:rsidR="00D00F42">
              <w:rPr>
                <w:noProof/>
                <w:webHidden/>
              </w:rPr>
              <w:fldChar w:fldCharType="end"/>
            </w:r>
          </w:hyperlink>
        </w:p>
        <w:p w14:paraId="7C1C2699" w14:textId="10E0768B"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2" w:history="1">
            <w:r w:rsidR="00D00F42" w:rsidRPr="004A1F72">
              <w:rPr>
                <w:rStyle w:val="a3"/>
                <w:noProof/>
              </w:rPr>
              <w:t>Санкт-Петербург. Топ-10</w:t>
            </w:r>
            <w:r w:rsidR="00D00F42">
              <w:rPr>
                <w:noProof/>
                <w:webHidden/>
              </w:rPr>
              <w:tab/>
            </w:r>
            <w:r w:rsidR="00D00F42">
              <w:rPr>
                <w:noProof/>
                <w:webHidden/>
              </w:rPr>
              <w:fldChar w:fldCharType="begin"/>
            </w:r>
            <w:r w:rsidR="00D00F42">
              <w:rPr>
                <w:noProof/>
                <w:webHidden/>
              </w:rPr>
              <w:instrText xml:space="preserve"> PAGEREF _Toc76561472 \h </w:instrText>
            </w:r>
            <w:r w:rsidR="00D00F42">
              <w:rPr>
                <w:noProof/>
                <w:webHidden/>
              </w:rPr>
            </w:r>
            <w:r w:rsidR="00D00F42">
              <w:rPr>
                <w:noProof/>
                <w:webHidden/>
              </w:rPr>
              <w:fldChar w:fldCharType="separate"/>
            </w:r>
            <w:r w:rsidR="00D00F42">
              <w:rPr>
                <w:noProof/>
                <w:webHidden/>
              </w:rPr>
              <w:t>40</w:t>
            </w:r>
            <w:r w:rsidR="00D00F42">
              <w:rPr>
                <w:noProof/>
                <w:webHidden/>
              </w:rPr>
              <w:fldChar w:fldCharType="end"/>
            </w:r>
          </w:hyperlink>
        </w:p>
        <w:p w14:paraId="5F01A441" w14:textId="71C6385E"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3" w:history="1">
            <w:r w:rsidR="00D00F42" w:rsidRPr="004A1F72">
              <w:rPr>
                <w:rStyle w:val="a3"/>
                <w:noProof/>
              </w:rPr>
              <w:t>Северо-Западный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_Toc76561473 \h </w:instrText>
            </w:r>
            <w:r w:rsidR="00D00F42">
              <w:rPr>
                <w:noProof/>
                <w:webHidden/>
              </w:rPr>
            </w:r>
            <w:r w:rsidR="00D00F42">
              <w:rPr>
                <w:noProof/>
                <w:webHidden/>
              </w:rPr>
              <w:fldChar w:fldCharType="separate"/>
            </w:r>
            <w:r w:rsidR="00D00F42">
              <w:rPr>
                <w:noProof/>
                <w:webHidden/>
              </w:rPr>
              <w:t>42</w:t>
            </w:r>
            <w:r w:rsidR="00D00F42">
              <w:rPr>
                <w:noProof/>
                <w:webHidden/>
              </w:rPr>
              <w:fldChar w:fldCharType="end"/>
            </w:r>
          </w:hyperlink>
        </w:p>
        <w:p w14:paraId="5D074860" w14:textId="63A685EF"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4" w:history="1">
            <w:r w:rsidR="00D00F42" w:rsidRPr="004A1F72">
              <w:rPr>
                <w:rStyle w:val="a3"/>
                <w:noProof/>
              </w:rPr>
              <w:t>Приволжский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_Toc76561474 \h </w:instrText>
            </w:r>
            <w:r w:rsidR="00D00F42">
              <w:rPr>
                <w:noProof/>
                <w:webHidden/>
              </w:rPr>
            </w:r>
            <w:r w:rsidR="00D00F42">
              <w:rPr>
                <w:noProof/>
                <w:webHidden/>
              </w:rPr>
              <w:fldChar w:fldCharType="separate"/>
            </w:r>
            <w:r w:rsidR="00D00F42">
              <w:rPr>
                <w:noProof/>
                <w:webHidden/>
              </w:rPr>
              <w:t>44</w:t>
            </w:r>
            <w:r w:rsidR="00D00F42">
              <w:rPr>
                <w:noProof/>
                <w:webHidden/>
              </w:rPr>
              <w:fldChar w:fldCharType="end"/>
            </w:r>
          </w:hyperlink>
        </w:p>
        <w:p w14:paraId="7B7060E4" w14:textId="70E31B84"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5" w:history="1">
            <w:r w:rsidR="00D00F42" w:rsidRPr="004A1F72">
              <w:rPr>
                <w:rStyle w:val="a3"/>
                <w:noProof/>
              </w:rPr>
              <w:t>Уральский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_Toc76561475 \h </w:instrText>
            </w:r>
            <w:r w:rsidR="00D00F42">
              <w:rPr>
                <w:noProof/>
                <w:webHidden/>
              </w:rPr>
            </w:r>
            <w:r w:rsidR="00D00F42">
              <w:rPr>
                <w:noProof/>
                <w:webHidden/>
              </w:rPr>
              <w:fldChar w:fldCharType="separate"/>
            </w:r>
            <w:r w:rsidR="00D00F42">
              <w:rPr>
                <w:noProof/>
                <w:webHidden/>
              </w:rPr>
              <w:t>46</w:t>
            </w:r>
            <w:r w:rsidR="00D00F42">
              <w:rPr>
                <w:noProof/>
                <w:webHidden/>
              </w:rPr>
              <w:fldChar w:fldCharType="end"/>
            </w:r>
          </w:hyperlink>
        </w:p>
        <w:p w14:paraId="2141F8C0" w14:textId="68C6C306"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6" w:history="1">
            <w:r w:rsidR="00D00F42" w:rsidRPr="004A1F72">
              <w:rPr>
                <w:rStyle w:val="a3"/>
                <w:noProof/>
              </w:rPr>
              <w:t>Сибирский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_Toc76561476 \h </w:instrText>
            </w:r>
            <w:r w:rsidR="00D00F42">
              <w:rPr>
                <w:noProof/>
                <w:webHidden/>
              </w:rPr>
            </w:r>
            <w:r w:rsidR="00D00F42">
              <w:rPr>
                <w:noProof/>
                <w:webHidden/>
              </w:rPr>
              <w:fldChar w:fldCharType="separate"/>
            </w:r>
            <w:r w:rsidR="00D00F42">
              <w:rPr>
                <w:noProof/>
                <w:webHidden/>
              </w:rPr>
              <w:t>47</w:t>
            </w:r>
            <w:r w:rsidR="00D00F42">
              <w:rPr>
                <w:noProof/>
                <w:webHidden/>
              </w:rPr>
              <w:fldChar w:fldCharType="end"/>
            </w:r>
          </w:hyperlink>
        </w:p>
        <w:p w14:paraId="7AF0A335" w14:textId="5ECE80E3"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7" w:history="1">
            <w:r w:rsidR="00D00F42" w:rsidRPr="004A1F72">
              <w:rPr>
                <w:rStyle w:val="a3"/>
                <w:noProof/>
              </w:rPr>
              <w:t>Дальневосточный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_Toc76561477 \h </w:instrText>
            </w:r>
            <w:r w:rsidR="00D00F42">
              <w:rPr>
                <w:noProof/>
                <w:webHidden/>
              </w:rPr>
            </w:r>
            <w:r w:rsidR="00D00F42">
              <w:rPr>
                <w:noProof/>
                <w:webHidden/>
              </w:rPr>
              <w:fldChar w:fldCharType="separate"/>
            </w:r>
            <w:r w:rsidR="00D00F42">
              <w:rPr>
                <w:noProof/>
                <w:webHidden/>
              </w:rPr>
              <w:t>48</w:t>
            </w:r>
            <w:r w:rsidR="00D00F42">
              <w:rPr>
                <w:noProof/>
                <w:webHidden/>
              </w:rPr>
              <w:fldChar w:fldCharType="end"/>
            </w:r>
          </w:hyperlink>
        </w:p>
        <w:p w14:paraId="7CB210B3" w14:textId="0049EF32"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8" w:history="1">
            <w:r w:rsidR="00D00F42" w:rsidRPr="004A1F72">
              <w:rPr>
                <w:rStyle w:val="a3"/>
                <w:noProof/>
              </w:rPr>
              <w:t>Южный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_Toc76561478 \h </w:instrText>
            </w:r>
            <w:r w:rsidR="00D00F42">
              <w:rPr>
                <w:noProof/>
                <w:webHidden/>
              </w:rPr>
            </w:r>
            <w:r w:rsidR="00D00F42">
              <w:rPr>
                <w:noProof/>
                <w:webHidden/>
              </w:rPr>
              <w:fldChar w:fldCharType="separate"/>
            </w:r>
            <w:r w:rsidR="00D00F42">
              <w:rPr>
                <w:noProof/>
                <w:webHidden/>
              </w:rPr>
              <w:t>49</w:t>
            </w:r>
            <w:r w:rsidR="00D00F42">
              <w:rPr>
                <w:noProof/>
                <w:webHidden/>
              </w:rPr>
              <w:fldChar w:fldCharType="end"/>
            </w:r>
          </w:hyperlink>
        </w:p>
        <w:p w14:paraId="5637AB52" w14:textId="4035930C" w:rsidR="00D00F42" w:rsidRDefault="002A4B83">
          <w:pPr>
            <w:pStyle w:val="31"/>
            <w:tabs>
              <w:tab w:val="right" w:leader="dot" w:pos="9345"/>
            </w:tabs>
            <w:rPr>
              <w:rFonts w:asciiTheme="minorHAnsi" w:eastAsiaTheme="minorEastAsia" w:hAnsiTheme="minorHAnsi" w:cstheme="minorBidi"/>
              <w:noProof/>
              <w:sz w:val="22"/>
              <w:lang w:eastAsia="ru-RU"/>
            </w:rPr>
          </w:pPr>
          <w:hyperlink w:anchor="_Toc76561479" w:history="1">
            <w:r w:rsidR="00D00F42" w:rsidRPr="004A1F72">
              <w:rPr>
                <w:rStyle w:val="a3"/>
                <w:noProof/>
              </w:rPr>
              <w:t>Северо-Кавказский федеральный округ. Топ-10</w:t>
            </w:r>
            <w:r w:rsidR="00D00F42">
              <w:rPr>
                <w:noProof/>
                <w:webHidden/>
              </w:rPr>
              <w:tab/>
            </w:r>
            <w:r w:rsidR="00D00F42">
              <w:rPr>
                <w:noProof/>
                <w:webHidden/>
              </w:rPr>
              <w:fldChar w:fldCharType="begin"/>
            </w:r>
            <w:r w:rsidR="00D00F42">
              <w:rPr>
                <w:noProof/>
                <w:webHidden/>
              </w:rPr>
              <w:instrText xml:space="preserve"> PAGEREF _Toc76561479 \h </w:instrText>
            </w:r>
            <w:r w:rsidR="00D00F42">
              <w:rPr>
                <w:noProof/>
                <w:webHidden/>
              </w:rPr>
            </w:r>
            <w:r w:rsidR="00D00F42">
              <w:rPr>
                <w:noProof/>
                <w:webHidden/>
              </w:rPr>
              <w:fldChar w:fldCharType="separate"/>
            </w:r>
            <w:r w:rsidR="00D00F42">
              <w:rPr>
                <w:noProof/>
                <w:webHidden/>
              </w:rPr>
              <w:t>50</w:t>
            </w:r>
            <w:r w:rsidR="00D00F42">
              <w:rPr>
                <w:noProof/>
                <w:webHidden/>
              </w:rPr>
              <w:fldChar w:fldCharType="end"/>
            </w:r>
          </w:hyperlink>
        </w:p>
        <w:p w14:paraId="50902D0E" w14:textId="30B45237" w:rsidR="00F238C0" w:rsidRPr="006B6416" w:rsidRDefault="00F238C0">
          <w:pPr>
            <w:rPr>
              <w:sz w:val="20"/>
              <w:szCs w:val="20"/>
            </w:rPr>
          </w:pPr>
          <w:r w:rsidRPr="0000339B">
            <w:rPr>
              <w:b/>
              <w:bCs/>
              <w:sz w:val="16"/>
              <w:szCs w:val="16"/>
            </w:rPr>
            <w:fldChar w:fldCharType="end"/>
          </w:r>
        </w:p>
      </w:sdtContent>
    </w:sdt>
    <w:p w14:paraId="7B1DF729" w14:textId="246151CC" w:rsidR="00F238C0" w:rsidRDefault="00F238C0" w:rsidP="00D06849">
      <w:pPr>
        <w:spacing w:after="120" w:line="240" w:lineRule="auto"/>
        <w:jc w:val="both"/>
        <w:rPr>
          <w:rFonts w:asciiTheme="minorHAnsi" w:hAnsiTheme="minorHAnsi" w:cstheme="minorHAnsi"/>
          <w:color w:val="1C1C1C"/>
          <w:sz w:val="20"/>
          <w:szCs w:val="20"/>
          <w:shd w:val="clear" w:color="auto" w:fill="FFFFFF"/>
        </w:rPr>
      </w:pPr>
    </w:p>
    <w:p w14:paraId="344ED960" w14:textId="6659E3BE" w:rsidR="00D06849" w:rsidRPr="000771A1" w:rsidRDefault="00D06849" w:rsidP="00D06849">
      <w:pPr>
        <w:spacing w:after="120" w:line="240" w:lineRule="auto"/>
        <w:jc w:val="both"/>
        <w:rPr>
          <w:rFonts w:asciiTheme="minorHAnsi" w:hAnsiTheme="minorHAnsi" w:cstheme="minorHAnsi"/>
          <w:color w:val="1C1C1C"/>
          <w:sz w:val="22"/>
          <w:shd w:val="clear" w:color="auto" w:fill="FFFFFF"/>
        </w:rPr>
      </w:pPr>
      <w:r w:rsidRPr="00CA7FFD">
        <w:rPr>
          <w:rFonts w:asciiTheme="minorHAnsi" w:hAnsiTheme="minorHAnsi" w:cstheme="minorHAnsi"/>
          <w:color w:val="1C1C1C"/>
          <w:sz w:val="22"/>
          <w:shd w:val="clear" w:color="auto" w:fill="FFFFFF"/>
        </w:rPr>
        <w:t xml:space="preserve">Целями ежегодного исследования «Национальный рейтинг университетов» </w:t>
      </w:r>
      <w:r w:rsidR="00EE117B" w:rsidRPr="00CA7FFD">
        <w:rPr>
          <w:rFonts w:asciiTheme="minorHAnsi" w:hAnsiTheme="minorHAnsi" w:cstheme="minorHAnsi"/>
          <w:color w:val="1C1C1C"/>
          <w:sz w:val="22"/>
          <w:shd w:val="clear" w:color="auto" w:fill="FFFFFF"/>
        </w:rPr>
        <w:t>явля</w:t>
      </w:r>
      <w:r w:rsidR="00EE117B">
        <w:rPr>
          <w:rFonts w:asciiTheme="minorHAnsi" w:hAnsiTheme="minorHAnsi" w:cstheme="minorHAnsi"/>
          <w:color w:val="1C1C1C"/>
          <w:sz w:val="22"/>
          <w:shd w:val="clear" w:color="auto" w:fill="FFFFFF"/>
        </w:rPr>
        <w:t>ю</w:t>
      </w:r>
      <w:r w:rsidR="00EE117B" w:rsidRPr="00CA7FFD">
        <w:rPr>
          <w:rFonts w:asciiTheme="minorHAnsi" w:hAnsiTheme="minorHAnsi" w:cstheme="minorHAnsi"/>
          <w:color w:val="1C1C1C"/>
          <w:sz w:val="22"/>
          <w:shd w:val="clear" w:color="auto" w:fill="FFFFFF"/>
        </w:rPr>
        <w:t xml:space="preserve">тся </w:t>
      </w:r>
      <w:r w:rsidRPr="00CA7FFD">
        <w:rPr>
          <w:rFonts w:asciiTheme="minorHAnsi" w:hAnsiTheme="minorHAnsi" w:cstheme="minorHAnsi"/>
          <w:color w:val="1C1C1C"/>
          <w:sz w:val="22"/>
          <w:shd w:val="clear" w:color="auto" w:fill="FFFFFF"/>
        </w:rPr>
        <w:t xml:space="preserve">оценка деятельности современного </w:t>
      </w:r>
      <w:r w:rsidR="00FA2736" w:rsidRPr="00CA7FFD">
        <w:rPr>
          <w:rFonts w:asciiTheme="minorHAnsi" w:hAnsiTheme="minorHAnsi" w:cstheme="minorHAnsi"/>
          <w:color w:val="1C1C1C"/>
          <w:sz w:val="22"/>
          <w:shd w:val="clear" w:color="auto" w:fill="FFFFFF"/>
        </w:rPr>
        <w:t xml:space="preserve">российского </w:t>
      </w:r>
      <w:r w:rsidRPr="00CA7FFD">
        <w:rPr>
          <w:rFonts w:asciiTheme="minorHAnsi" w:hAnsiTheme="minorHAnsi" w:cstheme="minorHAnsi"/>
          <w:color w:val="1C1C1C"/>
          <w:sz w:val="22"/>
          <w:shd w:val="clear" w:color="auto" w:fill="FFFFFF"/>
        </w:rPr>
        <w:t>университета, отвечающего лучшим мировым образцам;</w:t>
      </w:r>
      <w:r w:rsidRPr="000771A1">
        <w:rPr>
          <w:rFonts w:asciiTheme="minorHAnsi" w:hAnsiTheme="minorHAnsi" w:cstheme="minorHAnsi"/>
          <w:color w:val="1C1C1C"/>
          <w:sz w:val="22"/>
          <w:shd w:val="clear" w:color="auto" w:fill="FFFFFF"/>
        </w:rPr>
        <w:t xml:space="preserve"> развитие канала коммуникаций между академическим сообществом </w:t>
      </w:r>
      <w:r w:rsidR="00FA2736">
        <w:rPr>
          <w:rFonts w:asciiTheme="minorHAnsi" w:hAnsiTheme="minorHAnsi" w:cstheme="minorHAnsi"/>
          <w:color w:val="1C1C1C"/>
          <w:sz w:val="22"/>
          <w:shd w:val="clear" w:color="auto" w:fill="FFFFFF"/>
        </w:rPr>
        <w:t xml:space="preserve">страны </w:t>
      </w:r>
      <w:r w:rsidRPr="000771A1">
        <w:rPr>
          <w:rFonts w:asciiTheme="minorHAnsi" w:hAnsiTheme="minorHAnsi" w:cstheme="minorHAnsi"/>
          <w:color w:val="1C1C1C"/>
          <w:sz w:val="22"/>
          <w:shd w:val="clear" w:color="auto" w:fill="FFFFFF"/>
        </w:rPr>
        <w:t>и массовыми аудиториями; поиск новых методов и технологий оценки деятельности институтов в сфере образования, исследований и разработок, инновационного развития, социального развития.</w:t>
      </w:r>
    </w:p>
    <w:p w14:paraId="4FF600C8" w14:textId="485FBD92" w:rsidR="00D06849" w:rsidRDefault="00D06849" w:rsidP="00D06849">
      <w:pPr>
        <w:spacing w:after="120" w:line="240" w:lineRule="auto"/>
        <w:jc w:val="both"/>
        <w:rPr>
          <w:rFonts w:asciiTheme="minorHAnsi" w:hAnsiTheme="minorHAnsi" w:cstheme="minorHAnsi"/>
          <w:sz w:val="22"/>
        </w:rPr>
      </w:pPr>
    </w:p>
    <w:p w14:paraId="2B88C862" w14:textId="77777777" w:rsidR="00D06849" w:rsidRPr="000771A1" w:rsidRDefault="00D06849" w:rsidP="00D06849">
      <w:pPr>
        <w:spacing w:after="120" w:line="240" w:lineRule="auto"/>
        <w:jc w:val="both"/>
        <w:rPr>
          <w:rFonts w:asciiTheme="minorHAnsi" w:hAnsiTheme="minorHAnsi" w:cstheme="minorHAnsi"/>
          <w:sz w:val="22"/>
        </w:rPr>
      </w:pPr>
      <w:r w:rsidRPr="000771A1">
        <w:rPr>
          <w:rFonts w:asciiTheme="minorHAnsi" w:hAnsiTheme="minorHAnsi" w:cstheme="minorHAnsi"/>
          <w:sz w:val="22"/>
        </w:rPr>
        <w:t>Задачи исследования:</w:t>
      </w:r>
    </w:p>
    <w:p w14:paraId="397C1545" w14:textId="6682BE9C" w:rsidR="00D06849" w:rsidRPr="000771A1" w:rsidRDefault="00D06849" w:rsidP="00D06849">
      <w:pPr>
        <w:numPr>
          <w:ilvl w:val="0"/>
          <w:numId w:val="1"/>
        </w:numPr>
        <w:spacing w:after="120" w:line="240" w:lineRule="auto"/>
        <w:jc w:val="both"/>
        <w:rPr>
          <w:rFonts w:asciiTheme="minorHAnsi" w:hAnsiTheme="minorHAnsi" w:cstheme="minorHAnsi"/>
          <w:sz w:val="22"/>
        </w:rPr>
      </w:pPr>
      <w:r w:rsidRPr="000771A1">
        <w:rPr>
          <w:rFonts w:asciiTheme="minorHAnsi" w:hAnsiTheme="minorHAnsi" w:cstheme="minorHAnsi"/>
          <w:sz w:val="22"/>
        </w:rPr>
        <w:t>Развитие коммуникаций с администрациями университетов и академическим сообществом страны</w:t>
      </w:r>
      <w:r w:rsidR="00727501">
        <w:rPr>
          <w:rFonts w:asciiTheme="minorHAnsi" w:hAnsiTheme="minorHAnsi" w:cstheme="minorHAnsi"/>
          <w:sz w:val="22"/>
        </w:rPr>
        <w:t>;</w:t>
      </w:r>
    </w:p>
    <w:p w14:paraId="6848BE59" w14:textId="40D74D06" w:rsidR="00D06849" w:rsidRPr="000771A1" w:rsidRDefault="00D06849" w:rsidP="00D06849">
      <w:pPr>
        <w:numPr>
          <w:ilvl w:val="0"/>
          <w:numId w:val="1"/>
        </w:numPr>
        <w:spacing w:after="120" w:line="240" w:lineRule="auto"/>
        <w:jc w:val="both"/>
        <w:rPr>
          <w:rFonts w:asciiTheme="minorHAnsi" w:hAnsiTheme="minorHAnsi" w:cstheme="minorHAnsi"/>
          <w:sz w:val="22"/>
        </w:rPr>
      </w:pPr>
      <w:r w:rsidRPr="000771A1">
        <w:rPr>
          <w:rFonts w:asciiTheme="minorHAnsi" w:hAnsiTheme="minorHAnsi" w:cstheme="minorHAnsi"/>
          <w:sz w:val="22"/>
        </w:rPr>
        <w:t>Изучение и оценка источников информации о деятельности университетов, всей сферы образования, исследований и разработок</w:t>
      </w:r>
      <w:r w:rsidR="00727501">
        <w:rPr>
          <w:rFonts w:asciiTheme="minorHAnsi" w:hAnsiTheme="minorHAnsi" w:cstheme="minorHAnsi"/>
          <w:sz w:val="22"/>
        </w:rPr>
        <w:t>;</w:t>
      </w:r>
    </w:p>
    <w:p w14:paraId="49BB44B5" w14:textId="1EB2BDAB" w:rsidR="00D06849" w:rsidRPr="000771A1" w:rsidRDefault="00D06849" w:rsidP="00D06849">
      <w:pPr>
        <w:numPr>
          <w:ilvl w:val="0"/>
          <w:numId w:val="1"/>
        </w:numPr>
        <w:rPr>
          <w:rFonts w:asciiTheme="minorHAnsi" w:hAnsiTheme="minorHAnsi" w:cstheme="minorHAnsi"/>
          <w:sz w:val="22"/>
        </w:rPr>
      </w:pPr>
      <w:r w:rsidRPr="000771A1">
        <w:rPr>
          <w:rFonts w:asciiTheme="minorHAnsi" w:hAnsiTheme="minorHAnsi" w:cstheme="minorHAnsi"/>
          <w:sz w:val="22"/>
        </w:rPr>
        <w:t>Определение новых подходов к оценке ценности брендов университетов</w:t>
      </w:r>
      <w:r w:rsidR="00727501">
        <w:rPr>
          <w:rFonts w:asciiTheme="minorHAnsi" w:hAnsiTheme="minorHAnsi" w:cstheme="minorHAnsi"/>
          <w:sz w:val="22"/>
        </w:rPr>
        <w:t>;</w:t>
      </w:r>
    </w:p>
    <w:p w14:paraId="3047AE91" w14:textId="4A22FE78" w:rsidR="00D06849" w:rsidRPr="000771A1" w:rsidRDefault="00D06849" w:rsidP="00D06849">
      <w:pPr>
        <w:numPr>
          <w:ilvl w:val="0"/>
          <w:numId w:val="1"/>
        </w:numPr>
        <w:rPr>
          <w:rFonts w:asciiTheme="minorHAnsi" w:hAnsiTheme="minorHAnsi" w:cstheme="minorHAnsi"/>
          <w:sz w:val="22"/>
        </w:rPr>
      </w:pPr>
      <w:r w:rsidRPr="000771A1">
        <w:rPr>
          <w:rFonts w:asciiTheme="minorHAnsi" w:hAnsiTheme="minorHAnsi" w:cstheme="minorHAnsi"/>
          <w:sz w:val="22"/>
        </w:rPr>
        <w:t>Проведение экспериментальных замеров новых параметров, на основании которых можно оценивать деятельность университетов</w:t>
      </w:r>
      <w:r w:rsidR="00727501">
        <w:rPr>
          <w:rFonts w:asciiTheme="minorHAnsi" w:hAnsiTheme="minorHAnsi" w:cstheme="minorHAnsi"/>
          <w:sz w:val="22"/>
        </w:rPr>
        <w:t>;</w:t>
      </w:r>
    </w:p>
    <w:p w14:paraId="4900D036" w14:textId="3B892805" w:rsidR="00D06849" w:rsidRPr="000771A1" w:rsidRDefault="00FA2736" w:rsidP="00D06849">
      <w:pPr>
        <w:numPr>
          <w:ilvl w:val="0"/>
          <w:numId w:val="1"/>
        </w:numPr>
        <w:rPr>
          <w:rFonts w:asciiTheme="minorHAnsi" w:hAnsiTheme="minorHAnsi" w:cstheme="minorHAnsi"/>
          <w:sz w:val="22"/>
        </w:rPr>
      </w:pPr>
      <w:r>
        <w:rPr>
          <w:rFonts w:asciiTheme="minorHAnsi" w:hAnsiTheme="minorHAnsi" w:cstheme="minorHAnsi"/>
          <w:sz w:val="22"/>
        </w:rPr>
        <w:t>Выявление</w:t>
      </w:r>
      <w:r w:rsidR="00D06849" w:rsidRPr="000771A1">
        <w:rPr>
          <w:rFonts w:asciiTheme="minorHAnsi" w:hAnsiTheme="minorHAnsi" w:cstheme="minorHAnsi"/>
          <w:sz w:val="22"/>
        </w:rPr>
        <w:t xml:space="preserve"> методов и средств оценки связей университетов с рынками высококвалифицированного и академического труда</w:t>
      </w:r>
      <w:r w:rsidR="00727501">
        <w:rPr>
          <w:rFonts w:asciiTheme="minorHAnsi" w:hAnsiTheme="minorHAnsi" w:cstheme="minorHAnsi"/>
          <w:sz w:val="22"/>
        </w:rPr>
        <w:t>;</w:t>
      </w:r>
    </w:p>
    <w:p w14:paraId="3F4071CC" w14:textId="17D12D46" w:rsidR="00D06849" w:rsidRPr="000771A1" w:rsidRDefault="00D06849" w:rsidP="00D06849">
      <w:pPr>
        <w:numPr>
          <w:ilvl w:val="0"/>
          <w:numId w:val="1"/>
        </w:numPr>
        <w:rPr>
          <w:rFonts w:asciiTheme="minorHAnsi" w:hAnsiTheme="minorHAnsi" w:cstheme="minorHAnsi"/>
          <w:sz w:val="22"/>
        </w:rPr>
      </w:pPr>
      <w:r w:rsidRPr="000771A1">
        <w:rPr>
          <w:rFonts w:asciiTheme="minorHAnsi" w:hAnsiTheme="minorHAnsi" w:cstheme="minorHAnsi"/>
          <w:sz w:val="22"/>
        </w:rPr>
        <w:t>Формирование частных оценок деятельности университетов, позволяющих аудиториям получить дополнительные возможности выбора образовательных программ, партнеров</w:t>
      </w:r>
      <w:r w:rsidR="00BB6BFB">
        <w:rPr>
          <w:rFonts w:asciiTheme="minorHAnsi" w:hAnsiTheme="minorHAnsi" w:cstheme="minorHAnsi"/>
          <w:sz w:val="22"/>
        </w:rPr>
        <w:t xml:space="preserve"> для</w:t>
      </w:r>
      <w:r w:rsidRPr="000771A1">
        <w:rPr>
          <w:rFonts w:asciiTheme="minorHAnsi" w:hAnsiTheme="minorHAnsi" w:cstheme="minorHAnsi"/>
          <w:sz w:val="22"/>
        </w:rPr>
        <w:t xml:space="preserve"> совместных работ, мест приложения таланта и развития личности</w:t>
      </w:r>
      <w:r w:rsidR="00727501">
        <w:rPr>
          <w:rFonts w:asciiTheme="minorHAnsi" w:hAnsiTheme="minorHAnsi" w:cstheme="minorHAnsi"/>
          <w:sz w:val="22"/>
        </w:rPr>
        <w:t>;</w:t>
      </w:r>
    </w:p>
    <w:p w14:paraId="265A7235" w14:textId="77777777" w:rsidR="00D06849" w:rsidRDefault="00D06849" w:rsidP="00D06849">
      <w:pPr>
        <w:numPr>
          <w:ilvl w:val="0"/>
          <w:numId w:val="1"/>
        </w:numPr>
        <w:rPr>
          <w:rFonts w:asciiTheme="minorHAnsi" w:hAnsiTheme="minorHAnsi" w:cstheme="minorHAnsi"/>
          <w:sz w:val="22"/>
        </w:rPr>
      </w:pPr>
      <w:r w:rsidRPr="000771A1">
        <w:rPr>
          <w:rFonts w:asciiTheme="minorHAnsi" w:hAnsiTheme="minorHAnsi" w:cstheme="minorHAnsi"/>
          <w:sz w:val="22"/>
        </w:rPr>
        <w:t>Определение возможностей для создания на основе различных оценок информационных сервисов, интересных таким аудиториям, как академическое сообщество, потенциальные абитуриенты и их семьи, регуляторы сферы высшего образования</w:t>
      </w:r>
      <w:r w:rsidR="00FA2736">
        <w:rPr>
          <w:rFonts w:asciiTheme="minorHAnsi" w:hAnsiTheme="minorHAnsi" w:cstheme="minorHAnsi"/>
          <w:sz w:val="22"/>
        </w:rPr>
        <w:t>,</w:t>
      </w:r>
      <w:r w:rsidRPr="000771A1">
        <w:rPr>
          <w:rFonts w:asciiTheme="minorHAnsi" w:hAnsiTheme="minorHAnsi" w:cstheme="minorHAnsi"/>
          <w:sz w:val="22"/>
        </w:rPr>
        <w:t xml:space="preserve"> организации </w:t>
      </w:r>
      <w:r w:rsidRPr="000771A1">
        <w:rPr>
          <w:rFonts w:asciiTheme="minorHAnsi" w:hAnsiTheme="minorHAnsi" w:cstheme="minorHAnsi"/>
          <w:sz w:val="22"/>
          <w:lang w:val="en-US"/>
        </w:rPr>
        <w:t>R</w:t>
      </w:r>
      <w:r w:rsidRPr="000771A1">
        <w:rPr>
          <w:rFonts w:asciiTheme="minorHAnsi" w:hAnsiTheme="minorHAnsi" w:cstheme="minorHAnsi"/>
          <w:sz w:val="22"/>
        </w:rPr>
        <w:t>&amp;</w:t>
      </w:r>
      <w:r w:rsidRPr="000771A1">
        <w:rPr>
          <w:rFonts w:asciiTheme="minorHAnsi" w:hAnsiTheme="minorHAnsi" w:cstheme="minorHAnsi"/>
          <w:sz w:val="22"/>
          <w:lang w:val="en-US"/>
        </w:rPr>
        <w:t>D</w:t>
      </w:r>
      <w:r w:rsidRPr="000771A1">
        <w:rPr>
          <w:rFonts w:asciiTheme="minorHAnsi" w:hAnsiTheme="minorHAnsi" w:cstheme="minorHAnsi"/>
          <w:sz w:val="22"/>
        </w:rPr>
        <w:t>.</w:t>
      </w:r>
    </w:p>
    <w:p w14:paraId="3EDACB1D" w14:textId="77777777" w:rsidR="009B214B" w:rsidRPr="000771A1" w:rsidRDefault="009B214B" w:rsidP="005C2798">
      <w:pPr>
        <w:rPr>
          <w:rFonts w:asciiTheme="minorHAnsi" w:hAnsiTheme="minorHAnsi" w:cstheme="minorHAnsi"/>
          <w:sz w:val="22"/>
        </w:rPr>
      </w:pPr>
    </w:p>
    <w:p w14:paraId="05398288" w14:textId="558236A3" w:rsidR="00047214" w:rsidRDefault="009B214B" w:rsidP="00F8483C">
      <w:pPr>
        <w:pStyle w:val="1"/>
        <w:rPr>
          <w:rFonts w:asciiTheme="minorHAnsi" w:hAnsiTheme="minorHAnsi" w:cstheme="minorHAnsi"/>
          <w:sz w:val="22"/>
        </w:rPr>
      </w:pPr>
      <w:bookmarkStart w:id="2" w:name="_Toc76561452"/>
      <w:bookmarkEnd w:id="1"/>
      <w:r>
        <w:t>Методика исследования</w:t>
      </w:r>
      <w:bookmarkEnd w:id="2"/>
    </w:p>
    <w:p w14:paraId="26926193" w14:textId="09EC3B6A" w:rsidR="00EE5D7D" w:rsidRDefault="00B625F2" w:rsidP="00D06849">
      <w:pPr>
        <w:rPr>
          <w:rFonts w:asciiTheme="minorHAnsi" w:hAnsiTheme="minorHAnsi" w:cstheme="minorHAnsi"/>
          <w:sz w:val="22"/>
        </w:rPr>
      </w:pPr>
      <w:r>
        <w:rPr>
          <w:rFonts w:asciiTheme="minorHAnsi" w:hAnsiTheme="minorHAnsi" w:cstheme="minorHAnsi"/>
          <w:sz w:val="22"/>
        </w:rPr>
        <w:t xml:space="preserve">Итогом </w:t>
      </w:r>
      <w:r w:rsidR="00D50CFA">
        <w:rPr>
          <w:rFonts w:asciiTheme="minorHAnsi" w:hAnsiTheme="minorHAnsi" w:cstheme="minorHAnsi"/>
          <w:sz w:val="22"/>
        </w:rPr>
        <w:t xml:space="preserve">этого </w:t>
      </w:r>
      <w:r>
        <w:rPr>
          <w:rFonts w:asciiTheme="minorHAnsi" w:hAnsiTheme="minorHAnsi" w:cstheme="minorHAnsi"/>
          <w:sz w:val="22"/>
        </w:rPr>
        <w:t xml:space="preserve">исследования является </w:t>
      </w:r>
      <w:r w:rsidR="008B66F8" w:rsidRPr="000771A1">
        <w:rPr>
          <w:rFonts w:asciiTheme="minorHAnsi" w:eastAsia="Times New Roman" w:hAnsiTheme="minorHAnsi" w:cstheme="minorHAnsi"/>
          <w:sz w:val="22"/>
          <w:lang w:eastAsia="ru-RU"/>
        </w:rPr>
        <w:t>Сводный рейтинг НРУ20</w:t>
      </w:r>
      <w:r w:rsidR="008B66F8">
        <w:rPr>
          <w:rFonts w:asciiTheme="minorHAnsi" w:eastAsia="Times New Roman" w:hAnsiTheme="minorHAnsi" w:cstheme="minorHAnsi"/>
          <w:sz w:val="22"/>
          <w:lang w:eastAsia="ru-RU"/>
        </w:rPr>
        <w:t>21</w:t>
      </w:r>
      <w:r w:rsidR="00AE55C8">
        <w:rPr>
          <w:rFonts w:asciiTheme="minorHAnsi" w:eastAsia="Times New Roman" w:hAnsiTheme="minorHAnsi" w:cstheme="minorHAnsi"/>
          <w:sz w:val="22"/>
          <w:lang w:eastAsia="ru-RU"/>
        </w:rPr>
        <w:t>. Он формируется на основе</w:t>
      </w:r>
      <w:r w:rsidR="005E0482">
        <w:rPr>
          <w:rFonts w:asciiTheme="minorHAnsi" w:eastAsia="Times New Roman" w:hAnsiTheme="minorHAnsi" w:cstheme="minorHAnsi"/>
          <w:sz w:val="22"/>
          <w:lang w:eastAsia="ru-RU"/>
        </w:rPr>
        <w:t xml:space="preserve"> шести параметрических оценок, имеющих, на наш взгляд, более высокую</w:t>
      </w:r>
      <w:r w:rsidR="00360541">
        <w:rPr>
          <w:rFonts w:asciiTheme="minorHAnsi" w:eastAsia="Times New Roman" w:hAnsiTheme="minorHAnsi" w:cstheme="minorHAnsi"/>
          <w:sz w:val="22"/>
          <w:lang w:eastAsia="ru-RU"/>
        </w:rPr>
        <w:t xml:space="preserve"> исследовательскую</w:t>
      </w:r>
      <w:r w:rsidR="006D6AD2">
        <w:rPr>
          <w:rFonts w:asciiTheme="minorHAnsi" w:eastAsia="Times New Roman" w:hAnsiTheme="minorHAnsi" w:cstheme="minorHAnsi"/>
          <w:sz w:val="22"/>
          <w:lang w:eastAsia="ru-RU"/>
        </w:rPr>
        <w:t xml:space="preserve"> </w:t>
      </w:r>
      <w:r w:rsidR="005E0482">
        <w:rPr>
          <w:rFonts w:asciiTheme="minorHAnsi" w:eastAsia="Times New Roman" w:hAnsiTheme="minorHAnsi" w:cstheme="minorHAnsi"/>
          <w:sz w:val="22"/>
          <w:lang w:eastAsia="ru-RU"/>
        </w:rPr>
        <w:t>ценность</w:t>
      </w:r>
      <w:r w:rsidR="006D6AD2">
        <w:rPr>
          <w:rFonts w:asciiTheme="minorHAnsi" w:eastAsia="Times New Roman" w:hAnsiTheme="minorHAnsi" w:cstheme="minorHAnsi"/>
          <w:sz w:val="22"/>
          <w:lang w:eastAsia="ru-RU"/>
        </w:rPr>
        <w:t xml:space="preserve">, так как </w:t>
      </w:r>
      <w:r w:rsidR="009D0ACC">
        <w:rPr>
          <w:rFonts w:asciiTheme="minorHAnsi" w:eastAsia="Times New Roman" w:hAnsiTheme="minorHAnsi" w:cstheme="minorHAnsi"/>
          <w:sz w:val="22"/>
          <w:lang w:eastAsia="ru-RU"/>
        </w:rPr>
        <w:t xml:space="preserve">изучение </w:t>
      </w:r>
      <w:r w:rsidR="00A0275B">
        <w:rPr>
          <w:rFonts w:asciiTheme="minorHAnsi" w:eastAsia="Times New Roman" w:hAnsiTheme="minorHAnsi" w:cstheme="minorHAnsi"/>
          <w:sz w:val="22"/>
          <w:lang w:eastAsia="ru-RU"/>
        </w:rPr>
        <w:t xml:space="preserve">отдельных процессов </w:t>
      </w:r>
      <w:r w:rsidR="006D6AD2">
        <w:rPr>
          <w:rFonts w:asciiTheme="minorHAnsi" w:eastAsia="Times New Roman" w:hAnsiTheme="minorHAnsi" w:cstheme="minorHAnsi"/>
          <w:sz w:val="22"/>
          <w:lang w:eastAsia="ru-RU"/>
        </w:rPr>
        <w:t>позволяет точнее фиксировать происходящие изменения</w:t>
      </w:r>
      <w:r w:rsidR="000701EC">
        <w:rPr>
          <w:rFonts w:asciiTheme="minorHAnsi" w:eastAsia="Times New Roman" w:hAnsiTheme="minorHAnsi" w:cstheme="minorHAnsi"/>
          <w:sz w:val="22"/>
          <w:lang w:eastAsia="ru-RU"/>
        </w:rPr>
        <w:t>.</w:t>
      </w:r>
    </w:p>
    <w:p w14:paraId="3E099683" w14:textId="634413D8" w:rsidR="00571986" w:rsidRDefault="00F05E05" w:rsidP="00D06849">
      <w:pPr>
        <w:rPr>
          <w:rFonts w:asciiTheme="minorHAnsi" w:hAnsiTheme="minorHAnsi" w:cstheme="minorHAnsi"/>
          <w:sz w:val="22"/>
        </w:rPr>
      </w:pPr>
      <w:r>
        <w:rPr>
          <w:rFonts w:asciiTheme="minorHAnsi" w:hAnsiTheme="minorHAnsi" w:cstheme="minorHAnsi"/>
          <w:sz w:val="22"/>
        </w:rPr>
        <w:t xml:space="preserve">Это </w:t>
      </w:r>
      <w:r w:rsidR="002A3E5D">
        <w:rPr>
          <w:rFonts w:asciiTheme="minorHAnsi" w:hAnsiTheme="minorHAnsi" w:cstheme="minorHAnsi"/>
          <w:sz w:val="22"/>
        </w:rPr>
        <w:t xml:space="preserve">рейтинги </w:t>
      </w:r>
      <w:r w:rsidR="006C395E">
        <w:rPr>
          <w:rFonts w:asciiTheme="minorHAnsi" w:hAnsiTheme="minorHAnsi" w:cstheme="minorHAnsi"/>
          <w:sz w:val="22"/>
        </w:rPr>
        <w:t>«Образование»</w:t>
      </w:r>
      <w:r w:rsidR="007F768A">
        <w:rPr>
          <w:rFonts w:asciiTheme="minorHAnsi" w:hAnsiTheme="minorHAnsi" w:cstheme="minorHAnsi"/>
          <w:sz w:val="22"/>
        </w:rPr>
        <w:t xml:space="preserve"> (РО)</w:t>
      </w:r>
      <w:r w:rsidR="006C395E">
        <w:rPr>
          <w:rFonts w:asciiTheme="minorHAnsi" w:hAnsiTheme="minorHAnsi" w:cstheme="minorHAnsi"/>
          <w:sz w:val="22"/>
        </w:rPr>
        <w:t>, «Исследования»</w:t>
      </w:r>
      <w:r w:rsidR="007F768A">
        <w:rPr>
          <w:rFonts w:asciiTheme="minorHAnsi" w:hAnsiTheme="minorHAnsi" w:cstheme="minorHAnsi"/>
          <w:sz w:val="22"/>
        </w:rPr>
        <w:t xml:space="preserve"> (РИ)</w:t>
      </w:r>
      <w:r w:rsidR="006C395E">
        <w:rPr>
          <w:rFonts w:asciiTheme="minorHAnsi" w:hAnsiTheme="minorHAnsi" w:cstheme="minorHAnsi"/>
          <w:sz w:val="22"/>
        </w:rPr>
        <w:t xml:space="preserve">, </w:t>
      </w:r>
      <w:r w:rsidR="00792079">
        <w:rPr>
          <w:rFonts w:asciiTheme="minorHAnsi" w:hAnsiTheme="minorHAnsi" w:cstheme="minorHAnsi"/>
          <w:sz w:val="22"/>
        </w:rPr>
        <w:t>«Социальная среда»</w:t>
      </w:r>
      <w:r w:rsidR="007F768A">
        <w:rPr>
          <w:rFonts w:asciiTheme="minorHAnsi" w:hAnsiTheme="minorHAnsi" w:cstheme="minorHAnsi"/>
          <w:sz w:val="22"/>
        </w:rPr>
        <w:t xml:space="preserve"> (РС)</w:t>
      </w:r>
      <w:r w:rsidR="00792079">
        <w:rPr>
          <w:rFonts w:asciiTheme="minorHAnsi" w:hAnsiTheme="minorHAnsi" w:cstheme="minorHAnsi"/>
          <w:sz w:val="22"/>
        </w:rPr>
        <w:t>, «Международное и межрегиональное сотрудничество»</w:t>
      </w:r>
      <w:r w:rsidR="00502629">
        <w:rPr>
          <w:rFonts w:asciiTheme="minorHAnsi" w:hAnsiTheme="minorHAnsi" w:cstheme="minorHAnsi"/>
          <w:sz w:val="22"/>
        </w:rPr>
        <w:t xml:space="preserve"> (РМ)</w:t>
      </w:r>
      <w:r w:rsidR="00792079">
        <w:rPr>
          <w:rFonts w:asciiTheme="minorHAnsi" w:hAnsiTheme="minorHAnsi" w:cstheme="minorHAnsi"/>
          <w:sz w:val="22"/>
        </w:rPr>
        <w:t xml:space="preserve">, </w:t>
      </w:r>
      <w:r w:rsidR="00760C74">
        <w:rPr>
          <w:rFonts w:asciiTheme="minorHAnsi" w:hAnsiTheme="minorHAnsi" w:cstheme="minorHAnsi"/>
          <w:sz w:val="22"/>
        </w:rPr>
        <w:t>«Инновации и предпринимательство»</w:t>
      </w:r>
      <w:r w:rsidR="00502629">
        <w:rPr>
          <w:rFonts w:asciiTheme="minorHAnsi" w:hAnsiTheme="minorHAnsi" w:cstheme="minorHAnsi"/>
          <w:sz w:val="22"/>
        </w:rPr>
        <w:t xml:space="preserve"> (РП)</w:t>
      </w:r>
      <w:r w:rsidR="00760C74">
        <w:rPr>
          <w:rFonts w:asciiTheme="minorHAnsi" w:hAnsiTheme="minorHAnsi" w:cstheme="minorHAnsi"/>
          <w:sz w:val="22"/>
        </w:rPr>
        <w:t xml:space="preserve">, </w:t>
      </w:r>
      <w:r w:rsidR="00C63134">
        <w:rPr>
          <w:rFonts w:asciiTheme="minorHAnsi" w:hAnsiTheme="minorHAnsi" w:cstheme="minorHAnsi"/>
          <w:sz w:val="22"/>
        </w:rPr>
        <w:t>«</w:t>
      </w:r>
      <w:r w:rsidR="00D00F42">
        <w:rPr>
          <w:rFonts w:asciiTheme="minorHAnsi" w:hAnsiTheme="minorHAnsi" w:cstheme="minorHAnsi"/>
          <w:sz w:val="22"/>
        </w:rPr>
        <w:t>Б</w:t>
      </w:r>
      <w:r w:rsidR="00C63134">
        <w:rPr>
          <w:rFonts w:asciiTheme="minorHAnsi" w:hAnsiTheme="minorHAnsi" w:cstheme="minorHAnsi"/>
          <w:sz w:val="22"/>
        </w:rPr>
        <w:t>ренд университета»</w:t>
      </w:r>
      <w:r w:rsidR="00502629">
        <w:rPr>
          <w:rFonts w:asciiTheme="minorHAnsi" w:hAnsiTheme="minorHAnsi" w:cstheme="minorHAnsi"/>
          <w:sz w:val="22"/>
        </w:rPr>
        <w:t xml:space="preserve"> (РБ)</w:t>
      </w:r>
      <w:r w:rsidR="009410D1">
        <w:rPr>
          <w:rFonts w:asciiTheme="minorHAnsi" w:hAnsiTheme="minorHAnsi" w:cstheme="minorHAnsi"/>
          <w:sz w:val="22"/>
        </w:rPr>
        <w:t>.</w:t>
      </w:r>
      <w:r w:rsidR="008E0769">
        <w:rPr>
          <w:rFonts w:asciiTheme="minorHAnsi" w:hAnsiTheme="minorHAnsi" w:cstheme="minorHAnsi"/>
          <w:sz w:val="22"/>
        </w:rPr>
        <w:t xml:space="preserve"> Более подробно методика оценки изложена в каждой соответствующей главе.</w:t>
      </w:r>
    </w:p>
    <w:p w14:paraId="79F83392" w14:textId="16777A2D" w:rsidR="00571986" w:rsidRDefault="007D54B5" w:rsidP="00D06849">
      <w:pPr>
        <w:rPr>
          <w:rFonts w:asciiTheme="minorHAnsi" w:hAnsiTheme="minorHAnsi" w:cstheme="minorHAnsi"/>
          <w:sz w:val="22"/>
        </w:rPr>
      </w:pPr>
      <w:r>
        <w:rPr>
          <w:rFonts w:asciiTheme="minorHAnsi" w:hAnsiTheme="minorHAnsi" w:cstheme="minorHAnsi"/>
          <w:sz w:val="22"/>
        </w:rPr>
        <w:t>С</w:t>
      </w:r>
      <w:r w:rsidR="0040428C">
        <w:rPr>
          <w:rFonts w:asciiTheme="minorHAnsi" w:hAnsiTheme="minorHAnsi" w:cstheme="minorHAnsi"/>
          <w:sz w:val="22"/>
        </w:rPr>
        <w:t>ледует подчеркнуть, что Сводный рейтинг</w:t>
      </w:r>
      <w:r w:rsidR="00F43327">
        <w:rPr>
          <w:rFonts w:asciiTheme="minorHAnsi" w:hAnsiTheme="minorHAnsi" w:cstheme="minorHAnsi"/>
          <w:sz w:val="22"/>
        </w:rPr>
        <w:t xml:space="preserve"> (СР)</w:t>
      </w:r>
      <w:r w:rsidR="0040428C">
        <w:rPr>
          <w:rFonts w:asciiTheme="minorHAnsi" w:hAnsiTheme="minorHAnsi" w:cstheme="minorHAnsi"/>
          <w:sz w:val="22"/>
        </w:rPr>
        <w:t xml:space="preserve"> – не более чем арифметически</w:t>
      </w:r>
      <w:r w:rsidR="00510294">
        <w:rPr>
          <w:rFonts w:asciiTheme="minorHAnsi" w:hAnsiTheme="minorHAnsi" w:cstheme="minorHAnsi"/>
          <w:sz w:val="22"/>
        </w:rPr>
        <w:t xml:space="preserve">й результат шести параметрических рейтингов. Свертка </w:t>
      </w:r>
      <w:r w:rsidR="00BE0755">
        <w:rPr>
          <w:rFonts w:asciiTheme="minorHAnsi" w:hAnsiTheme="minorHAnsi" w:cstheme="minorHAnsi"/>
          <w:sz w:val="22"/>
        </w:rPr>
        <w:t>рассчитывается по формуле</w:t>
      </w:r>
      <w:r w:rsidR="00952FBB">
        <w:rPr>
          <w:rFonts w:asciiTheme="minorHAnsi" w:hAnsiTheme="minorHAnsi" w:cstheme="minorHAnsi"/>
          <w:sz w:val="22"/>
        </w:rPr>
        <w:t>:</w:t>
      </w:r>
    </w:p>
    <w:p w14:paraId="4D66A6CE" w14:textId="01155112" w:rsidR="009410D1" w:rsidRPr="000771A1" w:rsidRDefault="009410D1" w:rsidP="009410D1">
      <w:pPr>
        <w:spacing w:before="100" w:beforeAutospacing="1" w:after="100" w:afterAutospacing="1" w:line="240" w:lineRule="auto"/>
        <w:rPr>
          <w:rFonts w:asciiTheme="minorHAnsi" w:eastAsia="Times New Roman" w:hAnsiTheme="minorHAnsi" w:cstheme="minorHAnsi"/>
          <w:b/>
          <w:sz w:val="22"/>
          <w:lang w:eastAsia="ru-RU"/>
        </w:rPr>
      </w:pPr>
      <w:r w:rsidRPr="000771A1">
        <w:rPr>
          <w:rFonts w:asciiTheme="minorHAnsi" w:eastAsia="Times New Roman" w:hAnsiTheme="minorHAnsi" w:cstheme="minorHAnsi"/>
          <w:b/>
          <w:sz w:val="22"/>
          <w:lang w:eastAsia="ru-RU"/>
        </w:rPr>
        <w:lastRenderedPageBreak/>
        <w:t>СР =0,2 * РО + 0,2 * РИ +</w:t>
      </w:r>
      <w:r w:rsidR="00D00F42">
        <w:rPr>
          <w:rFonts w:asciiTheme="minorHAnsi" w:eastAsia="Times New Roman" w:hAnsiTheme="minorHAnsi" w:cstheme="minorHAnsi"/>
          <w:b/>
          <w:sz w:val="22"/>
          <w:lang w:eastAsia="ru-RU"/>
        </w:rPr>
        <w:t xml:space="preserve"> </w:t>
      </w:r>
      <w:r w:rsidR="00D00F42" w:rsidRPr="000771A1">
        <w:rPr>
          <w:rFonts w:asciiTheme="minorHAnsi" w:eastAsia="Times New Roman" w:hAnsiTheme="minorHAnsi" w:cstheme="minorHAnsi"/>
          <w:b/>
          <w:sz w:val="22"/>
          <w:lang w:eastAsia="ru-RU"/>
        </w:rPr>
        <w:t xml:space="preserve">0,15 * РБ </w:t>
      </w:r>
      <w:r w:rsidR="00D00F42">
        <w:rPr>
          <w:rFonts w:asciiTheme="minorHAnsi" w:eastAsia="Times New Roman" w:hAnsiTheme="minorHAnsi" w:cstheme="minorHAnsi"/>
          <w:b/>
          <w:sz w:val="22"/>
          <w:lang w:eastAsia="ru-RU"/>
        </w:rPr>
        <w:t xml:space="preserve">+ </w:t>
      </w:r>
      <w:r w:rsidRPr="000771A1">
        <w:rPr>
          <w:rFonts w:asciiTheme="minorHAnsi" w:eastAsia="Times New Roman" w:hAnsiTheme="minorHAnsi" w:cstheme="minorHAnsi"/>
          <w:b/>
          <w:sz w:val="22"/>
          <w:lang w:eastAsia="ru-RU"/>
        </w:rPr>
        <w:t>0,15 * РС + 0,15 * РП</w:t>
      </w:r>
      <w:r w:rsidR="00D00F42">
        <w:rPr>
          <w:rFonts w:asciiTheme="minorHAnsi" w:eastAsia="Times New Roman" w:hAnsiTheme="minorHAnsi" w:cstheme="minorHAnsi"/>
          <w:b/>
          <w:sz w:val="22"/>
          <w:lang w:eastAsia="ru-RU"/>
        </w:rPr>
        <w:t xml:space="preserve"> </w:t>
      </w:r>
      <w:r w:rsidR="00D00F42" w:rsidRPr="000771A1">
        <w:rPr>
          <w:rFonts w:asciiTheme="minorHAnsi" w:eastAsia="Times New Roman" w:hAnsiTheme="minorHAnsi" w:cstheme="minorHAnsi"/>
          <w:b/>
          <w:sz w:val="22"/>
          <w:lang w:eastAsia="ru-RU"/>
        </w:rPr>
        <w:t>+ 0,15 * РМ</w:t>
      </w:r>
    </w:p>
    <w:p w14:paraId="03077271" w14:textId="452CBBCD" w:rsidR="007F7624" w:rsidRPr="005C2798" w:rsidRDefault="00952FBB" w:rsidP="005C2798">
      <w:pPr>
        <w:rPr>
          <w:rFonts w:asciiTheme="minorHAnsi" w:hAnsiTheme="minorHAnsi" w:cstheme="minorHAnsi"/>
          <w:sz w:val="22"/>
        </w:rPr>
      </w:pPr>
      <w:r>
        <w:rPr>
          <w:rFonts w:asciiTheme="minorHAnsi" w:hAnsiTheme="minorHAnsi" w:cstheme="minorHAnsi"/>
          <w:sz w:val="22"/>
        </w:rPr>
        <w:t xml:space="preserve">Далее все </w:t>
      </w:r>
      <w:r w:rsidR="007F7624">
        <w:rPr>
          <w:rFonts w:asciiTheme="minorHAnsi" w:eastAsia="Times New Roman" w:hAnsiTheme="minorHAnsi" w:cstheme="minorHAnsi"/>
          <w:bCs/>
          <w:sz w:val="22"/>
          <w:lang w:eastAsia="ru-RU"/>
        </w:rPr>
        <w:t xml:space="preserve">параметрические и сводная </w:t>
      </w:r>
      <w:r w:rsidR="007F7624" w:rsidRPr="00791712">
        <w:rPr>
          <w:rFonts w:asciiTheme="minorHAnsi" w:eastAsia="Times New Roman" w:hAnsiTheme="minorHAnsi" w:cstheme="minorHAnsi"/>
          <w:bCs/>
          <w:sz w:val="22"/>
          <w:lang w:eastAsia="ru-RU"/>
        </w:rPr>
        <w:t xml:space="preserve">оценки </w:t>
      </w:r>
      <w:r w:rsidR="007F7624">
        <w:rPr>
          <w:rFonts w:asciiTheme="minorHAnsi" w:eastAsia="Times New Roman" w:hAnsiTheme="minorHAnsi" w:cstheme="minorHAnsi"/>
          <w:bCs/>
          <w:sz w:val="22"/>
          <w:lang w:eastAsia="ru-RU"/>
        </w:rPr>
        <w:t>приводятся к безразмерной 1000-балльной шкале; университеты ранжируются по убыванию величины оценки.</w:t>
      </w:r>
    </w:p>
    <w:p w14:paraId="3862E6EB" w14:textId="00615FF4" w:rsidR="00792079" w:rsidRDefault="0067287B" w:rsidP="00F8483C">
      <w:pPr>
        <w:pStyle w:val="1"/>
        <w:rPr>
          <w:rFonts w:asciiTheme="minorHAnsi" w:hAnsiTheme="minorHAnsi" w:cstheme="minorHAnsi"/>
          <w:sz w:val="22"/>
        </w:rPr>
      </w:pPr>
      <w:bookmarkStart w:id="3" w:name="_Toc76561453"/>
      <w:r>
        <w:t>Источники данных</w:t>
      </w:r>
      <w:bookmarkEnd w:id="3"/>
    </w:p>
    <w:p w14:paraId="182E952F" w14:textId="7B57C4CF" w:rsidR="00985EA0" w:rsidRDefault="00D06849" w:rsidP="00D06849">
      <w:pPr>
        <w:rPr>
          <w:rFonts w:asciiTheme="minorHAnsi" w:hAnsiTheme="minorHAnsi" w:cstheme="minorHAnsi"/>
          <w:sz w:val="22"/>
        </w:rPr>
      </w:pPr>
      <w:r w:rsidRPr="000771A1">
        <w:rPr>
          <w:rFonts w:asciiTheme="minorHAnsi" w:hAnsiTheme="minorHAnsi" w:cstheme="minorHAnsi"/>
          <w:sz w:val="22"/>
        </w:rPr>
        <w:t xml:space="preserve">Оценки деятельности университетов и формирование сводного и частных </w:t>
      </w:r>
      <w:r w:rsidR="001C6D31">
        <w:rPr>
          <w:rFonts w:asciiTheme="minorHAnsi" w:hAnsiTheme="minorHAnsi" w:cstheme="minorHAnsi"/>
          <w:sz w:val="22"/>
        </w:rPr>
        <w:t xml:space="preserve">параметрических </w:t>
      </w:r>
      <w:r w:rsidRPr="000771A1">
        <w:rPr>
          <w:rFonts w:asciiTheme="minorHAnsi" w:hAnsiTheme="minorHAnsi" w:cstheme="minorHAnsi"/>
          <w:sz w:val="22"/>
        </w:rPr>
        <w:t xml:space="preserve">рейтингов университетов основаны преимущественно на данных анкет, представленных университетами. Если приглашенный к участию в рейтинге университет не присылает в срок анкету, то необходимые данные заимствуются из открытых источников, в первую очередь, </w:t>
      </w:r>
      <w:r>
        <w:rPr>
          <w:rFonts w:asciiTheme="minorHAnsi" w:hAnsiTheme="minorHAnsi" w:cstheme="minorHAnsi"/>
          <w:sz w:val="22"/>
        </w:rPr>
        <w:t>веб-сайтов</w:t>
      </w:r>
      <w:r w:rsidRPr="000771A1">
        <w:rPr>
          <w:rFonts w:asciiTheme="minorHAnsi" w:hAnsiTheme="minorHAnsi" w:cstheme="minorHAnsi"/>
          <w:sz w:val="22"/>
        </w:rPr>
        <w:t xml:space="preserve"> университетов.</w:t>
      </w:r>
    </w:p>
    <w:p w14:paraId="428B31F3" w14:textId="230DED43" w:rsidR="002F062A" w:rsidRPr="000771A1" w:rsidRDefault="00985EA0" w:rsidP="00D06849">
      <w:pPr>
        <w:rPr>
          <w:rFonts w:asciiTheme="minorHAnsi" w:hAnsiTheme="minorHAnsi" w:cstheme="minorHAnsi"/>
          <w:sz w:val="22"/>
        </w:rPr>
      </w:pPr>
      <w:r>
        <w:rPr>
          <w:rFonts w:asciiTheme="minorHAnsi" w:eastAsia="Times New Roman" w:hAnsiTheme="minorHAnsi" w:cstheme="minorHAnsi"/>
          <w:color w:val="000000"/>
          <w:sz w:val="22"/>
          <w:lang w:eastAsia="ru-RU"/>
        </w:rPr>
        <w:t xml:space="preserve">Сбор и обработка данных о деятельности университетов остается </w:t>
      </w:r>
      <w:r>
        <w:rPr>
          <w:rFonts w:asciiTheme="minorHAnsi" w:hAnsiTheme="minorHAnsi" w:cstheme="minorHAnsi"/>
          <w:sz w:val="22"/>
        </w:rPr>
        <w:t>з</w:t>
      </w:r>
      <w:r w:rsidR="002F062A">
        <w:rPr>
          <w:rFonts w:asciiTheme="minorHAnsi" w:eastAsia="Times New Roman" w:hAnsiTheme="minorHAnsi" w:cstheme="minorHAnsi"/>
          <w:color w:val="000000"/>
          <w:sz w:val="22"/>
          <w:lang w:eastAsia="ru-RU"/>
        </w:rPr>
        <w:t>аметной проблемой в формировании Национального рейтинга университетов ИФ</w:t>
      </w:r>
      <w:r>
        <w:rPr>
          <w:rFonts w:asciiTheme="minorHAnsi" w:eastAsia="Times New Roman" w:hAnsiTheme="minorHAnsi" w:cstheme="minorHAnsi"/>
          <w:color w:val="000000"/>
          <w:sz w:val="22"/>
          <w:lang w:eastAsia="ru-RU"/>
        </w:rPr>
        <w:t>,</w:t>
      </w:r>
      <w:r w:rsidR="002F062A">
        <w:rPr>
          <w:rFonts w:asciiTheme="minorHAnsi" w:eastAsia="Times New Roman" w:hAnsiTheme="minorHAnsi" w:cstheme="minorHAnsi"/>
          <w:color w:val="000000"/>
          <w:sz w:val="22"/>
          <w:lang w:eastAsia="ru-RU"/>
        </w:rPr>
        <w:t xml:space="preserve"> и в этом случае обобщенные данные мониторинга деятельности вузов, публикуемого Министерством науки и высшего образования РФ, позволяют частично решать эту проблему.</w:t>
      </w:r>
    </w:p>
    <w:p w14:paraId="2FE43E2C" w14:textId="77777777" w:rsidR="00D06849"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p>
    <w:p w14:paraId="5F15175B" w14:textId="77777777" w:rsidR="005D29FF"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Приглашения к участию в НРУ20</w:t>
      </w:r>
      <w:r>
        <w:rPr>
          <w:rFonts w:asciiTheme="minorHAnsi" w:eastAsia="Cambria" w:hAnsiTheme="minorHAnsi" w:cstheme="minorHAnsi"/>
          <w:color w:val="000000"/>
          <w:sz w:val="22"/>
        </w:rPr>
        <w:t>21</w:t>
      </w:r>
      <w:r w:rsidRPr="000771A1">
        <w:rPr>
          <w:rFonts w:asciiTheme="minorHAnsi" w:eastAsia="Cambria" w:hAnsiTheme="minorHAnsi" w:cstheme="minorHAnsi"/>
          <w:color w:val="000000"/>
          <w:sz w:val="22"/>
        </w:rPr>
        <w:t xml:space="preserve"> разосланы в адреса </w:t>
      </w:r>
      <w:r w:rsidRPr="005C2798">
        <w:rPr>
          <w:rFonts w:asciiTheme="minorHAnsi" w:eastAsia="Cambria" w:hAnsiTheme="minorHAnsi" w:cstheme="minorHAnsi"/>
          <w:b/>
          <w:bCs/>
          <w:color w:val="000000"/>
          <w:sz w:val="22"/>
        </w:rPr>
        <w:t>352</w:t>
      </w:r>
      <w:r w:rsidRPr="000771A1">
        <w:rPr>
          <w:rFonts w:asciiTheme="minorHAnsi" w:eastAsia="Cambria" w:hAnsiTheme="minorHAnsi" w:cstheme="minorHAnsi"/>
          <w:color w:val="000000"/>
          <w:sz w:val="22"/>
        </w:rPr>
        <w:t xml:space="preserve"> </w:t>
      </w:r>
      <w:r w:rsidR="005D29FF">
        <w:rPr>
          <w:rFonts w:asciiTheme="minorHAnsi" w:eastAsia="Cambria" w:hAnsiTheme="minorHAnsi" w:cstheme="minorHAnsi"/>
          <w:color w:val="000000"/>
          <w:sz w:val="22"/>
        </w:rPr>
        <w:t>вузов</w:t>
      </w:r>
      <w:r w:rsidRPr="000771A1">
        <w:rPr>
          <w:rFonts w:asciiTheme="minorHAnsi" w:eastAsia="Cambria" w:hAnsiTheme="minorHAnsi" w:cstheme="minorHAnsi"/>
          <w:color w:val="000000"/>
          <w:sz w:val="22"/>
        </w:rPr>
        <w:t>.</w:t>
      </w:r>
    </w:p>
    <w:p w14:paraId="48905D35" w14:textId="4B236BD7" w:rsidR="005D29FF"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 xml:space="preserve">Анкетные данные предоставили </w:t>
      </w:r>
      <w:r w:rsidRPr="005C2798">
        <w:rPr>
          <w:rFonts w:asciiTheme="minorHAnsi" w:eastAsia="Cambria" w:hAnsiTheme="minorHAnsi" w:cstheme="minorHAnsi"/>
          <w:b/>
          <w:bCs/>
          <w:color w:val="000000"/>
          <w:sz w:val="22"/>
        </w:rPr>
        <w:t>17</w:t>
      </w:r>
      <w:r w:rsidR="00971B62" w:rsidRPr="005C2798">
        <w:rPr>
          <w:rFonts w:asciiTheme="minorHAnsi" w:eastAsia="Cambria" w:hAnsiTheme="minorHAnsi" w:cstheme="minorHAnsi"/>
          <w:b/>
          <w:bCs/>
          <w:color w:val="000000"/>
          <w:sz w:val="22"/>
        </w:rPr>
        <w:t>8</w:t>
      </w:r>
      <w:r w:rsidRPr="000771A1">
        <w:rPr>
          <w:rFonts w:asciiTheme="minorHAnsi" w:eastAsia="Cambria" w:hAnsiTheme="minorHAnsi" w:cstheme="minorHAnsi"/>
          <w:color w:val="000000"/>
          <w:sz w:val="22"/>
        </w:rPr>
        <w:t xml:space="preserve"> университетов.</w:t>
      </w:r>
    </w:p>
    <w:p w14:paraId="19159059" w14:textId="1E518D23" w:rsidR="005D29FF"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По итогам первичной обработки доступных материалов о деятельности институтов системы науки и высшего образования в НРУ202</w:t>
      </w:r>
      <w:r>
        <w:rPr>
          <w:rFonts w:asciiTheme="minorHAnsi" w:eastAsia="Cambria" w:hAnsiTheme="minorHAnsi" w:cstheme="minorHAnsi"/>
          <w:color w:val="000000"/>
          <w:sz w:val="22"/>
        </w:rPr>
        <w:t>1</w:t>
      </w:r>
      <w:r w:rsidRPr="000771A1">
        <w:rPr>
          <w:rFonts w:asciiTheme="minorHAnsi" w:eastAsia="Cambria" w:hAnsiTheme="minorHAnsi" w:cstheme="minorHAnsi"/>
          <w:color w:val="000000"/>
          <w:sz w:val="22"/>
        </w:rPr>
        <w:t xml:space="preserve"> включен </w:t>
      </w:r>
      <w:r w:rsidRPr="005C2798">
        <w:rPr>
          <w:rFonts w:asciiTheme="minorHAnsi" w:eastAsia="Cambria" w:hAnsiTheme="minorHAnsi" w:cstheme="minorHAnsi"/>
          <w:b/>
          <w:bCs/>
          <w:color w:val="000000"/>
          <w:sz w:val="22"/>
        </w:rPr>
        <w:t>341</w:t>
      </w:r>
      <w:r w:rsidRPr="000771A1">
        <w:rPr>
          <w:rFonts w:asciiTheme="minorHAnsi" w:eastAsia="Cambria" w:hAnsiTheme="minorHAnsi" w:cstheme="minorHAnsi"/>
          <w:color w:val="000000"/>
          <w:sz w:val="22"/>
        </w:rPr>
        <w:t xml:space="preserve"> </w:t>
      </w:r>
      <w:r>
        <w:rPr>
          <w:rFonts w:asciiTheme="minorHAnsi" w:eastAsia="Cambria" w:hAnsiTheme="minorHAnsi" w:cstheme="minorHAnsi"/>
          <w:color w:val="000000"/>
          <w:sz w:val="22"/>
        </w:rPr>
        <w:t>вуз</w:t>
      </w:r>
      <w:r w:rsidRPr="000771A1">
        <w:rPr>
          <w:rFonts w:asciiTheme="minorHAnsi" w:eastAsia="Cambria" w:hAnsiTheme="minorHAnsi" w:cstheme="minorHAnsi"/>
          <w:color w:val="000000"/>
          <w:sz w:val="22"/>
        </w:rPr>
        <w:t>.</w:t>
      </w:r>
    </w:p>
    <w:p w14:paraId="39A02BCA" w14:textId="77777777" w:rsidR="0068679C" w:rsidRDefault="0068679C" w:rsidP="00D06849">
      <w:pPr>
        <w:autoSpaceDE w:val="0"/>
        <w:autoSpaceDN w:val="0"/>
        <w:adjustRightInd w:val="0"/>
        <w:spacing w:after="0" w:line="240" w:lineRule="auto"/>
        <w:jc w:val="both"/>
        <w:rPr>
          <w:rFonts w:asciiTheme="minorHAnsi" w:eastAsia="Cambria" w:hAnsiTheme="minorHAnsi" w:cstheme="minorHAnsi"/>
          <w:color w:val="000000"/>
          <w:sz w:val="22"/>
        </w:rPr>
      </w:pPr>
    </w:p>
    <w:p w14:paraId="6231FAD2" w14:textId="79ED20F0" w:rsidR="00D06849" w:rsidRPr="000771A1"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Ниже приводи</w:t>
      </w:r>
      <w:r>
        <w:rPr>
          <w:rFonts w:asciiTheme="minorHAnsi" w:eastAsia="Cambria" w:hAnsiTheme="minorHAnsi" w:cstheme="minorHAnsi"/>
          <w:color w:val="000000"/>
          <w:sz w:val="22"/>
        </w:rPr>
        <w:t>тся</w:t>
      </w:r>
      <w:r w:rsidRPr="000771A1">
        <w:rPr>
          <w:rFonts w:asciiTheme="minorHAnsi" w:eastAsia="Cambria" w:hAnsiTheme="minorHAnsi" w:cstheme="minorHAnsi"/>
          <w:color w:val="000000"/>
          <w:sz w:val="22"/>
        </w:rPr>
        <w:t xml:space="preserve"> распределение числа участников НРУ202</w:t>
      </w:r>
      <w:r>
        <w:rPr>
          <w:rFonts w:asciiTheme="minorHAnsi" w:eastAsia="Cambria" w:hAnsiTheme="minorHAnsi" w:cstheme="minorHAnsi"/>
          <w:color w:val="000000"/>
          <w:sz w:val="22"/>
        </w:rPr>
        <w:t>1</w:t>
      </w:r>
      <w:r w:rsidRPr="000771A1">
        <w:rPr>
          <w:rFonts w:asciiTheme="minorHAnsi" w:eastAsia="Cambria" w:hAnsiTheme="minorHAnsi" w:cstheme="minorHAnsi"/>
          <w:color w:val="000000"/>
          <w:sz w:val="22"/>
        </w:rPr>
        <w:t xml:space="preserve"> и числа оцениваемых </w:t>
      </w:r>
      <w:r>
        <w:rPr>
          <w:rFonts w:asciiTheme="minorHAnsi" w:eastAsia="Cambria" w:hAnsiTheme="minorHAnsi" w:cstheme="minorHAnsi"/>
          <w:color w:val="000000"/>
          <w:sz w:val="22"/>
        </w:rPr>
        <w:t>вузов</w:t>
      </w:r>
      <w:r w:rsidRPr="000771A1">
        <w:rPr>
          <w:rFonts w:asciiTheme="minorHAnsi" w:eastAsia="Cambria" w:hAnsiTheme="minorHAnsi" w:cstheme="minorHAnsi"/>
          <w:color w:val="000000"/>
          <w:sz w:val="22"/>
        </w:rPr>
        <w:t>, приславших анкеты</w:t>
      </w:r>
      <w:r>
        <w:rPr>
          <w:rFonts w:asciiTheme="minorHAnsi" w:eastAsia="Cambria" w:hAnsiTheme="minorHAnsi" w:cstheme="minorHAnsi"/>
          <w:color w:val="000000"/>
          <w:sz w:val="22"/>
        </w:rPr>
        <w:t xml:space="preserve">, </w:t>
      </w:r>
      <w:r w:rsidRPr="000771A1">
        <w:rPr>
          <w:rFonts w:asciiTheme="minorHAnsi" w:eastAsia="Cambria" w:hAnsiTheme="minorHAnsi" w:cstheme="minorHAnsi"/>
          <w:color w:val="000000"/>
          <w:sz w:val="22"/>
        </w:rPr>
        <w:t>по статусам и типам (присутствуют естественные пересечения).</w:t>
      </w:r>
    </w:p>
    <w:p w14:paraId="32702627" w14:textId="77777777" w:rsidR="00D06849" w:rsidRPr="000771A1"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p>
    <w:p w14:paraId="1374742C"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u w:val="single"/>
        </w:rPr>
      </w:pPr>
      <w:r w:rsidRPr="000771A1">
        <w:rPr>
          <w:rFonts w:asciiTheme="minorHAnsi" w:eastAsia="Cambria" w:hAnsiTheme="minorHAnsi" w:cstheme="minorHAnsi"/>
          <w:color w:val="000000"/>
          <w:sz w:val="22"/>
          <w:u w:val="single"/>
        </w:rPr>
        <w:t>Статус университета:</w:t>
      </w:r>
    </w:p>
    <w:p w14:paraId="759972D4" w14:textId="53744E5B"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Правительственный</w:t>
      </w:r>
      <w:r w:rsidR="0006793C">
        <w:rPr>
          <w:rFonts w:asciiTheme="minorHAnsi" w:eastAsia="Cambria" w:hAnsiTheme="minorHAnsi" w:cstheme="minorHAnsi"/>
          <w:color w:val="000000"/>
          <w:sz w:val="22"/>
        </w:rPr>
        <w:t>, включая особый статус</w:t>
      </w:r>
      <w:r>
        <w:rPr>
          <w:rFonts w:asciiTheme="minorHAnsi" w:eastAsia="Cambria" w:hAnsiTheme="minorHAnsi" w:cstheme="minorHAnsi"/>
          <w:color w:val="000000"/>
          <w:sz w:val="22"/>
        </w:rPr>
        <w:t xml:space="preserve"> (П)</w:t>
      </w:r>
    </w:p>
    <w:p w14:paraId="1AD72DB9"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Участник Проекта 5-100</w:t>
      </w:r>
      <w:r>
        <w:rPr>
          <w:rFonts w:asciiTheme="minorHAnsi" w:eastAsia="Cambria" w:hAnsiTheme="minorHAnsi" w:cstheme="minorHAnsi"/>
          <w:color w:val="000000"/>
          <w:sz w:val="22"/>
        </w:rPr>
        <w:t xml:space="preserve"> (5-100)</w:t>
      </w:r>
    </w:p>
    <w:p w14:paraId="4C01CBAD"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Федеральный</w:t>
      </w:r>
      <w:r>
        <w:rPr>
          <w:rFonts w:asciiTheme="minorHAnsi" w:eastAsia="Cambria" w:hAnsiTheme="minorHAnsi" w:cstheme="minorHAnsi"/>
          <w:color w:val="000000"/>
          <w:sz w:val="22"/>
        </w:rPr>
        <w:t xml:space="preserve"> (Ф)</w:t>
      </w:r>
    </w:p>
    <w:p w14:paraId="7BEF91E6"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НИУ</w:t>
      </w:r>
    </w:p>
    <w:p w14:paraId="30BD0D88"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Опорный</w:t>
      </w:r>
      <w:r>
        <w:rPr>
          <w:rFonts w:asciiTheme="minorHAnsi" w:eastAsia="Cambria" w:hAnsiTheme="minorHAnsi" w:cstheme="minorHAnsi"/>
          <w:color w:val="000000"/>
          <w:sz w:val="22"/>
        </w:rPr>
        <w:t xml:space="preserve"> (О)</w:t>
      </w:r>
    </w:p>
    <w:p w14:paraId="5FBCE050"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Частный / Негосударственный</w:t>
      </w:r>
      <w:r>
        <w:rPr>
          <w:rFonts w:asciiTheme="minorHAnsi" w:eastAsia="Cambria" w:hAnsiTheme="minorHAnsi" w:cstheme="minorHAnsi"/>
          <w:color w:val="000000"/>
          <w:sz w:val="22"/>
        </w:rPr>
        <w:t xml:space="preserve"> (Ч)</w:t>
      </w:r>
    </w:p>
    <w:p w14:paraId="6BF648F5"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p>
    <w:p w14:paraId="6259CE6C"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p>
    <w:p w14:paraId="2A50E2F9"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u w:val="single"/>
        </w:rPr>
      </w:pPr>
      <w:r w:rsidRPr="000771A1">
        <w:rPr>
          <w:rFonts w:asciiTheme="minorHAnsi" w:eastAsia="Cambria" w:hAnsiTheme="minorHAnsi" w:cstheme="minorHAnsi"/>
          <w:color w:val="000000"/>
          <w:sz w:val="22"/>
          <w:u w:val="single"/>
        </w:rPr>
        <w:t>Тип университета:</w:t>
      </w:r>
    </w:p>
    <w:p w14:paraId="7C2026D9"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Аграрный (А)</w:t>
      </w:r>
    </w:p>
    <w:p w14:paraId="787F3C1A"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Гуманитарный (Г)</w:t>
      </w:r>
    </w:p>
    <w:p w14:paraId="4431B997"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Дизайн (Диз)</w:t>
      </w:r>
    </w:p>
    <w:p w14:paraId="42A9B158"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Классический (К)</w:t>
      </w:r>
    </w:p>
    <w:p w14:paraId="03054E7F"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Медицинский (М)</w:t>
      </w:r>
    </w:p>
    <w:p w14:paraId="7DA10339"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Педагогический (П)</w:t>
      </w:r>
    </w:p>
    <w:p w14:paraId="25059E8B"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Связь (Комм)</w:t>
      </w:r>
    </w:p>
    <w:p w14:paraId="639FF636"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Сервис и Туризм (</w:t>
      </w:r>
      <w:r>
        <w:rPr>
          <w:rFonts w:asciiTheme="minorHAnsi" w:eastAsia="Cambria" w:hAnsiTheme="minorHAnsi" w:cstheme="minorHAnsi"/>
          <w:color w:val="000000"/>
          <w:sz w:val="22"/>
        </w:rPr>
        <w:t>С</w:t>
      </w:r>
      <w:r w:rsidRPr="000771A1">
        <w:rPr>
          <w:rFonts w:asciiTheme="minorHAnsi" w:eastAsia="Cambria" w:hAnsiTheme="minorHAnsi" w:cstheme="minorHAnsi"/>
          <w:color w:val="000000"/>
          <w:sz w:val="22"/>
        </w:rPr>
        <w:t>Т)</w:t>
      </w:r>
    </w:p>
    <w:p w14:paraId="0AB56CE8"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Технический (+ инженерия + технологии + транспорт + строительство и архитектура + горное дело + метеорология) (Т)</w:t>
      </w:r>
    </w:p>
    <w:p w14:paraId="6D1FBA59"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 xml:space="preserve">Экономико-Социальный (+ </w:t>
      </w:r>
      <w:r>
        <w:rPr>
          <w:rFonts w:asciiTheme="minorHAnsi" w:eastAsia="Cambria" w:hAnsiTheme="minorHAnsi" w:cstheme="minorHAnsi"/>
          <w:color w:val="000000"/>
          <w:sz w:val="22"/>
        </w:rPr>
        <w:t>У</w:t>
      </w:r>
      <w:r w:rsidRPr="000771A1">
        <w:rPr>
          <w:rFonts w:asciiTheme="minorHAnsi" w:eastAsia="Cambria" w:hAnsiTheme="minorHAnsi" w:cstheme="minorHAnsi"/>
          <w:color w:val="000000"/>
          <w:sz w:val="22"/>
        </w:rPr>
        <w:t>правление) (ЭС)</w:t>
      </w:r>
    </w:p>
    <w:p w14:paraId="753CDFC4" w14:textId="77777777" w:rsidR="00D06849" w:rsidRPr="000771A1" w:rsidRDefault="00D06849" w:rsidP="00D06849">
      <w:pPr>
        <w:autoSpaceDE w:val="0"/>
        <w:autoSpaceDN w:val="0"/>
        <w:adjustRightInd w:val="0"/>
        <w:spacing w:after="0" w:line="240" w:lineRule="auto"/>
        <w:ind w:left="708"/>
        <w:jc w:val="both"/>
        <w:rPr>
          <w:rFonts w:asciiTheme="minorHAnsi" w:eastAsia="Cambria" w:hAnsiTheme="minorHAnsi" w:cstheme="minorHAnsi"/>
          <w:color w:val="000000"/>
          <w:sz w:val="22"/>
        </w:rPr>
      </w:pPr>
      <w:r w:rsidRPr="000771A1">
        <w:rPr>
          <w:rFonts w:asciiTheme="minorHAnsi" w:eastAsia="Cambria" w:hAnsiTheme="minorHAnsi" w:cstheme="minorHAnsi"/>
          <w:color w:val="000000"/>
          <w:sz w:val="22"/>
        </w:rPr>
        <w:t>Юридический (Ю).</w:t>
      </w:r>
    </w:p>
    <w:p w14:paraId="3B6150B9" w14:textId="77777777" w:rsidR="00D06849" w:rsidRPr="000771A1"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p>
    <w:p w14:paraId="1F62A00D" w14:textId="77777777" w:rsidR="00D06849" w:rsidRPr="000771A1"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p>
    <w:tbl>
      <w:tblPr>
        <w:tblStyle w:val="-3"/>
        <w:tblW w:w="8219" w:type="dxa"/>
        <w:tblLayout w:type="fixed"/>
        <w:tblLook w:val="04A0" w:firstRow="1" w:lastRow="0" w:firstColumn="1" w:lastColumn="0" w:noHBand="0" w:noVBand="1"/>
      </w:tblPr>
      <w:tblGrid>
        <w:gridCol w:w="1384"/>
        <w:gridCol w:w="1255"/>
        <w:gridCol w:w="1116"/>
        <w:gridCol w:w="1116"/>
        <w:gridCol w:w="1116"/>
        <w:gridCol w:w="1116"/>
        <w:gridCol w:w="1116"/>
      </w:tblGrid>
      <w:tr w:rsidR="00D06849" w:rsidRPr="00943F22" w14:paraId="2AE0414E" w14:textId="77777777" w:rsidTr="0061380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84" w:type="dxa"/>
            <w:noWrap/>
            <w:hideMark/>
          </w:tcPr>
          <w:p w14:paraId="25A2DA35" w14:textId="77777777" w:rsidR="00D06849" w:rsidRPr="00943F22" w:rsidRDefault="00D06849" w:rsidP="00613807">
            <w:pPr>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Статус</w:t>
            </w:r>
            <w:r>
              <w:rPr>
                <w:rFonts w:asciiTheme="minorHAnsi" w:eastAsia="Times New Roman" w:hAnsiTheme="minorHAnsi" w:cstheme="minorHAnsi"/>
                <w:color w:val="000000"/>
                <w:sz w:val="20"/>
                <w:szCs w:val="20"/>
                <w:lang w:eastAsia="ru-RU"/>
              </w:rPr>
              <w:t>ы</w:t>
            </w:r>
          </w:p>
        </w:tc>
        <w:tc>
          <w:tcPr>
            <w:tcW w:w="1255" w:type="dxa"/>
            <w:noWrap/>
            <w:hideMark/>
          </w:tcPr>
          <w:p w14:paraId="7399E1AB" w14:textId="77777777" w:rsidR="00D06849" w:rsidRPr="00943F22"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5-100</w:t>
            </w:r>
          </w:p>
        </w:tc>
        <w:tc>
          <w:tcPr>
            <w:tcW w:w="1116" w:type="dxa"/>
            <w:noWrap/>
            <w:hideMark/>
          </w:tcPr>
          <w:p w14:paraId="717342B9" w14:textId="77777777" w:rsidR="00D06849" w:rsidRPr="00943F22"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Ф</w:t>
            </w:r>
          </w:p>
        </w:tc>
        <w:tc>
          <w:tcPr>
            <w:tcW w:w="1116" w:type="dxa"/>
            <w:noWrap/>
            <w:hideMark/>
          </w:tcPr>
          <w:p w14:paraId="6DD398BB" w14:textId="77777777" w:rsidR="00D06849" w:rsidRPr="00943F22"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НИУ</w:t>
            </w:r>
          </w:p>
        </w:tc>
        <w:tc>
          <w:tcPr>
            <w:tcW w:w="1116" w:type="dxa"/>
            <w:noWrap/>
            <w:hideMark/>
          </w:tcPr>
          <w:p w14:paraId="699742EE" w14:textId="77777777" w:rsidR="00D06849" w:rsidRPr="00943F22"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Опорный</w:t>
            </w:r>
          </w:p>
        </w:tc>
        <w:tc>
          <w:tcPr>
            <w:tcW w:w="1116" w:type="dxa"/>
          </w:tcPr>
          <w:p w14:paraId="6AEF8E2F" w14:textId="77777777" w:rsidR="00D06849" w:rsidRPr="00943F22"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Правит.</w:t>
            </w:r>
          </w:p>
        </w:tc>
        <w:tc>
          <w:tcPr>
            <w:tcW w:w="1116" w:type="dxa"/>
          </w:tcPr>
          <w:p w14:paraId="032E863B" w14:textId="77777777" w:rsidR="00D06849" w:rsidRPr="00943F22"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Негос.</w:t>
            </w:r>
          </w:p>
        </w:tc>
      </w:tr>
      <w:tr w:rsidR="00D06849" w:rsidRPr="00943F22" w14:paraId="579B1FBC"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83605D5" w14:textId="77777777" w:rsidR="00D06849" w:rsidRPr="00943F22" w:rsidRDefault="00D06849" w:rsidP="00613807">
            <w:pPr>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lastRenderedPageBreak/>
              <w:t>Анкеты</w:t>
            </w:r>
          </w:p>
        </w:tc>
        <w:tc>
          <w:tcPr>
            <w:tcW w:w="1255" w:type="dxa"/>
            <w:noWrap/>
            <w:hideMark/>
          </w:tcPr>
          <w:p w14:paraId="4B8AAB92" w14:textId="77777777" w:rsidR="00D06849" w:rsidRPr="00943F22"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19</w:t>
            </w:r>
          </w:p>
        </w:tc>
        <w:tc>
          <w:tcPr>
            <w:tcW w:w="1116" w:type="dxa"/>
            <w:noWrap/>
            <w:hideMark/>
          </w:tcPr>
          <w:p w14:paraId="21E4EF29" w14:textId="77777777" w:rsidR="00D06849" w:rsidRPr="00943F22"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8</w:t>
            </w:r>
          </w:p>
        </w:tc>
        <w:tc>
          <w:tcPr>
            <w:tcW w:w="1116" w:type="dxa"/>
            <w:noWrap/>
            <w:hideMark/>
          </w:tcPr>
          <w:p w14:paraId="66B7B9AE" w14:textId="77777777" w:rsidR="00D06849" w:rsidRPr="00943F22"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21</w:t>
            </w:r>
          </w:p>
        </w:tc>
        <w:tc>
          <w:tcPr>
            <w:tcW w:w="1116" w:type="dxa"/>
            <w:noWrap/>
            <w:hideMark/>
          </w:tcPr>
          <w:p w14:paraId="315B347C" w14:textId="77777777" w:rsidR="00D06849" w:rsidRPr="00943F22"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26</w:t>
            </w:r>
          </w:p>
        </w:tc>
        <w:tc>
          <w:tcPr>
            <w:tcW w:w="1116" w:type="dxa"/>
          </w:tcPr>
          <w:p w14:paraId="12F93E95" w14:textId="77777777" w:rsidR="00D06849" w:rsidRPr="00943F22"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ru-RU"/>
              </w:rPr>
            </w:pPr>
            <w:r>
              <w:rPr>
                <w:rFonts w:asciiTheme="minorHAnsi" w:eastAsia="Times New Roman" w:hAnsiTheme="minorHAnsi" w:cstheme="minorHAnsi"/>
                <w:color w:val="000000"/>
                <w:sz w:val="20"/>
                <w:szCs w:val="20"/>
                <w:lang w:eastAsia="ru-RU"/>
              </w:rPr>
              <w:t>2</w:t>
            </w:r>
          </w:p>
        </w:tc>
        <w:tc>
          <w:tcPr>
            <w:tcW w:w="1116" w:type="dxa"/>
          </w:tcPr>
          <w:p w14:paraId="7EE2A32E" w14:textId="77777777" w:rsidR="00D06849" w:rsidRPr="00943F22"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eastAsia="ru-RU"/>
              </w:rPr>
            </w:pPr>
            <w:r>
              <w:rPr>
                <w:rFonts w:asciiTheme="minorHAnsi" w:eastAsia="Times New Roman" w:hAnsiTheme="minorHAnsi" w:cstheme="minorHAnsi"/>
                <w:color w:val="000000"/>
                <w:sz w:val="20"/>
                <w:szCs w:val="20"/>
                <w:lang w:eastAsia="ru-RU"/>
              </w:rPr>
              <w:t>8</w:t>
            </w:r>
          </w:p>
        </w:tc>
      </w:tr>
      <w:tr w:rsidR="00D06849" w:rsidRPr="00943F22" w14:paraId="788D414D" w14:textId="77777777" w:rsidTr="006138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751D4B3B" w14:textId="77777777" w:rsidR="00D06849" w:rsidRPr="00943F22" w:rsidRDefault="00D06849" w:rsidP="00613807">
            <w:pPr>
              <w:rPr>
                <w:rFonts w:asciiTheme="minorHAnsi" w:eastAsia="Times New Roman" w:hAnsiTheme="minorHAnsi" w:cstheme="minorHAnsi"/>
                <w:b w:val="0"/>
                <w:bCs w:val="0"/>
                <w:color w:val="000000"/>
                <w:sz w:val="20"/>
                <w:szCs w:val="20"/>
                <w:lang w:eastAsia="ru-RU"/>
              </w:rPr>
            </w:pPr>
            <w:r w:rsidRPr="00943F22">
              <w:rPr>
                <w:rFonts w:asciiTheme="minorHAnsi" w:eastAsia="Times New Roman" w:hAnsiTheme="minorHAnsi" w:cstheme="minorHAnsi"/>
                <w:color w:val="000000"/>
                <w:sz w:val="20"/>
                <w:szCs w:val="20"/>
                <w:lang w:eastAsia="ru-RU"/>
              </w:rPr>
              <w:t>Участники</w:t>
            </w:r>
          </w:p>
        </w:tc>
        <w:tc>
          <w:tcPr>
            <w:tcW w:w="1255" w:type="dxa"/>
            <w:noWrap/>
            <w:hideMark/>
          </w:tcPr>
          <w:p w14:paraId="7FDC11C3" w14:textId="77777777" w:rsidR="00D06849" w:rsidRPr="00943F22"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21</w:t>
            </w:r>
          </w:p>
        </w:tc>
        <w:tc>
          <w:tcPr>
            <w:tcW w:w="1116" w:type="dxa"/>
            <w:noWrap/>
            <w:hideMark/>
          </w:tcPr>
          <w:p w14:paraId="38A26572" w14:textId="77777777" w:rsidR="00D06849" w:rsidRPr="00943F22"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10</w:t>
            </w:r>
          </w:p>
        </w:tc>
        <w:tc>
          <w:tcPr>
            <w:tcW w:w="1116" w:type="dxa"/>
            <w:noWrap/>
            <w:hideMark/>
          </w:tcPr>
          <w:p w14:paraId="491A86C7" w14:textId="77777777" w:rsidR="00D06849" w:rsidRPr="00943F22"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29</w:t>
            </w:r>
          </w:p>
        </w:tc>
        <w:tc>
          <w:tcPr>
            <w:tcW w:w="1116" w:type="dxa"/>
            <w:noWrap/>
            <w:hideMark/>
          </w:tcPr>
          <w:p w14:paraId="19B15B42" w14:textId="77777777" w:rsidR="00D06849" w:rsidRPr="00943F22"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33</w:t>
            </w:r>
          </w:p>
        </w:tc>
        <w:tc>
          <w:tcPr>
            <w:tcW w:w="1116" w:type="dxa"/>
          </w:tcPr>
          <w:p w14:paraId="4406BA15" w14:textId="77777777" w:rsidR="00D06849" w:rsidRPr="00943F22"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ru-RU"/>
              </w:rPr>
            </w:pPr>
            <w:r w:rsidRPr="00943F22">
              <w:rPr>
                <w:rFonts w:asciiTheme="minorHAnsi" w:eastAsia="Times New Roman" w:hAnsiTheme="minorHAnsi" w:cstheme="minorHAnsi"/>
                <w:color w:val="000000"/>
                <w:sz w:val="20"/>
                <w:szCs w:val="20"/>
                <w:lang w:eastAsia="ru-RU"/>
              </w:rPr>
              <w:t>4</w:t>
            </w:r>
          </w:p>
        </w:tc>
        <w:tc>
          <w:tcPr>
            <w:tcW w:w="1116" w:type="dxa"/>
          </w:tcPr>
          <w:p w14:paraId="511D9FEE" w14:textId="77777777" w:rsidR="00D06849" w:rsidRPr="00943F22"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ru-RU"/>
              </w:rPr>
            </w:pPr>
            <w:r>
              <w:rPr>
                <w:rFonts w:asciiTheme="minorHAnsi" w:eastAsia="Times New Roman" w:hAnsiTheme="minorHAnsi" w:cstheme="minorHAnsi"/>
                <w:color w:val="000000"/>
                <w:sz w:val="20"/>
                <w:szCs w:val="20"/>
                <w:lang w:eastAsia="ru-RU"/>
              </w:rPr>
              <w:t>11</w:t>
            </w:r>
          </w:p>
        </w:tc>
      </w:tr>
    </w:tbl>
    <w:p w14:paraId="5E0F30FD" w14:textId="77777777" w:rsidR="00D06849" w:rsidRPr="000771A1" w:rsidRDefault="00D06849" w:rsidP="00D06849">
      <w:pPr>
        <w:autoSpaceDE w:val="0"/>
        <w:autoSpaceDN w:val="0"/>
        <w:adjustRightInd w:val="0"/>
        <w:spacing w:after="0" w:line="240" w:lineRule="auto"/>
        <w:rPr>
          <w:rFonts w:asciiTheme="minorHAnsi" w:eastAsia="Cambria" w:hAnsiTheme="minorHAnsi" w:cstheme="minorHAnsi"/>
          <w:color w:val="000000"/>
          <w:sz w:val="22"/>
        </w:rPr>
      </w:pPr>
    </w:p>
    <w:tbl>
      <w:tblPr>
        <w:tblStyle w:val="-4"/>
        <w:tblW w:w="9666" w:type="dxa"/>
        <w:tblLayout w:type="fixed"/>
        <w:tblLook w:val="04A0" w:firstRow="1" w:lastRow="0" w:firstColumn="1" w:lastColumn="0" w:noHBand="0" w:noVBand="1"/>
      </w:tblPr>
      <w:tblGrid>
        <w:gridCol w:w="1384"/>
        <w:gridCol w:w="733"/>
        <w:gridCol w:w="741"/>
        <w:gridCol w:w="740"/>
        <w:gridCol w:w="741"/>
        <w:gridCol w:w="1038"/>
        <w:gridCol w:w="585"/>
        <w:gridCol w:w="741"/>
        <w:gridCol w:w="808"/>
        <w:gridCol w:w="673"/>
        <w:gridCol w:w="741"/>
        <w:gridCol w:w="741"/>
      </w:tblGrid>
      <w:tr w:rsidR="00D06849" w:rsidRPr="000771A1" w14:paraId="4540BB4D" w14:textId="77777777" w:rsidTr="0061380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84" w:type="dxa"/>
            <w:noWrap/>
            <w:hideMark/>
          </w:tcPr>
          <w:p w14:paraId="07D74A3B" w14:textId="77777777" w:rsidR="00D06849" w:rsidRPr="000771A1" w:rsidRDefault="00D06849" w:rsidP="00613807">
            <w:pPr>
              <w:rPr>
                <w:rFonts w:asciiTheme="minorHAnsi" w:eastAsia="Times New Roman" w:hAnsiTheme="minorHAnsi" w:cstheme="minorHAnsi"/>
                <w:b w:val="0"/>
                <w:bCs w:val="0"/>
                <w:color w:val="000000"/>
                <w:sz w:val="22"/>
                <w:lang w:eastAsia="ru-RU"/>
              </w:rPr>
            </w:pPr>
            <w:r>
              <w:rPr>
                <w:rFonts w:asciiTheme="minorHAnsi" w:eastAsia="Times New Roman" w:hAnsiTheme="minorHAnsi" w:cstheme="minorHAnsi"/>
                <w:color w:val="000000"/>
                <w:sz w:val="22"/>
                <w:lang w:eastAsia="ru-RU"/>
              </w:rPr>
              <w:t>Тип</w:t>
            </w:r>
          </w:p>
        </w:tc>
        <w:tc>
          <w:tcPr>
            <w:tcW w:w="733" w:type="dxa"/>
            <w:noWrap/>
            <w:hideMark/>
          </w:tcPr>
          <w:p w14:paraId="6947779F"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А</w:t>
            </w:r>
          </w:p>
        </w:tc>
        <w:tc>
          <w:tcPr>
            <w:tcW w:w="741" w:type="dxa"/>
            <w:noWrap/>
            <w:hideMark/>
          </w:tcPr>
          <w:p w14:paraId="75C505D2"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Г</w:t>
            </w:r>
          </w:p>
        </w:tc>
        <w:tc>
          <w:tcPr>
            <w:tcW w:w="740" w:type="dxa"/>
          </w:tcPr>
          <w:p w14:paraId="227D3B2F"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Диз</w:t>
            </w:r>
          </w:p>
        </w:tc>
        <w:tc>
          <w:tcPr>
            <w:tcW w:w="741" w:type="dxa"/>
            <w:noWrap/>
            <w:hideMark/>
          </w:tcPr>
          <w:p w14:paraId="39543126"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К</w:t>
            </w:r>
          </w:p>
        </w:tc>
        <w:tc>
          <w:tcPr>
            <w:tcW w:w="1038" w:type="dxa"/>
            <w:noWrap/>
            <w:hideMark/>
          </w:tcPr>
          <w:p w14:paraId="6DEE45AF"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М</w:t>
            </w:r>
          </w:p>
        </w:tc>
        <w:tc>
          <w:tcPr>
            <w:tcW w:w="585" w:type="dxa"/>
          </w:tcPr>
          <w:p w14:paraId="68F44455"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П</w:t>
            </w:r>
          </w:p>
        </w:tc>
        <w:tc>
          <w:tcPr>
            <w:tcW w:w="741" w:type="dxa"/>
          </w:tcPr>
          <w:p w14:paraId="7DEE5129"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Т</w:t>
            </w:r>
          </w:p>
        </w:tc>
        <w:tc>
          <w:tcPr>
            <w:tcW w:w="808" w:type="dxa"/>
          </w:tcPr>
          <w:p w14:paraId="3AAC7B65"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Комм</w:t>
            </w:r>
          </w:p>
        </w:tc>
        <w:tc>
          <w:tcPr>
            <w:tcW w:w="673" w:type="dxa"/>
          </w:tcPr>
          <w:p w14:paraId="0606A1F2"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Pr>
                <w:rFonts w:asciiTheme="minorHAnsi" w:eastAsia="Times New Roman" w:hAnsiTheme="minorHAnsi" w:cstheme="minorHAnsi"/>
                <w:color w:val="000000"/>
                <w:sz w:val="22"/>
                <w:lang w:eastAsia="ru-RU"/>
              </w:rPr>
              <w:t>С</w:t>
            </w:r>
            <w:r w:rsidRPr="000771A1">
              <w:rPr>
                <w:rFonts w:asciiTheme="minorHAnsi" w:eastAsia="Times New Roman" w:hAnsiTheme="minorHAnsi" w:cstheme="minorHAnsi"/>
                <w:color w:val="000000"/>
                <w:sz w:val="22"/>
                <w:lang w:eastAsia="ru-RU"/>
              </w:rPr>
              <w:t>Т</w:t>
            </w:r>
          </w:p>
        </w:tc>
        <w:tc>
          <w:tcPr>
            <w:tcW w:w="741" w:type="dxa"/>
          </w:tcPr>
          <w:p w14:paraId="477F62A2"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ЭС</w:t>
            </w:r>
          </w:p>
        </w:tc>
        <w:tc>
          <w:tcPr>
            <w:tcW w:w="741" w:type="dxa"/>
          </w:tcPr>
          <w:p w14:paraId="7CF7B0A6" w14:textId="77777777" w:rsidR="00D06849" w:rsidRPr="000771A1" w:rsidRDefault="00D06849" w:rsidP="006138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Ю</w:t>
            </w:r>
          </w:p>
        </w:tc>
      </w:tr>
      <w:tr w:rsidR="00D06849" w:rsidRPr="000771A1" w14:paraId="46B3645B"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5F5E617F" w14:textId="77777777" w:rsidR="00D06849" w:rsidRPr="000771A1" w:rsidRDefault="00D06849" w:rsidP="00613807">
            <w:pPr>
              <w:rPr>
                <w:rFonts w:asciiTheme="minorHAnsi" w:eastAsia="Times New Roman" w:hAnsiTheme="minorHAnsi" w:cstheme="minorHAnsi"/>
                <w:b w:val="0"/>
                <w:bCs w:val="0"/>
                <w:color w:val="000000"/>
                <w:sz w:val="22"/>
                <w:lang w:eastAsia="ru-RU"/>
              </w:rPr>
            </w:pPr>
            <w:r w:rsidRPr="000771A1">
              <w:rPr>
                <w:rFonts w:asciiTheme="minorHAnsi" w:eastAsia="Times New Roman" w:hAnsiTheme="minorHAnsi" w:cstheme="minorHAnsi"/>
                <w:color w:val="000000"/>
                <w:sz w:val="22"/>
                <w:lang w:eastAsia="ru-RU"/>
              </w:rPr>
              <w:t>Анкеты</w:t>
            </w:r>
          </w:p>
        </w:tc>
        <w:tc>
          <w:tcPr>
            <w:tcW w:w="733" w:type="dxa"/>
            <w:noWrap/>
            <w:hideMark/>
          </w:tcPr>
          <w:p w14:paraId="42CF2DE3"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9</w:t>
            </w:r>
          </w:p>
        </w:tc>
        <w:tc>
          <w:tcPr>
            <w:tcW w:w="741" w:type="dxa"/>
            <w:noWrap/>
            <w:hideMark/>
          </w:tcPr>
          <w:p w14:paraId="212034C2"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5</w:t>
            </w:r>
          </w:p>
        </w:tc>
        <w:tc>
          <w:tcPr>
            <w:tcW w:w="740" w:type="dxa"/>
          </w:tcPr>
          <w:p w14:paraId="6B94C167"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3</w:t>
            </w:r>
          </w:p>
        </w:tc>
        <w:tc>
          <w:tcPr>
            <w:tcW w:w="741" w:type="dxa"/>
            <w:noWrap/>
            <w:hideMark/>
          </w:tcPr>
          <w:p w14:paraId="44CC7ED5"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6</w:t>
            </w:r>
            <w:r>
              <w:rPr>
                <w:rFonts w:asciiTheme="minorHAnsi" w:eastAsia="Times New Roman" w:hAnsiTheme="minorHAnsi" w:cstheme="minorHAnsi"/>
                <w:color w:val="000000"/>
                <w:sz w:val="22"/>
                <w:lang w:eastAsia="ru-RU"/>
              </w:rPr>
              <w:t>6</w:t>
            </w:r>
          </w:p>
        </w:tc>
        <w:tc>
          <w:tcPr>
            <w:tcW w:w="1038" w:type="dxa"/>
            <w:noWrap/>
            <w:hideMark/>
          </w:tcPr>
          <w:p w14:paraId="742A994D"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13</w:t>
            </w:r>
          </w:p>
        </w:tc>
        <w:tc>
          <w:tcPr>
            <w:tcW w:w="585" w:type="dxa"/>
          </w:tcPr>
          <w:p w14:paraId="21481CB4"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8</w:t>
            </w:r>
          </w:p>
        </w:tc>
        <w:tc>
          <w:tcPr>
            <w:tcW w:w="741" w:type="dxa"/>
          </w:tcPr>
          <w:p w14:paraId="6681F76F" w14:textId="27540986"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5</w:t>
            </w:r>
            <w:r w:rsidR="00971B62">
              <w:rPr>
                <w:rFonts w:asciiTheme="minorHAnsi" w:eastAsia="Times New Roman" w:hAnsiTheme="minorHAnsi" w:cstheme="minorHAnsi"/>
                <w:color w:val="000000"/>
                <w:sz w:val="22"/>
                <w:lang w:eastAsia="ru-RU"/>
              </w:rPr>
              <w:t>6</w:t>
            </w:r>
          </w:p>
        </w:tc>
        <w:tc>
          <w:tcPr>
            <w:tcW w:w="808" w:type="dxa"/>
          </w:tcPr>
          <w:p w14:paraId="22FE598F"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2</w:t>
            </w:r>
          </w:p>
        </w:tc>
        <w:tc>
          <w:tcPr>
            <w:tcW w:w="673" w:type="dxa"/>
          </w:tcPr>
          <w:p w14:paraId="12BE7C92"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2</w:t>
            </w:r>
          </w:p>
        </w:tc>
        <w:tc>
          <w:tcPr>
            <w:tcW w:w="741" w:type="dxa"/>
          </w:tcPr>
          <w:p w14:paraId="30BDBAAB"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1</w:t>
            </w:r>
            <w:r>
              <w:rPr>
                <w:rFonts w:asciiTheme="minorHAnsi" w:eastAsia="Times New Roman" w:hAnsiTheme="minorHAnsi" w:cstheme="minorHAnsi"/>
                <w:color w:val="000000"/>
                <w:sz w:val="22"/>
                <w:lang w:eastAsia="ru-RU"/>
              </w:rPr>
              <w:t>5</w:t>
            </w:r>
          </w:p>
        </w:tc>
        <w:tc>
          <w:tcPr>
            <w:tcW w:w="741" w:type="dxa"/>
          </w:tcPr>
          <w:p w14:paraId="79AEEC7D" w14:textId="77777777" w:rsidR="00D06849" w:rsidRPr="000771A1" w:rsidRDefault="00D06849" w:rsidP="006138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3</w:t>
            </w:r>
          </w:p>
        </w:tc>
      </w:tr>
      <w:tr w:rsidR="00D06849" w:rsidRPr="000771A1" w14:paraId="6DAAC8EB" w14:textId="77777777" w:rsidTr="0061380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hideMark/>
          </w:tcPr>
          <w:p w14:paraId="6B1DD517" w14:textId="77777777" w:rsidR="00D06849" w:rsidRPr="000771A1" w:rsidRDefault="00D06849" w:rsidP="00613807">
            <w:pPr>
              <w:rPr>
                <w:rFonts w:asciiTheme="minorHAnsi" w:eastAsia="Times New Roman" w:hAnsiTheme="minorHAnsi" w:cstheme="minorHAnsi"/>
                <w:b w:val="0"/>
                <w:bCs w:val="0"/>
                <w:color w:val="000000"/>
                <w:sz w:val="22"/>
                <w:lang w:val="en-US" w:eastAsia="ru-RU"/>
              </w:rPr>
            </w:pPr>
            <w:r w:rsidRPr="000771A1">
              <w:rPr>
                <w:rFonts w:asciiTheme="minorHAnsi" w:eastAsia="Times New Roman" w:hAnsiTheme="minorHAnsi" w:cstheme="minorHAnsi"/>
                <w:color w:val="000000"/>
                <w:sz w:val="22"/>
                <w:lang w:eastAsia="ru-RU"/>
              </w:rPr>
              <w:t>Участники</w:t>
            </w:r>
          </w:p>
        </w:tc>
        <w:tc>
          <w:tcPr>
            <w:tcW w:w="733" w:type="dxa"/>
            <w:noWrap/>
            <w:hideMark/>
          </w:tcPr>
          <w:p w14:paraId="7284D1FB"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3</w:t>
            </w:r>
            <w:r>
              <w:rPr>
                <w:rFonts w:asciiTheme="minorHAnsi" w:eastAsia="Times New Roman" w:hAnsiTheme="minorHAnsi" w:cstheme="minorHAnsi"/>
                <w:color w:val="000000"/>
                <w:sz w:val="22"/>
                <w:lang w:eastAsia="ru-RU"/>
              </w:rPr>
              <w:t>2</w:t>
            </w:r>
          </w:p>
        </w:tc>
        <w:tc>
          <w:tcPr>
            <w:tcW w:w="741" w:type="dxa"/>
            <w:noWrap/>
            <w:hideMark/>
          </w:tcPr>
          <w:p w14:paraId="6C78897C"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5</w:t>
            </w:r>
          </w:p>
        </w:tc>
        <w:tc>
          <w:tcPr>
            <w:tcW w:w="740" w:type="dxa"/>
          </w:tcPr>
          <w:p w14:paraId="673F4B43"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4</w:t>
            </w:r>
          </w:p>
        </w:tc>
        <w:tc>
          <w:tcPr>
            <w:tcW w:w="741" w:type="dxa"/>
            <w:noWrap/>
            <w:hideMark/>
          </w:tcPr>
          <w:p w14:paraId="023734DE"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9</w:t>
            </w:r>
            <w:r>
              <w:rPr>
                <w:rFonts w:asciiTheme="minorHAnsi" w:eastAsia="Times New Roman" w:hAnsiTheme="minorHAnsi" w:cstheme="minorHAnsi"/>
                <w:color w:val="000000"/>
                <w:sz w:val="22"/>
                <w:lang w:eastAsia="ru-RU"/>
              </w:rPr>
              <w:t>8</w:t>
            </w:r>
          </w:p>
        </w:tc>
        <w:tc>
          <w:tcPr>
            <w:tcW w:w="1038" w:type="dxa"/>
            <w:noWrap/>
            <w:hideMark/>
          </w:tcPr>
          <w:p w14:paraId="1AF3CEDD"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3</w:t>
            </w:r>
            <w:r>
              <w:rPr>
                <w:rFonts w:asciiTheme="minorHAnsi" w:eastAsia="Times New Roman" w:hAnsiTheme="minorHAnsi" w:cstheme="minorHAnsi"/>
                <w:color w:val="000000"/>
                <w:sz w:val="22"/>
                <w:lang w:eastAsia="ru-RU"/>
              </w:rPr>
              <w:t>8</w:t>
            </w:r>
          </w:p>
        </w:tc>
        <w:tc>
          <w:tcPr>
            <w:tcW w:w="585" w:type="dxa"/>
          </w:tcPr>
          <w:p w14:paraId="1653C031"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3</w:t>
            </w:r>
            <w:r>
              <w:rPr>
                <w:rFonts w:asciiTheme="minorHAnsi" w:eastAsia="Times New Roman" w:hAnsiTheme="minorHAnsi" w:cstheme="minorHAnsi"/>
                <w:color w:val="000000"/>
                <w:sz w:val="22"/>
                <w:lang w:eastAsia="ru-RU"/>
              </w:rPr>
              <w:t>2</w:t>
            </w:r>
          </w:p>
        </w:tc>
        <w:tc>
          <w:tcPr>
            <w:tcW w:w="741" w:type="dxa"/>
          </w:tcPr>
          <w:p w14:paraId="2600E25B"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10</w:t>
            </w:r>
            <w:r>
              <w:rPr>
                <w:rFonts w:asciiTheme="minorHAnsi" w:eastAsia="Times New Roman" w:hAnsiTheme="minorHAnsi" w:cstheme="minorHAnsi"/>
                <w:color w:val="000000"/>
                <w:sz w:val="22"/>
                <w:lang w:eastAsia="ru-RU"/>
              </w:rPr>
              <w:t>6</w:t>
            </w:r>
          </w:p>
        </w:tc>
        <w:tc>
          <w:tcPr>
            <w:tcW w:w="808" w:type="dxa"/>
          </w:tcPr>
          <w:p w14:paraId="0AF88CA3"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3</w:t>
            </w:r>
          </w:p>
        </w:tc>
        <w:tc>
          <w:tcPr>
            <w:tcW w:w="673" w:type="dxa"/>
          </w:tcPr>
          <w:p w14:paraId="7C37F8F1"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4</w:t>
            </w:r>
          </w:p>
        </w:tc>
        <w:tc>
          <w:tcPr>
            <w:tcW w:w="741" w:type="dxa"/>
          </w:tcPr>
          <w:p w14:paraId="0A562A71"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22</w:t>
            </w:r>
          </w:p>
        </w:tc>
        <w:tc>
          <w:tcPr>
            <w:tcW w:w="741" w:type="dxa"/>
          </w:tcPr>
          <w:p w14:paraId="26A6F251" w14:textId="77777777" w:rsidR="00D06849" w:rsidRPr="000771A1" w:rsidRDefault="00D06849" w:rsidP="00613807">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5</w:t>
            </w:r>
          </w:p>
        </w:tc>
      </w:tr>
    </w:tbl>
    <w:p w14:paraId="4BEAC1C0" w14:textId="21349691" w:rsidR="00D06849" w:rsidRDefault="00D06849" w:rsidP="00D06849">
      <w:pPr>
        <w:autoSpaceDE w:val="0"/>
        <w:autoSpaceDN w:val="0"/>
        <w:adjustRightInd w:val="0"/>
        <w:spacing w:after="0" w:line="240" w:lineRule="auto"/>
        <w:jc w:val="both"/>
        <w:rPr>
          <w:rFonts w:asciiTheme="minorHAnsi" w:eastAsia="Cambria" w:hAnsiTheme="minorHAnsi" w:cstheme="minorHAnsi"/>
          <w:color w:val="000000"/>
          <w:sz w:val="22"/>
        </w:rPr>
      </w:pPr>
    </w:p>
    <w:p w14:paraId="24ECD309" w14:textId="77777777" w:rsidR="00D06849" w:rsidRPr="000771A1" w:rsidRDefault="00D06849" w:rsidP="00D06849">
      <w:pPr>
        <w:rPr>
          <w:rFonts w:asciiTheme="minorHAnsi" w:eastAsia="Times New Roman" w:hAnsiTheme="minorHAnsi" w:cstheme="minorHAnsi"/>
          <w:b/>
          <w:sz w:val="22"/>
          <w:lang w:eastAsia="ru-RU"/>
        </w:rPr>
      </w:pPr>
      <w:r w:rsidRPr="000771A1">
        <w:rPr>
          <w:rFonts w:asciiTheme="minorHAnsi" w:eastAsia="Times New Roman" w:hAnsiTheme="minorHAnsi" w:cstheme="minorHAnsi"/>
          <w:b/>
          <w:sz w:val="22"/>
          <w:lang w:eastAsia="ru-RU"/>
        </w:rPr>
        <w:br w:type="page"/>
      </w:r>
    </w:p>
    <w:p w14:paraId="72AC3010" w14:textId="77950D6E" w:rsidR="00DE2BBA" w:rsidRPr="003B27F4" w:rsidRDefault="00DE2BBA" w:rsidP="00E53352">
      <w:pPr>
        <w:pStyle w:val="1"/>
        <w:rPr>
          <w:bCs/>
        </w:rPr>
      </w:pPr>
      <w:bookmarkStart w:id="4" w:name="_Toc76561454"/>
      <w:r w:rsidRPr="003B27F4">
        <w:lastRenderedPageBreak/>
        <w:t>Параметр Образование</w:t>
      </w:r>
      <w:bookmarkEnd w:id="4"/>
    </w:p>
    <w:p w14:paraId="52BCC4EE" w14:textId="77777777" w:rsidR="00DE2BBA" w:rsidRDefault="00DE2BBA" w:rsidP="00DE2BBA">
      <w:pPr>
        <w:spacing w:after="0" w:line="240" w:lineRule="auto"/>
        <w:jc w:val="both"/>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М</w:t>
      </w:r>
      <w:r w:rsidRPr="000771A1">
        <w:rPr>
          <w:rFonts w:asciiTheme="minorHAnsi" w:eastAsia="Times New Roman" w:hAnsiTheme="minorHAnsi" w:cstheme="minorHAnsi"/>
          <w:sz w:val="22"/>
          <w:lang w:eastAsia="ru-RU"/>
        </w:rPr>
        <w:t xml:space="preserve">етодика оценки деятельности университетов по параметру </w:t>
      </w:r>
      <w:r>
        <w:rPr>
          <w:rFonts w:asciiTheme="minorHAnsi" w:eastAsia="Times New Roman" w:hAnsiTheme="minorHAnsi" w:cstheme="minorHAnsi"/>
          <w:sz w:val="22"/>
          <w:lang w:eastAsia="ru-RU"/>
        </w:rPr>
        <w:t>Образование</w:t>
      </w:r>
      <w:r w:rsidRPr="000771A1">
        <w:rPr>
          <w:rFonts w:asciiTheme="minorHAnsi" w:eastAsia="Times New Roman" w:hAnsiTheme="minorHAnsi" w:cstheme="minorHAnsi"/>
          <w:sz w:val="22"/>
          <w:lang w:eastAsia="ru-RU"/>
        </w:rPr>
        <w:t>:</w:t>
      </w:r>
    </w:p>
    <w:p w14:paraId="2EDBC6B0" w14:textId="77777777" w:rsidR="00DE2BBA" w:rsidRPr="000771A1" w:rsidRDefault="00DE2BBA" w:rsidP="00DE2BBA">
      <w:pPr>
        <w:spacing w:after="0" w:line="240" w:lineRule="auto"/>
        <w:jc w:val="both"/>
        <w:rPr>
          <w:rFonts w:asciiTheme="minorHAnsi" w:eastAsia="Times New Roman" w:hAnsiTheme="minorHAnsi" w:cstheme="minorHAnsi"/>
          <w:sz w:val="22"/>
          <w:lang w:eastAsia="ru-RU"/>
        </w:rPr>
      </w:pPr>
    </w:p>
    <w:tbl>
      <w:tblPr>
        <w:tblW w:w="10060" w:type="dxa"/>
        <w:tblCellMar>
          <w:left w:w="0" w:type="dxa"/>
          <w:right w:w="0" w:type="dxa"/>
        </w:tblCellMar>
        <w:tblLook w:val="04A0" w:firstRow="1" w:lastRow="0" w:firstColumn="1" w:lastColumn="0" w:noHBand="0" w:noVBand="1"/>
      </w:tblPr>
      <w:tblGrid>
        <w:gridCol w:w="775"/>
        <w:gridCol w:w="2231"/>
        <w:gridCol w:w="957"/>
        <w:gridCol w:w="3007"/>
        <w:gridCol w:w="3090"/>
      </w:tblGrid>
      <w:tr w:rsidR="00DE2BBA" w:rsidRPr="000771A1" w14:paraId="3097B56C" w14:textId="77777777" w:rsidTr="00613807">
        <w:trPr>
          <w:trHeight w:val="345"/>
          <w:tblHeader/>
        </w:trPr>
        <w:tc>
          <w:tcPr>
            <w:tcW w:w="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621AD0" w14:textId="77777777" w:rsidR="00DE2BBA" w:rsidRPr="000771A1" w:rsidRDefault="00DE2BBA" w:rsidP="00613807">
            <w:pPr>
              <w:spacing w:before="100" w:beforeAutospacing="1" w:after="0" w:line="345"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w:t>
            </w:r>
          </w:p>
        </w:tc>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B8557" w14:textId="77777777" w:rsidR="00DE2BBA" w:rsidRPr="000771A1" w:rsidRDefault="00DE2BBA" w:rsidP="00613807">
            <w:pPr>
              <w:spacing w:before="100" w:beforeAutospacing="1" w:after="0" w:line="345"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Показатель</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72409" w14:textId="77777777" w:rsidR="00DE2BBA" w:rsidRPr="000771A1" w:rsidRDefault="00DE2BBA" w:rsidP="00613807">
            <w:pPr>
              <w:spacing w:before="100" w:beforeAutospacing="1" w:after="0" w:line="345"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Вес, %</w:t>
            </w:r>
          </w:p>
        </w:tc>
        <w:tc>
          <w:tcPr>
            <w:tcW w:w="3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E4769" w14:textId="77777777" w:rsidR="00DE2BBA" w:rsidRPr="000771A1" w:rsidRDefault="00DE2BBA" w:rsidP="00613807">
            <w:pPr>
              <w:spacing w:before="100" w:beforeAutospacing="1" w:after="0" w:line="345"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Комментарии</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64E54" w14:textId="77777777" w:rsidR="00DE2BBA" w:rsidRPr="000771A1" w:rsidRDefault="00DE2BBA" w:rsidP="00613807">
            <w:pPr>
              <w:spacing w:before="100" w:beforeAutospacing="1" w:after="0" w:line="345"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Источники</w:t>
            </w:r>
          </w:p>
        </w:tc>
      </w:tr>
      <w:tr w:rsidR="00DE2BBA" w:rsidRPr="000771A1" w14:paraId="33C11DFA" w14:textId="77777777" w:rsidTr="00613807">
        <w:trPr>
          <w:trHeight w:val="4429"/>
        </w:trPr>
        <w:tc>
          <w:tcPr>
            <w:tcW w:w="7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7BFF5" w14:textId="77777777" w:rsidR="00DE2BBA" w:rsidRPr="000771A1" w:rsidRDefault="00DE2BBA" w:rsidP="00613807">
            <w:pPr>
              <w:spacing w:before="100" w:beforeAutospacing="1" w:after="0" w:line="240" w:lineRule="auto"/>
              <w:jc w:val="right"/>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1</w:t>
            </w:r>
          </w:p>
        </w:tc>
        <w:tc>
          <w:tcPr>
            <w:tcW w:w="22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52BFE08"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О1. Спектр реализуемых образовательных программ 1 уровня массовой подготовки кадров высокой квалификации (Б и С)</w:t>
            </w:r>
          </w:p>
        </w:tc>
        <w:tc>
          <w:tcPr>
            <w:tcW w:w="9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3BD658E" w14:textId="77777777" w:rsidR="00DE2BBA" w:rsidRPr="000771A1" w:rsidRDefault="00DE2BBA" w:rsidP="00613807">
            <w:pPr>
              <w:spacing w:before="100" w:beforeAutospacing="1" w:after="0" w:line="240" w:lineRule="auto"/>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0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EDBAC0" w14:textId="6F6E50CB"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Композитная</w:t>
            </w:r>
            <w:r w:rsidRPr="000771A1">
              <w:rPr>
                <w:rFonts w:asciiTheme="minorHAnsi" w:eastAsia="Times New Roman" w:hAnsiTheme="minorHAnsi" w:cstheme="minorHAnsi"/>
                <w:color w:val="000000"/>
                <w:sz w:val="22"/>
                <w:lang w:eastAsia="ru-RU"/>
              </w:rPr>
              <w:t xml:space="preserve"> оценка по группам направлений и реализуемым ОП – прием</w:t>
            </w:r>
          </w:p>
          <w:p w14:paraId="52221A23" w14:textId="0FC7D1DD"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Композитная оценка</w:t>
            </w:r>
            <w:r w:rsidRPr="000771A1">
              <w:rPr>
                <w:rFonts w:asciiTheme="minorHAnsi" w:eastAsia="Times New Roman" w:hAnsiTheme="minorHAnsi" w:cstheme="minorHAnsi"/>
                <w:color w:val="000000"/>
                <w:sz w:val="22"/>
                <w:lang w:eastAsia="ru-RU"/>
              </w:rPr>
              <w:t xml:space="preserve"> по группам направлений и реализуемым ОП – обучающиеся</w:t>
            </w:r>
          </w:p>
          <w:p w14:paraId="01518803" w14:textId="1E2AC5DA"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Композитная оценка</w:t>
            </w:r>
            <w:r w:rsidRPr="000771A1">
              <w:rPr>
                <w:rFonts w:asciiTheme="minorHAnsi" w:eastAsia="Times New Roman" w:hAnsiTheme="minorHAnsi" w:cstheme="minorHAnsi"/>
                <w:color w:val="000000"/>
                <w:sz w:val="22"/>
                <w:lang w:eastAsia="ru-RU"/>
              </w:rPr>
              <w:t xml:space="preserve"> по группам направлений и реализуемым ОП – выпуск</w:t>
            </w:r>
          </w:p>
          <w:p w14:paraId="3585A572" w14:textId="77777777" w:rsidR="00DE2BBA" w:rsidRDefault="00DE2BBA" w:rsidP="00613807">
            <w:pPr>
              <w:spacing w:before="100" w:beforeAutospacing="1" w:after="0" w:line="240" w:lineRule="auto"/>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Нормирование на общую численность принятых, обучающихся, выпуска.</w:t>
            </w:r>
          </w:p>
          <w:p w14:paraId="2FDB7FA8" w14:textId="5D22666D" w:rsidR="003D47A0" w:rsidRPr="000771A1" w:rsidRDefault="003D47A0" w:rsidP="00613807">
            <w:pPr>
              <w:spacing w:before="100" w:beforeAutospacing="1" w:after="0" w:line="240" w:lineRule="auto"/>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Бонусы за профессионально-общественную аккредитацию программы и международную аккредитацию программы.</w:t>
            </w:r>
          </w:p>
        </w:tc>
        <w:tc>
          <w:tcPr>
            <w:tcW w:w="30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BD1C16"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7BEB44FA"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 о состоянии рынков высококвалифицированного и академического труда</w:t>
            </w:r>
          </w:p>
          <w:p w14:paraId="0BC2303C" w14:textId="77777777" w:rsidR="00DE2BBA" w:rsidRPr="000771A1" w:rsidRDefault="00DE2BBA" w:rsidP="00613807">
            <w:pPr>
              <w:spacing w:before="100" w:beforeAutospacing="1" w:after="0" w:line="240" w:lineRule="auto"/>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val="en-US" w:eastAsia="ru-RU"/>
              </w:rPr>
              <w:t>SCAN</w:t>
            </w:r>
            <w:r w:rsidRPr="000771A1">
              <w:rPr>
                <w:rFonts w:asciiTheme="minorHAnsi" w:eastAsia="Times New Roman" w:hAnsiTheme="minorHAnsi" w:cstheme="minorHAnsi"/>
                <w:color w:val="000000"/>
                <w:sz w:val="22"/>
                <w:lang w:eastAsia="ru-RU"/>
              </w:rPr>
              <w:t>-Интерфакс</w:t>
            </w:r>
          </w:p>
        </w:tc>
      </w:tr>
      <w:tr w:rsidR="00DE2BBA" w:rsidRPr="000771A1" w14:paraId="49F24258" w14:textId="77777777" w:rsidTr="00613807">
        <w:trPr>
          <w:trHeight w:val="2847"/>
        </w:trPr>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7D1CC" w14:textId="77777777" w:rsidR="00DE2BBA" w:rsidRPr="000771A1" w:rsidRDefault="00DE2BBA" w:rsidP="00613807">
            <w:pPr>
              <w:spacing w:before="100" w:beforeAutospacing="1" w:after="0" w:line="240" w:lineRule="auto"/>
              <w:jc w:val="right"/>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2</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4B2827A5"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О2. Качество абитуриентов</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E85C90B" w14:textId="77777777" w:rsidR="00DE2BBA" w:rsidRPr="000771A1" w:rsidRDefault="00DE2BBA" w:rsidP="00613807">
            <w:pPr>
              <w:spacing w:before="100" w:beforeAutospacing="1" w:after="0" w:line="240" w:lineRule="auto"/>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4D7E9E9C"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Линейная комбинация по группам направлений подготовки:</w:t>
            </w:r>
          </w:p>
          <w:p w14:paraId="0D97AAEE" w14:textId="57EA564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Средних баллов по предметам, причем обязательные предметы засчитываются «по номиналу», выбираемые предметы (Физика, Химия, Биология, ИнЯз, Мат+) засчитываются с премией</w:t>
            </w:r>
            <w:r w:rsidR="003D47A0">
              <w:rPr>
                <w:rFonts w:asciiTheme="minorHAnsi" w:eastAsia="Times New Roman" w:hAnsiTheme="minorHAnsi" w:cstheme="minorHAnsi"/>
                <w:color w:val="000000"/>
                <w:sz w:val="22"/>
                <w:lang w:eastAsia="ru-RU"/>
              </w:rPr>
              <w:t>.</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14:paraId="0E85214A"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val="en-US" w:eastAsia="ru-RU"/>
              </w:rPr>
            </w:pPr>
            <w:r w:rsidRPr="000771A1">
              <w:rPr>
                <w:rFonts w:asciiTheme="minorHAnsi" w:eastAsia="Times New Roman" w:hAnsiTheme="minorHAnsi" w:cstheme="minorHAnsi"/>
                <w:color w:val="000000"/>
                <w:sz w:val="22"/>
                <w:lang w:eastAsia="ru-RU"/>
              </w:rPr>
              <w:t>Анкета НРУ2021</w:t>
            </w:r>
          </w:p>
          <w:p w14:paraId="245AC989"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DE2BBA" w:rsidRPr="000771A1" w14:paraId="45B190A9" w14:textId="77777777" w:rsidTr="00613807">
        <w:trPr>
          <w:trHeight w:val="1563"/>
        </w:trPr>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7FEEF" w14:textId="77777777" w:rsidR="00DE2BBA" w:rsidRPr="000771A1" w:rsidRDefault="00DE2BBA" w:rsidP="00613807">
            <w:pPr>
              <w:spacing w:before="100" w:beforeAutospacing="1" w:after="0" w:line="240" w:lineRule="auto"/>
              <w:jc w:val="right"/>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3</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782C1646"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О3. Научно-методическая работа НПР</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E5F7A95" w14:textId="77777777" w:rsidR="00DE2BBA" w:rsidRPr="000771A1" w:rsidRDefault="00DE2BBA" w:rsidP="00613807">
            <w:pPr>
              <w:spacing w:before="100" w:beforeAutospacing="1" w:after="0" w:line="240" w:lineRule="auto"/>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3FEE8969" w14:textId="77777777" w:rsidR="00DE2BBA" w:rsidRPr="000771A1" w:rsidRDefault="00DE2BBA" w:rsidP="00613807">
            <w:pPr>
              <w:spacing w:before="100" w:beforeAutospacing="1" w:after="0" w:line="240" w:lineRule="auto"/>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Нормированный на численность НПР объем разработанных научных и методических материалов</w:t>
            </w:r>
          </w:p>
          <w:p w14:paraId="3D1A4E79"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Оценка уровня «остепененности» НПР: доля кандидатов и докторов наук в контингенте штатных НПР</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14:paraId="35413CD1"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22C6F4FF"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DE2BBA" w:rsidRPr="000771A1" w14:paraId="07F0C02D" w14:textId="77777777" w:rsidTr="00613807">
        <w:trPr>
          <w:trHeight w:val="1563"/>
        </w:trPr>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77BCF" w14:textId="77777777" w:rsidR="00DE2BBA" w:rsidRPr="000771A1" w:rsidRDefault="00DE2BBA" w:rsidP="00613807">
            <w:pPr>
              <w:spacing w:before="100" w:beforeAutospacing="1" w:after="0" w:line="240" w:lineRule="auto"/>
              <w:jc w:val="right"/>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lastRenderedPageBreak/>
              <w:t>4</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62259AED"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О4. Образовательные услуги в 2020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57B5510F" w14:textId="77777777" w:rsidR="00DE2BBA" w:rsidRPr="000771A1" w:rsidRDefault="00DE2BBA" w:rsidP="00613807">
            <w:pPr>
              <w:spacing w:before="100" w:beforeAutospacing="1" w:after="0" w:line="240" w:lineRule="auto"/>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61F399EB"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Доход от образовательной деятельности Университета на 1 студента в 2020</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14:paraId="5964B4AC"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0773FE55"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DE2BBA" w:rsidRPr="000771A1" w14:paraId="3190098A" w14:textId="77777777" w:rsidTr="00613807">
        <w:trPr>
          <w:trHeight w:val="1563"/>
        </w:trPr>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921CA" w14:textId="77777777" w:rsidR="00DE2BBA" w:rsidRPr="000771A1" w:rsidRDefault="00DE2BBA" w:rsidP="00613807">
            <w:pPr>
              <w:spacing w:before="100" w:beforeAutospacing="1" w:after="0" w:line="240" w:lineRule="auto"/>
              <w:jc w:val="right"/>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5</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0B621901"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О5. Организация практики</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4D65EDF0" w14:textId="77777777" w:rsidR="00DE2BBA" w:rsidRPr="000771A1" w:rsidRDefault="00DE2BBA" w:rsidP="00613807">
            <w:pPr>
              <w:spacing w:before="100" w:beforeAutospacing="1" w:after="0" w:line="240" w:lineRule="auto"/>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5A660154" w14:textId="77777777" w:rsidR="00DE2BBA" w:rsidRDefault="00DE2BBA" w:rsidP="00613807">
            <w:pPr>
              <w:spacing w:before="100" w:beforeAutospacing="1" w:after="0" w:line="240" w:lineRule="auto"/>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Композитная оценка на основе:</w:t>
            </w:r>
          </w:p>
          <w:p w14:paraId="164DD7FF" w14:textId="77777777" w:rsidR="00DE2BBA" w:rsidRPr="000771A1" w:rsidRDefault="00DE2BBA" w:rsidP="00613807">
            <w:pPr>
              <w:spacing w:before="100" w:beforeAutospacing="1" w:after="0" w:line="240" w:lineRule="auto"/>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Число</w:t>
            </w:r>
            <w:r w:rsidRPr="000771A1">
              <w:rPr>
                <w:rFonts w:asciiTheme="minorHAnsi" w:eastAsia="Times New Roman" w:hAnsiTheme="minorHAnsi" w:cstheme="minorHAnsi"/>
                <w:color w:val="000000"/>
                <w:sz w:val="22"/>
                <w:lang w:eastAsia="ru-RU"/>
              </w:rPr>
              <w:t xml:space="preserve"> предприятий и организаций, с которыми заключены </w:t>
            </w:r>
            <w:r>
              <w:rPr>
                <w:rFonts w:asciiTheme="minorHAnsi" w:eastAsia="Times New Roman" w:hAnsiTheme="minorHAnsi" w:cstheme="minorHAnsi"/>
                <w:color w:val="000000"/>
                <w:sz w:val="22"/>
                <w:lang w:eastAsia="ru-RU"/>
              </w:rPr>
              <w:t xml:space="preserve">и действовали в 2020 году </w:t>
            </w:r>
            <w:r w:rsidRPr="000771A1">
              <w:rPr>
                <w:rFonts w:asciiTheme="minorHAnsi" w:eastAsia="Times New Roman" w:hAnsiTheme="minorHAnsi" w:cstheme="minorHAnsi"/>
                <w:color w:val="000000"/>
                <w:sz w:val="22"/>
                <w:lang w:eastAsia="ru-RU"/>
              </w:rPr>
              <w:t>соглашения о целевой подготовке и организации практики</w:t>
            </w:r>
          </w:p>
          <w:p w14:paraId="43641B5E"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Внешние совместители («практики») в контингенте ППС</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14:paraId="727AB4CB"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 202</w:t>
            </w:r>
            <w:r>
              <w:rPr>
                <w:rFonts w:asciiTheme="minorHAnsi" w:eastAsia="Times New Roman" w:hAnsiTheme="minorHAnsi" w:cstheme="minorHAnsi"/>
                <w:color w:val="000000"/>
                <w:sz w:val="22"/>
                <w:lang w:eastAsia="ru-RU"/>
              </w:rPr>
              <w:t>1</w:t>
            </w:r>
          </w:p>
          <w:p w14:paraId="6876D32B"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DE2BBA" w:rsidRPr="000771A1" w14:paraId="3B568D46" w14:textId="77777777" w:rsidTr="00613807">
        <w:trPr>
          <w:trHeight w:val="1563"/>
        </w:trPr>
        <w:tc>
          <w:tcPr>
            <w:tcW w:w="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AC2B4" w14:textId="77777777" w:rsidR="00DE2BBA" w:rsidRPr="000771A1" w:rsidRDefault="00DE2BBA" w:rsidP="00613807">
            <w:pPr>
              <w:spacing w:before="100" w:beforeAutospacing="1" w:after="0" w:line="240" w:lineRule="auto"/>
              <w:jc w:val="right"/>
              <w:rPr>
                <w:rFonts w:asciiTheme="minorHAnsi" w:eastAsia="Times New Roman" w:hAnsiTheme="minorHAnsi" w:cstheme="minorHAnsi"/>
                <w:sz w:val="22"/>
                <w:lang w:eastAsia="ru-RU"/>
              </w:rPr>
            </w:pPr>
            <w:r w:rsidRPr="000771A1">
              <w:rPr>
                <w:rFonts w:asciiTheme="minorHAnsi" w:eastAsia="Times New Roman" w:hAnsiTheme="minorHAnsi" w:cstheme="minorHAnsi"/>
                <w:b/>
                <w:bCs/>
                <w:sz w:val="22"/>
                <w:lang w:eastAsia="ru-RU"/>
              </w:rPr>
              <w:t>6</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669C6FD8" w14:textId="04491A64"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О6. Работа с</w:t>
            </w:r>
            <w:r w:rsidR="00596992">
              <w:rPr>
                <w:rFonts w:asciiTheme="minorHAnsi" w:eastAsia="Times New Roman" w:hAnsiTheme="minorHAnsi" w:cstheme="minorHAnsi"/>
                <w:color w:val="000000"/>
                <w:sz w:val="22"/>
                <w:lang w:eastAsia="ru-RU"/>
              </w:rPr>
              <w:t>о</w:t>
            </w:r>
            <w:r w:rsidRPr="000771A1">
              <w:rPr>
                <w:rFonts w:asciiTheme="minorHAnsi" w:eastAsia="Times New Roman" w:hAnsiTheme="minorHAnsi" w:cstheme="minorHAnsi"/>
                <w:color w:val="000000"/>
                <w:sz w:val="22"/>
                <w:lang w:eastAsia="ru-RU"/>
              </w:rPr>
              <w:t xml:space="preserve"> школами и школьниками</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14:paraId="1A7BA66F" w14:textId="77777777" w:rsidR="00DE2BBA" w:rsidRPr="000771A1" w:rsidRDefault="00DE2BBA" w:rsidP="00613807">
            <w:pPr>
              <w:spacing w:before="100" w:beforeAutospacing="1" w:after="0" w:line="240" w:lineRule="auto"/>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14ACB88F" w14:textId="4473246B"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xml:space="preserve">Композитная оценка, базирующаяся на </w:t>
            </w:r>
            <w:r w:rsidR="002E5EC9">
              <w:rPr>
                <w:rFonts w:asciiTheme="minorHAnsi" w:eastAsia="Times New Roman" w:hAnsiTheme="minorHAnsi" w:cstheme="minorHAnsi"/>
                <w:color w:val="000000"/>
                <w:sz w:val="22"/>
                <w:lang w:eastAsia="ru-RU"/>
              </w:rPr>
              <w:t>работе с</w:t>
            </w:r>
            <w:r w:rsidR="00596992">
              <w:rPr>
                <w:rFonts w:asciiTheme="minorHAnsi" w:eastAsia="Times New Roman" w:hAnsiTheme="minorHAnsi" w:cstheme="minorHAnsi"/>
                <w:color w:val="000000"/>
                <w:sz w:val="22"/>
                <w:lang w:eastAsia="ru-RU"/>
              </w:rPr>
              <w:t>о</w:t>
            </w:r>
            <w:r w:rsidRPr="000771A1">
              <w:rPr>
                <w:rFonts w:asciiTheme="minorHAnsi" w:eastAsia="Times New Roman" w:hAnsiTheme="minorHAnsi" w:cstheme="minorHAnsi"/>
                <w:color w:val="000000"/>
                <w:sz w:val="22"/>
                <w:lang w:eastAsia="ru-RU"/>
              </w:rPr>
              <w:t xml:space="preserve"> школьник</w:t>
            </w:r>
            <w:r w:rsidR="002E5EC9">
              <w:rPr>
                <w:rFonts w:asciiTheme="minorHAnsi" w:eastAsia="Times New Roman" w:hAnsiTheme="minorHAnsi" w:cstheme="minorHAnsi"/>
                <w:color w:val="000000"/>
                <w:sz w:val="22"/>
                <w:lang w:eastAsia="ru-RU"/>
              </w:rPr>
              <w:t>ами</w:t>
            </w:r>
            <w:r w:rsidRPr="000771A1">
              <w:rPr>
                <w:rFonts w:asciiTheme="minorHAnsi" w:eastAsia="Times New Roman" w:hAnsiTheme="minorHAnsi" w:cstheme="minorHAnsi"/>
                <w:color w:val="000000"/>
                <w:sz w:val="22"/>
                <w:lang w:eastAsia="ru-RU"/>
              </w:rPr>
              <w:t xml:space="preserve"> и школ</w:t>
            </w:r>
            <w:r w:rsidR="002E5EC9">
              <w:rPr>
                <w:rFonts w:asciiTheme="minorHAnsi" w:eastAsia="Times New Roman" w:hAnsiTheme="minorHAnsi" w:cstheme="minorHAnsi"/>
                <w:color w:val="000000"/>
                <w:sz w:val="22"/>
                <w:lang w:eastAsia="ru-RU"/>
              </w:rPr>
              <w:t>ами</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14:paraId="4130FD52"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0F73158C"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p w14:paraId="4D0E5EC5" w14:textId="77777777" w:rsidR="00DE2BBA" w:rsidRPr="000771A1" w:rsidRDefault="00DE2BBA" w:rsidP="00613807">
            <w:pPr>
              <w:spacing w:before="100" w:beforeAutospacing="1" w:after="0" w:line="240" w:lineRule="auto"/>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w:t>
            </w:r>
          </w:p>
        </w:tc>
      </w:tr>
    </w:tbl>
    <w:p w14:paraId="02768AE1" w14:textId="77777777" w:rsidR="00DE2BBA" w:rsidRDefault="00DE2BBA" w:rsidP="00DE2BBA">
      <w:pPr>
        <w:spacing w:after="0" w:line="360" w:lineRule="auto"/>
        <w:rPr>
          <w:rFonts w:asciiTheme="minorHAnsi" w:eastAsiaTheme="minorHAnsi" w:hAnsiTheme="minorHAnsi" w:cstheme="minorHAnsi"/>
          <w:sz w:val="22"/>
          <w:lang w:val="en-US"/>
        </w:rPr>
      </w:pPr>
    </w:p>
    <w:p w14:paraId="11F9EF19" w14:textId="77777777" w:rsidR="003B3B86" w:rsidRPr="003B3B86" w:rsidRDefault="003B3B86" w:rsidP="00DE2BBA">
      <w:pPr>
        <w:spacing w:after="0" w:line="360" w:lineRule="auto"/>
        <w:rPr>
          <w:rFonts w:asciiTheme="minorHAnsi" w:eastAsiaTheme="minorHAnsi" w:hAnsiTheme="minorHAnsi" w:cstheme="minorHAnsi"/>
          <w:sz w:val="22"/>
          <w:lang w:val="en-US"/>
        </w:rPr>
      </w:pPr>
    </w:p>
    <w:p w14:paraId="18BA820D" w14:textId="2BD1E799" w:rsidR="00DE2BBA" w:rsidRPr="00547A8F" w:rsidRDefault="00DE2BBA" w:rsidP="00F26AD6">
      <w:pPr>
        <w:pStyle w:val="3"/>
        <w:rPr>
          <w:bCs/>
        </w:rPr>
      </w:pPr>
      <w:bookmarkStart w:id="5" w:name="_Toc76561455"/>
      <w:r w:rsidRPr="003B27F4">
        <w:t>Параметрический рейтинг Образование</w:t>
      </w:r>
      <w:r w:rsidR="00E53352">
        <w:t>. Топ-10</w:t>
      </w:r>
      <w:bookmarkEnd w:id="5"/>
    </w:p>
    <w:tbl>
      <w:tblPr>
        <w:tblW w:w="11199" w:type="dxa"/>
        <w:tblInd w:w="-1281" w:type="dxa"/>
        <w:tblLayout w:type="fixed"/>
        <w:tblLook w:val="04A0" w:firstRow="1" w:lastRow="0" w:firstColumn="1" w:lastColumn="0" w:noHBand="0" w:noVBand="1"/>
      </w:tblPr>
      <w:tblGrid>
        <w:gridCol w:w="709"/>
        <w:gridCol w:w="1701"/>
        <w:gridCol w:w="1701"/>
        <w:gridCol w:w="1842"/>
        <w:gridCol w:w="1276"/>
        <w:gridCol w:w="1135"/>
        <w:gridCol w:w="850"/>
        <w:gridCol w:w="709"/>
        <w:gridCol w:w="575"/>
        <w:gridCol w:w="701"/>
      </w:tblGrid>
      <w:tr w:rsidR="00F64F44" w:rsidRPr="0074217D" w14:paraId="3E3DECDE" w14:textId="77777777" w:rsidTr="00D00F42">
        <w:trPr>
          <w:trHeight w:val="864"/>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BFBED" w14:textId="1E3EBCD0"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РЭНК</w:t>
            </w:r>
            <w:r>
              <w:rPr>
                <w:rFonts w:asciiTheme="minorHAnsi" w:eastAsia="Times New Roman" w:hAnsiTheme="minorHAnsi" w:cstheme="minorHAnsi"/>
                <w:b/>
                <w:bCs/>
                <w:color w:val="000000"/>
                <w:sz w:val="18"/>
                <w:szCs w:val="18"/>
                <w:lang w:eastAsia="ru-RU"/>
              </w:rPr>
              <w:t xml:space="preserve"> 2021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9C7D5A" w14:textId="32597E8B"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Университет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081BFC3"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Сайт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CA65C0E"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Аббревиатура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526521E"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Ректор</w:t>
            </w:r>
          </w:p>
        </w:tc>
        <w:tc>
          <w:tcPr>
            <w:tcW w:w="1135" w:type="dxa"/>
            <w:tcBorders>
              <w:top w:val="single" w:sz="4" w:space="0" w:color="auto"/>
              <w:left w:val="nil"/>
              <w:bottom w:val="single" w:sz="4" w:space="0" w:color="auto"/>
              <w:right w:val="single" w:sz="4" w:space="0" w:color="auto"/>
            </w:tcBorders>
            <w:shd w:val="clear" w:color="000000" w:fill="FFFFFF"/>
            <w:vAlign w:val="bottom"/>
            <w:hideMark/>
          </w:tcPr>
          <w:p w14:paraId="2A28F1E3"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Год Основания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FD452A6"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Город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F73AB8F"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Статус</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14:paraId="63894D29"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Тип</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25621149" w14:textId="77777777" w:rsidR="00F64F44" w:rsidRPr="00D7286E"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Оценка, Балл.</w:t>
            </w:r>
          </w:p>
        </w:tc>
      </w:tr>
      <w:tr w:rsidR="00F64F44" w:rsidRPr="0074217D" w14:paraId="14351EF0"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8B4E832"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w:t>
            </w:r>
          </w:p>
        </w:tc>
        <w:tc>
          <w:tcPr>
            <w:tcW w:w="1701" w:type="dxa"/>
            <w:tcBorders>
              <w:top w:val="nil"/>
              <w:left w:val="single" w:sz="4" w:space="0" w:color="auto"/>
              <w:bottom w:val="single" w:sz="4" w:space="0" w:color="auto"/>
              <w:right w:val="nil"/>
            </w:tcBorders>
            <w:shd w:val="clear" w:color="auto" w:fill="auto"/>
            <w:noWrap/>
            <w:hideMark/>
          </w:tcPr>
          <w:p w14:paraId="7F3CC769" w14:textId="0E54E861"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Московский государственный университет имени М.В.Ломоносова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BB1402" w14:textId="0BE11D78"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https://www.msu.ru</w:t>
            </w:r>
          </w:p>
        </w:tc>
        <w:tc>
          <w:tcPr>
            <w:tcW w:w="1842" w:type="dxa"/>
            <w:tcBorders>
              <w:top w:val="nil"/>
              <w:left w:val="nil"/>
              <w:bottom w:val="nil"/>
              <w:right w:val="single" w:sz="4" w:space="0" w:color="auto"/>
            </w:tcBorders>
            <w:shd w:val="clear" w:color="auto" w:fill="auto"/>
            <w:noWrap/>
            <w:hideMark/>
          </w:tcPr>
          <w:p w14:paraId="78FB7D25"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МГУЛомоносов</w:t>
            </w:r>
          </w:p>
        </w:tc>
        <w:tc>
          <w:tcPr>
            <w:tcW w:w="1276" w:type="dxa"/>
            <w:tcBorders>
              <w:top w:val="nil"/>
              <w:left w:val="nil"/>
              <w:bottom w:val="single" w:sz="4" w:space="0" w:color="auto"/>
              <w:right w:val="single" w:sz="4" w:space="0" w:color="auto"/>
            </w:tcBorders>
            <w:shd w:val="clear" w:color="auto" w:fill="auto"/>
            <w:noWrap/>
            <w:vAlign w:val="bottom"/>
            <w:hideMark/>
          </w:tcPr>
          <w:p w14:paraId="62FCEE46"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Садовничий Виктор Антонович</w:t>
            </w:r>
          </w:p>
        </w:tc>
        <w:tc>
          <w:tcPr>
            <w:tcW w:w="1135" w:type="dxa"/>
            <w:tcBorders>
              <w:top w:val="nil"/>
              <w:left w:val="nil"/>
              <w:bottom w:val="single" w:sz="4" w:space="0" w:color="auto"/>
              <w:right w:val="single" w:sz="4" w:space="0" w:color="auto"/>
            </w:tcBorders>
            <w:shd w:val="clear" w:color="auto" w:fill="auto"/>
            <w:noWrap/>
            <w:vAlign w:val="bottom"/>
            <w:hideMark/>
          </w:tcPr>
          <w:p w14:paraId="1C4DDAC2"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1755</w:t>
            </w:r>
          </w:p>
        </w:tc>
        <w:tc>
          <w:tcPr>
            <w:tcW w:w="850" w:type="dxa"/>
            <w:tcBorders>
              <w:top w:val="nil"/>
              <w:left w:val="nil"/>
              <w:bottom w:val="single" w:sz="4" w:space="0" w:color="auto"/>
              <w:right w:val="single" w:sz="4" w:space="0" w:color="auto"/>
            </w:tcBorders>
            <w:shd w:val="clear" w:color="auto" w:fill="auto"/>
            <w:noWrap/>
            <w:vAlign w:val="bottom"/>
            <w:hideMark/>
          </w:tcPr>
          <w:p w14:paraId="71CE0A75"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08741D5F"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П</w:t>
            </w:r>
          </w:p>
        </w:tc>
        <w:tc>
          <w:tcPr>
            <w:tcW w:w="575" w:type="dxa"/>
            <w:tcBorders>
              <w:top w:val="nil"/>
              <w:left w:val="nil"/>
              <w:bottom w:val="single" w:sz="4" w:space="0" w:color="auto"/>
              <w:right w:val="single" w:sz="4" w:space="0" w:color="auto"/>
            </w:tcBorders>
            <w:shd w:val="clear" w:color="auto" w:fill="auto"/>
            <w:noWrap/>
            <w:vAlign w:val="bottom"/>
            <w:hideMark/>
          </w:tcPr>
          <w:p w14:paraId="69978A85"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701" w:type="dxa"/>
            <w:tcBorders>
              <w:top w:val="nil"/>
              <w:left w:val="nil"/>
              <w:bottom w:val="single" w:sz="4" w:space="0" w:color="auto"/>
              <w:right w:val="single" w:sz="4" w:space="0" w:color="auto"/>
            </w:tcBorders>
            <w:shd w:val="clear" w:color="auto" w:fill="auto"/>
            <w:noWrap/>
            <w:vAlign w:val="bottom"/>
            <w:hideMark/>
          </w:tcPr>
          <w:p w14:paraId="75A9F551"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1000</w:t>
            </w:r>
          </w:p>
        </w:tc>
      </w:tr>
      <w:tr w:rsidR="00F64F44" w:rsidRPr="0074217D" w14:paraId="3DF536AA"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F09010"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2</w:t>
            </w:r>
          </w:p>
        </w:tc>
        <w:tc>
          <w:tcPr>
            <w:tcW w:w="1701" w:type="dxa"/>
            <w:tcBorders>
              <w:top w:val="nil"/>
              <w:left w:val="single" w:sz="4" w:space="0" w:color="auto"/>
              <w:bottom w:val="single" w:sz="4" w:space="0" w:color="auto"/>
              <w:right w:val="nil"/>
            </w:tcBorders>
            <w:shd w:val="clear" w:color="auto" w:fill="auto"/>
            <w:noWrap/>
            <w:hideMark/>
          </w:tcPr>
          <w:p w14:paraId="2BD39C77" w14:textId="0945B6DE"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Санкт-Петербургский государственный университет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0265539" w14:textId="2E025F2B"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https://spbu.ru</w:t>
            </w:r>
          </w:p>
        </w:tc>
        <w:tc>
          <w:tcPr>
            <w:tcW w:w="1842" w:type="dxa"/>
            <w:tcBorders>
              <w:top w:val="single" w:sz="4" w:space="0" w:color="auto"/>
              <w:left w:val="nil"/>
              <w:bottom w:val="nil"/>
              <w:right w:val="single" w:sz="4" w:space="0" w:color="auto"/>
            </w:tcBorders>
            <w:shd w:val="clear" w:color="000000" w:fill="FFFFFF"/>
            <w:noWrap/>
            <w:hideMark/>
          </w:tcPr>
          <w:p w14:paraId="09A05D4D"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СПбГУ</w:t>
            </w:r>
          </w:p>
        </w:tc>
        <w:tc>
          <w:tcPr>
            <w:tcW w:w="1276" w:type="dxa"/>
            <w:tcBorders>
              <w:top w:val="nil"/>
              <w:left w:val="nil"/>
              <w:bottom w:val="single" w:sz="4" w:space="0" w:color="auto"/>
              <w:right w:val="single" w:sz="4" w:space="0" w:color="auto"/>
            </w:tcBorders>
            <w:shd w:val="clear" w:color="auto" w:fill="auto"/>
            <w:noWrap/>
            <w:vAlign w:val="bottom"/>
            <w:hideMark/>
          </w:tcPr>
          <w:p w14:paraId="68281488"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Кропачев Николай Михайлович</w:t>
            </w:r>
          </w:p>
        </w:tc>
        <w:tc>
          <w:tcPr>
            <w:tcW w:w="1135" w:type="dxa"/>
            <w:tcBorders>
              <w:top w:val="nil"/>
              <w:left w:val="nil"/>
              <w:bottom w:val="single" w:sz="4" w:space="0" w:color="auto"/>
              <w:right w:val="single" w:sz="4" w:space="0" w:color="auto"/>
            </w:tcBorders>
            <w:shd w:val="clear" w:color="auto" w:fill="auto"/>
            <w:noWrap/>
            <w:vAlign w:val="bottom"/>
            <w:hideMark/>
          </w:tcPr>
          <w:p w14:paraId="64A8A322"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1724/1819</w:t>
            </w:r>
          </w:p>
        </w:tc>
        <w:tc>
          <w:tcPr>
            <w:tcW w:w="850" w:type="dxa"/>
            <w:tcBorders>
              <w:top w:val="nil"/>
              <w:left w:val="nil"/>
              <w:bottom w:val="single" w:sz="4" w:space="0" w:color="auto"/>
              <w:right w:val="single" w:sz="4" w:space="0" w:color="auto"/>
            </w:tcBorders>
            <w:shd w:val="clear" w:color="auto" w:fill="auto"/>
            <w:noWrap/>
            <w:vAlign w:val="bottom"/>
            <w:hideMark/>
          </w:tcPr>
          <w:p w14:paraId="3487479D"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44D319F7"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П</w:t>
            </w:r>
          </w:p>
        </w:tc>
        <w:tc>
          <w:tcPr>
            <w:tcW w:w="575" w:type="dxa"/>
            <w:tcBorders>
              <w:top w:val="nil"/>
              <w:left w:val="nil"/>
              <w:bottom w:val="single" w:sz="4" w:space="0" w:color="auto"/>
              <w:right w:val="single" w:sz="4" w:space="0" w:color="auto"/>
            </w:tcBorders>
            <w:shd w:val="clear" w:color="auto" w:fill="auto"/>
            <w:noWrap/>
            <w:vAlign w:val="bottom"/>
            <w:hideMark/>
          </w:tcPr>
          <w:p w14:paraId="719800F4"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701" w:type="dxa"/>
            <w:tcBorders>
              <w:top w:val="nil"/>
              <w:left w:val="nil"/>
              <w:bottom w:val="single" w:sz="4" w:space="0" w:color="auto"/>
              <w:right w:val="single" w:sz="4" w:space="0" w:color="auto"/>
            </w:tcBorders>
            <w:shd w:val="clear" w:color="auto" w:fill="auto"/>
            <w:noWrap/>
            <w:vAlign w:val="bottom"/>
            <w:hideMark/>
          </w:tcPr>
          <w:p w14:paraId="6F6983E1"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958</w:t>
            </w:r>
          </w:p>
        </w:tc>
      </w:tr>
      <w:tr w:rsidR="00F64F44" w:rsidRPr="0074217D" w14:paraId="70CE6299"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3EEF34"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3</w:t>
            </w:r>
          </w:p>
        </w:tc>
        <w:tc>
          <w:tcPr>
            <w:tcW w:w="1701" w:type="dxa"/>
            <w:tcBorders>
              <w:top w:val="nil"/>
              <w:left w:val="single" w:sz="4" w:space="0" w:color="auto"/>
              <w:bottom w:val="single" w:sz="4" w:space="0" w:color="auto"/>
              <w:right w:val="nil"/>
            </w:tcBorders>
            <w:shd w:val="clear" w:color="auto" w:fill="auto"/>
            <w:noWrap/>
            <w:hideMark/>
          </w:tcPr>
          <w:p w14:paraId="206B5065" w14:textId="5888E5F5"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Санкт-Петербургский политехнический университет Петра Великого</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FF7F681" w14:textId="2B5CDC05"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https://www.spbstu.ru</w:t>
            </w:r>
          </w:p>
        </w:tc>
        <w:tc>
          <w:tcPr>
            <w:tcW w:w="1842" w:type="dxa"/>
            <w:tcBorders>
              <w:top w:val="single" w:sz="4" w:space="0" w:color="auto"/>
              <w:left w:val="nil"/>
              <w:bottom w:val="nil"/>
              <w:right w:val="single" w:sz="4" w:space="0" w:color="auto"/>
            </w:tcBorders>
            <w:shd w:val="clear" w:color="auto" w:fill="auto"/>
            <w:noWrap/>
            <w:hideMark/>
          </w:tcPr>
          <w:p w14:paraId="76B88C1A" w14:textId="77777777" w:rsidR="00F64F44" w:rsidRPr="00D7286E" w:rsidRDefault="00F64F44" w:rsidP="00613807">
            <w:pPr>
              <w:spacing w:after="0" w:line="240" w:lineRule="auto"/>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СПбПУПетрВеликий</w:t>
            </w:r>
          </w:p>
        </w:tc>
        <w:tc>
          <w:tcPr>
            <w:tcW w:w="1276" w:type="dxa"/>
            <w:tcBorders>
              <w:top w:val="nil"/>
              <w:left w:val="nil"/>
              <w:bottom w:val="single" w:sz="4" w:space="0" w:color="auto"/>
              <w:right w:val="single" w:sz="4" w:space="0" w:color="auto"/>
            </w:tcBorders>
            <w:shd w:val="clear" w:color="auto" w:fill="auto"/>
            <w:noWrap/>
            <w:vAlign w:val="bottom"/>
            <w:hideMark/>
          </w:tcPr>
          <w:p w14:paraId="20E3A819"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Рудской Андрей Иванович</w:t>
            </w:r>
          </w:p>
        </w:tc>
        <w:tc>
          <w:tcPr>
            <w:tcW w:w="1135" w:type="dxa"/>
            <w:tcBorders>
              <w:top w:val="nil"/>
              <w:left w:val="nil"/>
              <w:bottom w:val="single" w:sz="4" w:space="0" w:color="auto"/>
              <w:right w:val="single" w:sz="4" w:space="0" w:color="auto"/>
            </w:tcBorders>
            <w:shd w:val="clear" w:color="auto" w:fill="auto"/>
            <w:noWrap/>
            <w:vAlign w:val="bottom"/>
            <w:hideMark/>
          </w:tcPr>
          <w:p w14:paraId="58B49B3A"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1899</w:t>
            </w:r>
          </w:p>
        </w:tc>
        <w:tc>
          <w:tcPr>
            <w:tcW w:w="850" w:type="dxa"/>
            <w:tcBorders>
              <w:top w:val="nil"/>
              <w:left w:val="nil"/>
              <w:bottom w:val="single" w:sz="4" w:space="0" w:color="auto"/>
              <w:right w:val="single" w:sz="4" w:space="0" w:color="auto"/>
            </w:tcBorders>
            <w:shd w:val="clear" w:color="auto" w:fill="auto"/>
            <w:noWrap/>
            <w:vAlign w:val="bottom"/>
            <w:hideMark/>
          </w:tcPr>
          <w:p w14:paraId="23B3D93D"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45A1B27B"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75" w:type="dxa"/>
            <w:tcBorders>
              <w:top w:val="nil"/>
              <w:left w:val="nil"/>
              <w:bottom w:val="single" w:sz="4" w:space="0" w:color="auto"/>
              <w:right w:val="single" w:sz="4" w:space="0" w:color="auto"/>
            </w:tcBorders>
            <w:shd w:val="clear" w:color="auto" w:fill="auto"/>
            <w:noWrap/>
            <w:vAlign w:val="bottom"/>
            <w:hideMark/>
          </w:tcPr>
          <w:p w14:paraId="6748F0CC"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Т</w:t>
            </w:r>
          </w:p>
        </w:tc>
        <w:tc>
          <w:tcPr>
            <w:tcW w:w="701" w:type="dxa"/>
            <w:tcBorders>
              <w:top w:val="nil"/>
              <w:left w:val="nil"/>
              <w:bottom w:val="single" w:sz="4" w:space="0" w:color="auto"/>
              <w:right w:val="single" w:sz="4" w:space="0" w:color="auto"/>
            </w:tcBorders>
            <w:shd w:val="clear" w:color="auto" w:fill="auto"/>
            <w:noWrap/>
            <w:vAlign w:val="bottom"/>
            <w:hideMark/>
          </w:tcPr>
          <w:p w14:paraId="744AB353"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941</w:t>
            </w:r>
          </w:p>
        </w:tc>
      </w:tr>
      <w:tr w:rsidR="00F64F44" w:rsidRPr="0074217D" w14:paraId="6E82662E"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8A973B4"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4</w:t>
            </w:r>
          </w:p>
        </w:tc>
        <w:tc>
          <w:tcPr>
            <w:tcW w:w="1701" w:type="dxa"/>
            <w:tcBorders>
              <w:top w:val="nil"/>
              <w:left w:val="single" w:sz="4" w:space="0" w:color="auto"/>
              <w:bottom w:val="single" w:sz="4" w:space="0" w:color="auto"/>
              <w:right w:val="nil"/>
            </w:tcBorders>
            <w:shd w:val="clear" w:color="auto" w:fill="auto"/>
            <w:noWrap/>
            <w:hideMark/>
          </w:tcPr>
          <w:p w14:paraId="57C89E6D" w14:textId="489F5BAE"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Южный федеральный университет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67293DD" w14:textId="30B45E93"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https://www.sfedu.ru</w:t>
            </w:r>
          </w:p>
        </w:tc>
        <w:tc>
          <w:tcPr>
            <w:tcW w:w="1842" w:type="dxa"/>
            <w:tcBorders>
              <w:top w:val="single" w:sz="4" w:space="0" w:color="auto"/>
              <w:left w:val="nil"/>
              <w:bottom w:val="single" w:sz="4" w:space="0" w:color="auto"/>
              <w:right w:val="single" w:sz="4" w:space="0" w:color="auto"/>
            </w:tcBorders>
            <w:shd w:val="clear" w:color="auto" w:fill="auto"/>
            <w:noWrap/>
            <w:hideMark/>
          </w:tcPr>
          <w:p w14:paraId="349F5E14" w14:textId="77777777" w:rsidR="00F64F44" w:rsidRPr="00D7286E" w:rsidRDefault="00F64F44" w:rsidP="00613807">
            <w:pPr>
              <w:spacing w:after="0" w:line="240" w:lineRule="auto"/>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ЮФУ</w:t>
            </w:r>
          </w:p>
        </w:tc>
        <w:tc>
          <w:tcPr>
            <w:tcW w:w="1276" w:type="dxa"/>
            <w:tcBorders>
              <w:top w:val="nil"/>
              <w:left w:val="nil"/>
              <w:bottom w:val="single" w:sz="4" w:space="0" w:color="auto"/>
              <w:right w:val="single" w:sz="4" w:space="0" w:color="auto"/>
            </w:tcBorders>
            <w:shd w:val="clear" w:color="auto" w:fill="auto"/>
            <w:noWrap/>
            <w:vAlign w:val="bottom"/>
            <w:hideMark/>
          </w:tcPr>
          <w:p w14:paraId="60E8E21B"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Шевченко Инна Константиновна</w:t>
            </w:r>
          </w:p>
        </w:tc>
        <w:tc>
          <w:tcPr>
            <w:tcW w:w="1135" w:type="dxa"/>
            <w:tcBorders>
              <w:top w:val="nil"/>
              <w:left w:val="nil"/>
              <w:bottom w:val="single" w:sz="4" w:space="0" w:color="auto"/>
              <w:right w:val="single" w:sz="4" w:space="0" w:color="auto"/>
            </w:tcBorders>
            <w:shd w:val="clear" w:color="auto" w:fill="auto"/>
            <w:noWrap/>
            <w:vAlign w:val="bottom"/>
            <w:hideMark/>
          </w:tcPr>
          <w:p w14:paraId="61371287"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1915</w:t>
            </w:r>
          </w:p>
        </w:tc>
        <w:tc>
          <w:tcPr>
            <w:tcW w:w="850" w:type="dxa"/>
            <w:tcBorders>
              <w:top w:val="nil"/>
              <w:left w:val="nil"/>
              <w:bottom w:val="single" w:sz="4" w:space="0" w:color="auto"/>
              <w:right w:val="single" w:sz="4" w:space="0" w:color="auto"/>
            </w:tcBorders>
            <w:shd w:val="clear" w:color="auto" w:fill="auto"/>
            <w:noWrap/>
            <w:vAlign w:val="bottom"/>
            <w:hideMark/>
          </w:tcPr>
          <w:p w14:paraId="18CEB464"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Ростов-на-Дону</w:t>
            </w:r>
          </w:p>
        </w:tc>
        <w:tc>
          <w:tcPr>
            <w:tcW w:w="709" w:type="dxa"/>
            <w:tcBorders>
              <w:top w:val="nil"/>
              <w:left w:val="nil"/>
              <w:bottom w:val="single" w:sz="4" w:space="0" w:color="auto"/>
              <w:right w:val="single" w:sz="4" w:space="0" w:color="auto"/>
            </w:tcBorders>
            <w:shd w:val="clear" w:color="auto" w:fill="auto"/>
            <w:noWrap/>
            <w:vAlign w:val="bottom"/>
            <w:hideMark/>
          </w:tcPr>
          <w:p w14:paraId="4CEB10A8"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Ф</w:t>
            </w:r>
          </w:p>
        </w:tc>
        <w:tc>
          <w:tcPr>
            <w:tcW w:w="575" w:type="dxa"/>
            <w:tcBorders>
              <w:top w:val="nil"/>
              <w:left w:val="nil"/>
              <w:bottom w:val="single" w:sz="4" w:space="0" w:color="auto"/>
              <w:right w:val="single" w:sz="4" w:space="0" w:color="auto"/>
            </w:tcBorders>
            <w:shd w:val="clear" w:color="auto" w:fill="auto"/>
            <w:noWrap/>
            <w:vAlign w:val="bottom"/>
            <w:hideMark/>
          </w:tcPr>
          <w:p w14:paraId="70EADCF0"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701" w:type="dxa"/>
            <w:tcBorders>
              <w:top w:val="nil"/>
              <w:left w:val="nil"/>
              <w:bottom w:val="single" w:sz="4" w:space="0" w:color="auto"/>
              <w:right w:val="single" w:sz="4" w:space="0" w:color="auto"/>
            </w:tcBorders>
            <w:shd w:val="clear" w:color="auto" w:fill="auto"/>
            <w:noWrap/>
            <w:vAlign w:val="bottom"/>
            <w:hideMark/>
          </w:tcPr>
          <w:p w14:paraId="7D2AD034"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933</w:t>
            </w:r>
          </w:p>
        </w:tc>
      </w:tr>
      <w:tr w:rsidR="00F64F44" w:rsidRPr="0074217D" w14:paraId="613A6E41"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96E654"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5</w:t>
            </w:r>
          </w:p>
        </w:tc>
        <w:tc>
          <w:tcPr>
            <w:tcW w:w="1701" w:type="dxa"/>
            <w:tcBorders>
              <w:top w:val="nil"/>
              <w:left w:val="single" w:sz="4" w:space="0" w:color="auto"/>
              <w:bottom w:val="single" w:sz="4" w:space="0" w:color="auto"/>
              <w:right w:val="nil"/>
            </w:tcBorders>
            <w:shd w:val="clear" w:color="auto" w:fill="auto"/>
            <w:noWrap/>
            <w:hideMark/>
          </w:tcPr>
          <w:p w14:paraId="070EE27C" w14:textId="527A1031"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Новосибирский национальный исследовательский государственный университет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1136AD7" w14:textId="27F3D0D6"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https://www.nsu.ru/n</w:t>
            </w:r>
          </w:p>
        </w:tc>
        <w:tc>
          <w:tcPr>
            <w:tcW w:w="1842" w:type="dxa"/>
            <w:tcBorders>
              <w:top w:val="single" w:sz="4" w:space="0" w:color="auto"/>
              <w:left w:val="nil"/>
              <w:bottom w:val="single" w:sz="4" w:space="0" w:color="auto"/>
              <w:right w:val="single" w:sz="4" w:space="0" w:color="auto"/>
            </w:tcBorders>
            <w:shd w:val="clear" w:color="auto" w:fill="auto"/>
            <w:noWrap/>
            <w:hideMark/>
          </w:tcPr>
          <w:p w14:paraId="40F691FF"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НГУ</w:t>
            </w:r>
          </w:p>
        </w:tc>
        <w:tc>
          <w:tcPr>
            <w:tcW w:w="1276" w:type="dxa"/>
            <w:tcBorders>
              <w:top w:val="nil"/>
              <w:left w:val="nil"/>
              <w:bottom w:val="single" w:sz="4" w:space="0" w:color="auto"/>
              <w:right w:val="single" w:sz="4" w:space="0" w:color="auto"/>
            </w:tcBorders>
            <w:shd w:val="clear" w:color="auto" w:fill="auto"/>
            <w:noWrap/>
            <w:vAlign w:val="bottom"/>
            <w:hideMark/>
          </w:tcPr>
          <w:p w14:paraId="4E4BBFF3"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 xml:space="preserve">Федорук Михаил Петрович </w:t>
            </w:r>
          </w:p>
        </w:tc>
        <w:tc>
          <w:tcPr>
            <w:tcW w:w="1135" w:type="dxa"/>
            <w:tcBorders>
              <w:top w:val="nil"/>
              <w:left w:val="nil"/>
              <w:bottom w:val="single" w:sz="4" w:space="0" w:color="auto"/>
              <w:right w:val="single" w:sz="4" w:space="0" w:color="auto"/>
            </w:tcBorders>
            <w:shd w:val="clear" w:color="auto" w:fill="auto"/>
            <w:noWrap/>
            <w:vAlign w:val="bottom"/>
            <w:hideMark/>
          </w:tcPr>
          <w:p w14:paraId="4B0F9EB9"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1959</w:t>
            </w:r>
          </w:p>
        </w:tc>
        <w:tc>
          <w:tcPr>
            <w:tcW w:w="850" w:type="dxa"/>
            <w:tcBorders>
              <w:top w:val="nil"/>
              <w:left w:val="nil"/>
              <w:bottom w:val="single" w:sz="4" w:space="0" w:color="auto"/>
              <w:right w:val="single" w:sz="4" w:space="0" w:color="auto"/>
            </w:tcBorders>
            <w:shd w:val="clear" w:color="auto" w:fill="auto"/>
            <w:noWrap/>
            <w:vAlign w:val="bottom"/>
            <w:hideMark/>
          </w:tcPr>
          <w:p w14:paraId="31490A0E"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Новосибирск</w:t>
            </w:r>
          </w:p>
        </w:tc>
        <w:tc>
          <w:tcPr>
            <w:tcW w:w="709" w:type="dxa"/>
            <w:tcBorders>
              <w:top w:val="nil"/>
              <w:left w:val="nil"/>
              <w:bottom w:val="single" w:sz="4" w:space="0" w:color="auto"/>
              <w:right w:val="single" w:sz="4" w:space="0" w:color="auto"/>
            </w:tcBorders>
            <w:shd w:val="clear" w:color="auto" w:fill="auto"/>
            <w:noWrap/>
            <w:vAlign w:val="bottom"/>
            <w:hideMark/>
          </w:tcPr>
          <w:p w14:paraId="5A1395AC"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75" w:type="dxa"/>
            <w:tcBorders>
              <w:top w:val="nil"/>
              <w:left w:val="nil"/>
              <w:bottom w:val="single" w:sz="4" w:space="0" w:color="auto"/>
              <w:right w:val="single" w:sz="4" w:space="0" w:color="auto"/>
            </w:tcBorders>
            <w:shd w:val="clear" w:color="auto" w:fill="auto"/>
            <w:noWrap/>
            <w:vAlign w:val="bottom"/>
            <w:hideMark/>
          </w:tcPr>
          <w:p w14:paraId="3C61D87A"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701" w:type="dxa"/>
            <w:tcBorders>
              <w:top w:val="nil"/>
              <w:left w:val="nil"/>
              <w:bottom w:val="single" w:sz="4" w:space="0" w:color="auto"/>
              <w:right w:val="single" w:sz="4" w:space="0" w:color="auto"/>
            </w:tcBorders>
            <w:shd w:val="clear" w:color="auto" w:fill="auto"/>
            <w:noWrap/>
            <w:vAlign w:val="bottom"/>
            <w:hideMark/>
          </w:tcPr>
          <w:p w14:paraId="10BA96DE"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923</w:t>
            </w:r>
          </w:p>
        </w:tc>
      </w:tr>
      <w:tr w:rsidR="00F64F44" w:rsidRPr="0074217D" w14:paraId="07AFABAB"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A4A8E1"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lastRenderedPageBreak/>
              <w:t>6</w:t>
            </w:r>
          </w:p>
        </w:tc>
        <w:tc>
          <w:tcPr>
            <w:tcW w:w="1701" w:type="dxa"/>
            <w:tcBorders>
              <w:top w:val="nil"/>
              <w:left w:val="single" w:sz="4" w:space="0" w:color="auto"/>
              <w:bottom w:val="single" w:sz="4" w:space="0" w:color="auto"/>
              <w:right w:val="nil"/>
            </w:tcBorders>
            <w:shd w:val="clear" w:color="auto" w:fill="auto"/>
            <w:noWrap/>
            <w:hideMark/>
          </w:tcPr>
          <w:p w14:paraId="5CEF7D7A" w14:textId="41C95258"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Национальный исследовательский университет «Высшая школа экономики»</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AADA4EF" w14:textId="431511AE"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https://www.hse.ru</w:t>
            </w:r>
          </w:p>
        </w:tc>
        <w:tc>
          <w:tcPr>
            <w:tcW w:w="1842" w:type="dxa"/>
            <w:tcBorders>
              <w:top w:val="single" w:sz="4" w:space="0" w:color="auto"/>
              <w:left w:val="nil"/>
              <w:bottom w:val="nil"/>
              <w:right w:val="single" w:sz="4" w:space="0" w:color="auto"/>
            </w:tcBorders>
            <w:shd w:val="clear" w:color="auto" w:fill="auto"/>
            <w:noWrap/>
            <w:hideMark/>
          </w:tcPr>
          <w:p w14:paraId="229D4915"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НИУ ВШЭ</w:t>
            </w:r>
          </w:p>
        </w:tc>
        <w:tc>
          <w:tcPr>
            <w:tcW w:w="1276" w:type="dxa"/>
            <w:tcBorders>
              <w:top w:val="nil"/>
              <w:left w:val="nil"/>
              <w:bottom w:val="single" w:sz="4" w:space="0" w:color="auto"/>
              <w:right w:val="single" w:sz="4" w:space="0" w:color="auto"/>
            </w:tcBorders>
            <w:shd w:val="clear" w:color="auto" w:fill="auto"/>
            <w:noWrap/>
            <w:vAlign w:val="bottom"/>
            <w:hideMark/>
          </w:tcPr>
          <w:p w14:paraId="07095F75" w14:textId="161E75EE" w:rsidR="00F64F44" w:rsidRPr="00D7286E"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1135" w:type="dxa"/>
            <w:tcBorders>
              <w:top w:val="nil"/>
              <w:left w:val="nil"/>
              <w:bottom w:val="single" w:sz="4" w:space="0" w:color="auto"/>
              <w:right w:val="single" w:sz="4" w:space="0" w:color="auto"/>
            </w:tcBorders>
            <w:shd w:val="clear" w:color="auto" w:fill="auto"/>
            <w:noWrap/>
            <w:vAlign w:val="bottom"/>
            <w:hideMark/>
          </w:tcPr>
          <w:p w14:paraId="0D9FC128"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1992</w:t>
            </w:r>
          </w:p>
        </w:tc>
        <w:tc>
          <w:tcPr>
            <w:tcW w:w="850" w:type="dxa"/>
            <w:tcBorders>
              <w:top w:val="nil"/>
              <w:left w:val="nil"/>
              <w:bottom w:val="single" w:sz="4" w:space="0" w:color="auto"/>
              <w:right w:val="single" w:sz="4" w:space="0" w:color="auto"/>
            </w:tcBorders>
            <w:shd w:val="clear" w:color="auto" w:fill="auto"/>
            <w:noWrap/>
            <w:vAlign w:val="bottom"/>
            <w:hideMark/>
          </w:tcPr>
          <w:p w14:paraId="44C1D11B"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5A7FCDC7"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75" w:type="dxa"/>
            <w:tcBorders>
              <w:top w:val="nil"/>
              <w:left w:val="nil"/>
              <w:bottom w:val="single" w:sz="4" w:space="0" w:color="auto"/>
              <w:right w:val="single" w:sz="4" w:space="0" w:color="auto"/>
            </w:tcBorders>
            <w:shd w:val="clear" w:color="auto" w:fill="auto"/>
            <w:noWrap/>
            <w:vAlign w:val="bottom"/>
            <w:hideMark/>
          </w:tcPr>
          <w:p w14:paraId="74062461"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701" w:type="dxa"/>
            <w:tcBorders>
              <w:top w:val="nil"/>
              <w:left w:val="nil"/>
              <w:bottom w:val="single" w:sz="4" w:space="0" w:color="auto"/>
              <w:right w:val="single" w:sz="4" w:space="0" w:color="auto"/>
            </w:tcBorders>
            <w:shd w:val="clear" w:color="auto" w:fill="auto"/>
            <w:noWrap/>
            <w:vAlign w:val="bottom"/>
            <w:hideMark/>
          </w:tcPr>
          <w:p w14:paraId="2AAE9C51"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920</w:t>
            </w:r>
          </w:p>
        </w:tc>
      </w:tr>
      <w:tr w:rsidR="00F64F44" w:rsidRPr="0074217D" w14:paraId="7340D30D"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959633C"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7</w:t>
            </w:r>
          </w:p>
        </w:tc>
        <w:tc>
          <w:tcPr>
            <w:tcW w:w="1701" w:type="dxa"/>
            <w:tcBorders>
              <w:top w:val="nil"/>
              <w:left w:val="single" w:sz="4" w:space="0" w:color="auto"/>
              <w:bottom w:val="single" w:sz="4" w:space="0" w:color="auto"/>
              <w:right w:val="nil"/>
            </w:tcBorders>
            <w:shd w:val="clear" w:color="auto" w:fill="auto"/>
            <w:noWrap/>
            <w:hideMark/>
          </w:tcPr>
          <w:p w14:paraId="7540E3C3" w14:textId="4647ECBE"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Российский университет дружбы народов</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56EB07E" w14:textId="76AE25E1"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http://www.rudn.ru</w:t>
            </w:r>
          </w:p>
        </w:tc>
        <w:tc>
          <w:tcPr>
            <w:tcW w:w="1842" w:type="dxa"/>
            <w:tcBorders>
              <w:top w:val="single" w:sz="4" w:space="0" w:color="auto"/>
              <w:left w:val="nil"/>
              <w:bottom w:val="single" w:sz="4" w:space="0" w:color="auto"/>
              <w:right w:val="single" w:sz="4" w:space="0" w:color="auto"/>
            </w:tcBorders>
            <w:shd w:val="clear" w:color="000000" w:fill="FFFFFF"/>
            <w:noWrap/>
            <w:hideMark/>
          </w:tcPr>
          <w:p w14:paraId="1275A6F8"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РУДН</w:t>
            </w:r>
          </w:p>
        </w:tc>
        <w:tc>
          <w:tcPr>
            <w:tcW w:w="1276" w:type="dxa"/>
            <w:tcBorders>
              <w:top w:val="nil"/>
              <w:left w:val="nil"/>
              <w:bottom w:val="single" w:sz="4" w:space="0" w:color="auto"/>
              <w:right w:val="single" w:sz="4" w:space="0" w:color="auto"/>
            </w:tcBorders>
            <w:shd w:val="clear" w:color="auto" w:fill="auto"/>
            <w:noWrap/>
            <w:vAlign w:val="bottom"/>
            <w:hideMark/>
          </w:tcPr>
          <w:p w14:paraId="46933FBA"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Ястребов Олег Александрович</w:t>
            </w:r>
          </w:p>
        </w:tc>
        <w:tc>
          <w:tcPr>
            <w:tcW w:w="1135" w:type="dxa"/>
            <w:tcBorders>
              <w:top w:val="nil"/>
              <w:left w:val="nil"/>
              <w:bottom w:val="single" w:sz="4" w:space="0" w:color="auto"/>
              <w:right w:val="single" w:sz="4" w:space="0" w:color="auto"/>
            </w:tcBorders>
            <w:shd w:val="clear" w:color="auto" w:fill="auto"/>
            <w:noWrap/>
            <w:vAlign w:val="bottom"/>
            <w:hideMark/>
          </w:tcPr>
          <w:p w14:paraId="1A008EED"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1960</w:t>
            </w:r>
          </w:p>
        </w:tc>
        <w:tc>
          <w:tcPr>
            <w:tcW w:w="850" w:type="dxa"/>
            <w:tcBorders>
              <w:top w:val="nil"/>
              <w:left w:val="nil"/>
              <w:bottom w:val="single" w:sz="4" w:space="0" w:color="auto"/>
              <w:right w:val="single" w:sz="4" w:space="0" w:color="auto"/>
            </w:tcBorders>
            <w:shd w:val="clear" w:color="auto" w:fill="auto"/>
            <w:noWrap/>
            <w:vAlign w:val="bottom"/>
            <w:hideMark/>
          </w:tcPr>
          <w:p w14:paraId="2277D119"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699D6BFE"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5-100</w:t>
            </w:r>
          </w:p>
        </w:tc>
        <w:tc>
          <w:tcPr>
            <w:tcW w:w="575" w:type="dxa"/>
            <w:tcBorders>
              <w:top w:val="nil"/>
              <w:left w:val="nil"/>
              <w:bottom w:val="single" w:sz="4" w:space="0" w:color="auto"/>
              <w:right w:val="single" w:sz="4" w:space="0" w:color="auto"/>
            </w:tcBorders>
            <w:shd w:val="clear" w:color="auto" w:fill="auto"/>
            <w:noWrap/>
            <w:vAlign w:val="bottom"/>
            <w:hideMark/>
          </w:tcPr>
          <w:p w14:paraId="5744ED27"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701" w:type="dxa"/>
            <w:tcBorders>
              <w:top w:val="nil"/>
              <w:left w:val="nil"/>
              <w:bottom w:val="single" w:sz="4" w:space="0" w:color="auto"/>
              <w:right w:val="single" w:sz="4" w:space="0" w:color="auto"/>
            </w:tcBorders>
            <w:shd w:val="clear" w:color="auto" w:fill="auto"/>
            <w:noWrap/>
            <w:vAlign w:val="bottom"/>
            <w:hideMark/>
          </w:tcPr>
          <w:p w14:paraId="0A4AD101"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918</w:t>
            </w:r>
          </w:p>
        </w:tc>
      </w:tr>
      <w:tr w:rsidR="00F64F44" w:rsidRPr="0074217D" w14:paraId="213A3FFC"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ED82B3"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8</w:t>
            </w:r>
          </w:p>
        </w:tc>
        <w:tc>
          <w:tcPr>
            <w:tcW w:w="1701" w:type="dxa"/>
            <w:tcBorders>
              <w:top w:val="nil"/>
              <w:left w:val="single" w:sz="4" w:space="0" w:color="auto"/>
              <w:bottom w:val="single" w:sz="4" w:space="0" w:color="auto"/>
              <w:right w:val="nil"/>
            </w:tcBorders>
            <w:shd w:val="clear" w:color="auto" w:fill="auto"/>
            <w:noWrap/>
            <w:hideMark/>
          </w:tcPr>
          <w:p w14:paraId="6ABBD2EF" w14:textId="79080F52"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Московский физико-технический институт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29806B9" w14:textId="0D0D1651"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https://mipt.ru</w:t>
            </w:r>
          </w:p>
        </w:tc>
        <w:tc>
          <w:tcPr>
            <w:tcW w:w="1842" w:type="dxa"/>
            <w:tcBorders>
              <w:top w:val="single" w:sz="4" w:space="0" w:color="auto"/>
              <w:left w:val="nil"/>
              <w:bottom w:val="single" w:sz="4" w:space="0" w:color="auto"/>
              <w:right w:val="single" w:sz="4" w:space="0" w:color="auto"/>
            </w:tcBorders>
            <w:shd w:val="clear" w:color="auto" w:fill="auto"/>
            <w:noWrap/>
            <w:hideMark/>
          </w:tcPr>
          <w:p w14:paraId="5D46B043"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МФТИ</w:t>
            </w:r>
          </w:p>
        </w:tc>
        <w:tc>
          <w:tcPr>
            <w:tcW w:w="1276" w:type="dxa"/>
            <w:tcBorders>
              <w:top w:val="nil"/>
              <w:left w:val="nil"/>
              <w:bottom w:val="single" w:sz="4" w:space="0" w:color="auto"/>
              <w:right w:val="single" w:sz="4" w:space="0" w:color="auto"/>
            </w:tcBorders>
            <w:shd w:val="clear" w:color="auto" w:fill="auto"/>
            <w:noWrap/>
            <w:vAlign w:val="bottom"/>
            <w:hideMark/>
          </w:tcPr>
          <w:p w14:paraId="7BE4D7FF" w14:textId="210A3652"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Ливанов Дмитрий Викторович</w:t>
            </w:r>
          </w:p>
        </w:tc>
        <w:tc>
          <w:tcPr>
            <w:tcW w:w="1135" w:type="dxa"/>
            <w:tcBorders>
              <w:top w:val="nil"/>
              <w:left w:val="nil"/>
              <w:bottom w:val="single" w:sz="4" w:space="0" w:color="auto"/>
              <w:right w:val="single" w:sz="4" w:space="0" w:color="auto"/>
            </w:tcBorders>
            <w:shd w:val="clear" w:color="auto" w:fill="auto"/>
            <w:noWrap/>
            <w:vAlign w:val="bottom"/>
            <w:hideMark/>
          </w:tcPr>
          <w:p w14:paraId="153F53CA" w14:textId="689FC953"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1946/</w:t>
            </w:r>
            <w:r w:rsidRPr="00D7286E">
              <w:rPr>
                <w:rFonts w:asciiTheme="minorHAnsi" w:eastAsia="Times New Roman" w:hAnsiTheme="minorHAnsi" w:cstheme="minorHAnsi"/>
                <w:color w:val="000000"/>
                <w:sz w:val="18"/>
                <w:szCs w:val="18"/>
                <w:lang w:eastAsia="ru-RU"/>
              </w:rPr>
              <w:t>1951</w:t>
            </w:r>
          </w:p>
        </w:tc>
        <w:tc>
          <w:tcPr>
            <w:tcW w:w="850" w:type="dxa"/>
            <w:tcBorders>
              <w:top w:val="nil"/>
              <w:left w:val="nil"/>
              <w:bottom w:val="single" w:sz="4" w:space="0" w:color="auto"/>
              <w:right w:val="single" w:sz="4" w:space="0" w:color="auto"/>
            </w:tcBorders>
            <w:shd w:val="clear" w:color="auto" w:fill="auto"/>
            <w:noWrap/>
            <w:vAlign w:val="bottom"/>
            <w:hideMark/>
          </w:tcPr>
          <w:p w14:paraId="397E337E"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398A2AB6"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75" w:type="dxa"/>
            <w:tcBorders>
              <w:top w:val="nil"/>
              <w:left w:val="nil"/>
              <w:bottom w:val="single" w:sz="4" w:space="0" w:color="auto"/>
              <w:right w:val="single" w:sz="4" w:space="0" w:color="auto"/>
            </w:tcBorders>
            <w:shd w:val="clear" w:color="auto" w:fill="auto"/>
            <w:noWrap/>
            <w:vAlign w:val="bottom"/>
            <w:hideMark/>
          </w:tcPr>
          <w:p w14:paraId="04955BF7"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Т</w:t>
            </w:r>
          </w:p>
        </w:tc>
        <w:tc>
          <w:tcPr>
            <w:tcW w:w="701" w:type="dxa"/>
            <w:tcBorders>
              <w:top w:val="nil"/>
              <w:left w:val="nil"/>
              <w:bottom w:val="single" w:sz="4" w:space="0" w:color="auto"/>
              <w:right w:val="single" w:sz="4" w:space="0" w:color="auto"/>
            </w:tcBorders>
            <w:shd w:val="clear" w:color="auto" w:fill="auto"/>
            <w:noWrap/>
            <w:vAlign w:val="bottom"/>
            <w:hideMark/>
          </w:tcPr>
          <w:p w14:paraId="70F5D005"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916</w:t>
            </w:r>
          </w:p>
        </w:tc>
      </w:tr>
      <w:tr w:rsidR="00F64F44" w:rsidRPr="0074217D" w14:paraId="234E5230"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B57D3D"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w:t>
            </w:r>
          </w:p>
        </w:tc>
        <w:tc>
          <w:tcPr>
            <w:tcW w:w="1701" w:type="dxa"/>
            <w:tcBorders>
              <w:top w:val="nil"/>
              <w:left w:val="single" w:sz="4" w:space="0" w:color="auto"/>
              <w:bottom w:val="single" w:sz="4" w:space="0" w:color="auto"/>
              <w:right w:val="nil"/>
            </w:tcBorders>
            <w:shd w:val="clear" w:color="auto" w:fill="auto"/>
            <w:noWrap/>
            <w:hideMark/>
          </w:tcPr>
          <w:p w14:paraId="17926D12" w14:textId="60B60166"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Национальный исследовательский ядерный университет «МИФИ»</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76F1232" w14:textId="1B4B6F7C"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8F0C40">
              <w:rPr>
                <w:rFonts w:asciiTheme="minorHAnsi" w:eastAsia="Times New Roman" w:hAnsiTheme="minorHAnsi" w:cstheme="minorHAnsi"/>
                <w:sz w:val="18"/>
                <w:szCs w:val="18"/>
                <w:lang w:eastAsia="ru-RU"/>
              </w:rPr>
              <w:t>https://mephi.ru</w:t>
            </w:r>
          </w:p>
        </w:tc>
        <w:tc>
          <w:tcPr>
            <w:tcW w:w="1842" w:type="dxa"/>
            <w:tcBorders>
              <w:top w:val="single" w:sz="4" w:space="0" w:color="auto"/>
              <w:left w:val="nil"/>
              <w:bottom w:val="single" w:sz="4" w:space="0" w:color="auto"/>
              <w:right w:val="single" w:sz="4" w:space="0" w:color="auto"/>
            </w:tcBorders>
            <w:shd w:val="clear" w:color="auto" w:fill="auto"/>
            <w:noWrap/>
            <w:hideMark/>
          </w:tcPr>
          <w:p w14:paraId="2B19ED05"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НИЯУ МИФИ</w:t>
            </w:r>
          </w:p>
        </w:tc>
        <w:tc>
          <w:tcPr>
            <w:tcW w:w="1276" w:type="dxa"/>
            <w:tcBorders>
              <w:top w:val="nil"/>
              <w:left w:val="nil"/>
              <w:bottom w:val="single" w:sz="4" w:space="0" w:color="auto"/>
              <w:right w:val="single" w:sz="4" w:space="0" w:color="auto"/>
            </w:tcBorders>
            <w:shd w:val="clear" w:color="auto" w:fill="auto"/>
            <w:noWrap/>
            <w:vAlign w:val="bottom"/>
            <w:hideMark/>
          </w:tcPr>
          <w:p w14:paraId="1CA69F07" w14:textId="1F057876" w:rsidR="00F64F44" w:rsidRPr="00D7286E"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1135" w:type="dxa"/>
            <w:tcBorders>
              <w:top w:val="nil"/>
              <w:left w:val="nil"/>
              <w:bottom w:val="single" w:sz="4" w:space="0" w:color="auto"/>
              <w:right w:val="single" w:sz="4" w:space="0" w:color="auto"/>
            </w:tcBorders>
            <w:shd w:val="clear" w:color="auto" w:fill="auto"/>
            <w:noWrap/>
            <w:vAlign w:val="bottom"/>
            <w:hideMark/>
          </w:tcPr>
          <w:p w14:paraId="3F2F8A96"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1942</w:t>
            </w:r>
          </w:p>
        </w:tc>
        <w:tc>
          <w:tcPr>
            <w:tcW w:w="850" w:type="dxa"/>
            <w:tcBorders>
              <w:top w:val="nil"/>
              <w:left w:val="nil"/>
              <w:bottom w:val="single" w:sz="4" w:space="0" w:color="auto"/>
              <w:right w:val="single" w:sz="4" w:space="0" w:color="auto"/>
            </w:tcBorders>
            <w:shd w:val="clear" w:color="auto" w:fill="auto"/>
            <w:noWrap/>
            <w:vAlign w:val="bottom"/>
            <w:hideMark/>
          </w:tcPr>
          <w:p w14:paraId="1DE47B6E"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615FE3C1"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75" w:type="dxa"/>
            <w:tcBorders>
              <w:top w:val="nil"/>
              <w:left w:val="nil"/>
              <w:bottom w:val="single" w:sz="4" w:space="0" w:color="auto"/>
              <w:right w:val="single" w:sz="4" w:space="0" w:color="auto"/>
            </w:tcBorders>
            <w:shd w:val="clear" w:color="auto" w:fill="auto"/>
            <w:noWrap/>
            <w:vAlign w:val="bottom"/>
            <w:hideMark/>
          </w:tcPr>
          <w:p w14:paraId="36B1572E"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Т</w:t>
            </w:r>
          </w:p>
        </w:tc>
        <w:tc>
          <w:tcPr>
            <w:tcW w:w="701" w:type="dxa"/>
            <w:tcBorders>
              <w:top w:val="nil"/>
              <w:left w:val="nil"/>
              <w:bottom w:val="single" w:sz="4" w:space="0" w:color="auto"/>
              <w:right w:val="single" w:sz="4" w:space="0" w:color="auto"/>
            </w:tcBorders>
            <w:shd w:val="clear" w:color="auto" w:fill="auto"/>
            <w:noWrap/>
            <w:vAlign w:val="bottom"/>
            <w:hideMark/>
          </w:tcPr>
          <w:p w14:paraId="4C6A410C"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907</w:t>
            </w:r>
          </w:p>
        </w:tc>
      </w:tr>
      <w:tr w:rsidR="00F64F44" w:rsidRPr="0074217D" w14:paraId="1D23AA2E" w14:textId="77777777" w:rsidTr="00D00F42">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B3B356"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10</w:t>
            </w:r>
          </w:p>
        </w:tc>
        <w:tc>
          <w:tcPr>
            <w:tcW w:w="1701" w:type="dxa"/>
            <w:tcBorders>
              <w:top w:val="nil"/>
              <w:left w:val="single" w:sz="4" w:space="0" w:color="auto"/>
              <w:bottom w:val="single" w:sz="4" w:space="0" w:color="auto"/>
              <w:right w:val="nil"/>
            </w:tcBorders>
            <w:shd w:val="clear" w:color="auto" w:fill="auto"/>
            <w:noWrap/>
            <w:hideMark/>
          </w:tcPr>
          <w:p w14:paraId="1EF3B10D" w14:textId="315BC03B"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Казанский (Приволжский) федеральный университет</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DC0C27"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https://kpfu.ru</w:t>
            </w:r>
          </w:p>
        </w:tc>
        <w:tc>
          <w:tcPr>
            <w:tcW w:w="1842" w:type="dxa"/>
            <w:tcBorders>
              <w:top w:val="single" w:sz="4" w:space="0" w:color="auto"/>
              <w:left w:val="nil"/>
              <w:bottom w:val="single" w:sz="4" w:space="0" w:color="auto"/>
              <w:right w:val="single" w:sz="4" w:space="0" w:color="auto"/>
            </w:tcBorders>
            <w:shd w:val="clear" w:color="auto" w:fill="auto"/>
            <w:noWrap/>
            <w:hideMark/>
          </w:tcPr>
          <w:p w14:paraId="65CAF222" w14:textId="77777777" w:rsidR="00F64F44" w:rsidRPr="00D7286E" w:rsidRDefault="00F64F44" w:rsidP="0061380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КФУ</w:t>
            </w:r>
          </w:p>
        </w:tc>
        <w:tc>
          <w:tcPr>
            <w:tcW w:w="1276" w:type="dxa"/>
            <w:tcBorders>
              <w:top w:val="nil"/>
              <w:left w:val="nil"/>
              <w:bottom w:val="single" w:sz="4" w:space="0" w:color="auto"/>
              <w:right w:val="single" w:sz="4" w:space="0" w:color="auto"/>
            </w:tcBorders>
            <w:shd w:val="clear" w:color="auto" w:fill="auto"/>
            <w:noWrap/>
            <w:vAlign w:val="bottom"/>
            <w:hideMark/>
          </w:tcPr>
          <w:p w14:paraId="35B7E482"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Гафуров Ильшат Рафкатович</w:t>
            </w:r>
          </w:p>
        </w:tc>
        <w:tc>
          <w:tcPr>
            <w:tcW w:w="1135" w:type="dxa"/>
            <w:tcBorders>
              <w:top w:val="nil"/>
              <w:left w:val="nil"/>
              <w:bottom w:val="single" w:sz="4" w:space="0" w:color="auto"/>
              <w:right w:val="single" w:sz="4" w:space="0" w:color="auto"/>
            </w:tcBorders>
            <w:shd w:val="clear" w:color="auto" w:fill="auto"/>
            <w:noWrap/>
            <w:vAlign w:val="bottom"/>
            <w:hideMark/>
          </w:tcPr>
          <w:p w14:paraId="6AC6271D" w14:textId="77777777" w:rsidR="00F64F44" w:rsidRPr="00D7286E"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1804</w:t>
            </w:r>
          </w:p>
        </w:tc>
        <w:tc>
          <w:tcPr>
            <w:tcW w:w="850" w:type="dxa"/>
            <w:tcBorders>
              <w:top w:val="nil"/>
              <w:left w:val="nil"/>
              <w:bottom w:val="single" w:sz="4" w:space="0" w:color="auto"/>
              <w:right w:val="single" w:sz="4" w:space="0" w:color="auto"/>
            </w:tcBorders>
            <w:shd w:val="clear" w:color="auto" w:fill="auto"/>
            <w:noWrap/>
            <w:vAlign w:val="bottom"/>
            <w:hideMark/>
          </w:tcPr>
          <w:p w14:paraId="4ED78636"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Казань</w:t>
            </w:r>
          </w:p>
        </w:tc>
        <w:tc>
          <w:tcPr>
            <w:tcW w:w="709" w:type="dxa"/>
            <w:tcBorders>
              <w:top w:val="nil"/>
              <w:left w:val="nil"/>
              <w:bottom w:val="single" w:sz="4" w:space="0" w:color="auto"/>
              <w:right w:val="single" w:sz="4" w:space="0" w:color="auto"/>
            </w:tcBorders>
            <w:shd w:val="clear" w:color="auto" w:fill="auto"/>
            <w:noWrap/>
            <w:vAlign w:val="bottom"/>
            <w:hideMark/>
          </w:tcPr>
          <w:p w14:paraId="3D449711"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Ф, 5-100</w:t>
            </w:r>
          </w:p>
        </w:tc>
        <w:tc>
          <w:tcPr>
            <w:tcW w:w="575" w:type="dxa"/>
            <w:tcBorders>
              <w:top w:val="nil"/>
              <w:left w:val="nil"/>
              <w:bottom w:val="single" w:sz="4" w:space="0" w:color="auto"/>
              <w:right w:val="single" w:sz="4" w:space="0" w:color="auto"/>
            </w:tcBorders>
            <w:shd w:val="clear" w:color="auto" w:fill="auto"/>
            <w:noWrap/>
            <w:vAlign w:val="bottom"/>
            <w:hideMark/>
          </w:tcPr>
          <w:p w14:paraId="0B642BAA" w14:textId="77777777" w:rsidR="00F64F44" w:rsidRPr="00D7286E" w:rsidRDefault="00F64F44" w:rsidP="0061380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701" w:type="dxa"/>
            <w:tcBorders>
              <w:top w:val="nil"/>
              <w:left w:val="nil"/>
              <w:bottom w:val="single" w:sz="4" w:space="0" w:color="auto"/>
              <w:right w:val="single" w:sz="4" w:space="0" w:color="auto"/>
            </w:tcBorders>
            <w:shd w:val="clear" w:color="auto" w:fill="auto"/>
            <w:noWrap/>
            <w:vAlign w:val="bottom"/>
            <w:hideMark/>
          </w:tcPr>
          <w:p w14:paraId="1CEBCCFC" w14:textId="77777777" w:rsidR="00F64F44" w:rsidRPr="00D7286E"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899</w:t>
            </w:r>
          </w:p>
        </w:tc>
      </w:tr>
    </w:tbl>
    <w:p w14:paraId="2AD0272D" w14:textId="2006E8E0" w:rsidR="00DE2BBA" w:rsidRDefault="00DE2BBA">
      <w:pPr>
        <w:rPr>
          <w:rFonts w:asciiTheme="minorHAnsi" w:hAnsiTheme="minorHAnsi" w:cstheme="minorHAnsi"/>
          <w:sz w:val="22"/>
          <w:lang w:val="en-US"/>
        </w:rPr>
      </w:pPr>
    </w:p>
    <w:p w14:paraId="555423FA" w14:textId="6ED7E9EC" w:rsidR="008F0C40" w:rsidRDefault="003D47A0">
      <w:pPr>
        <w:rPr>
          <w:rFonts w:asciiTheme="minorHAnsi" w:hAnsiTheme="minorHAnsi" w:cstheme="minorHAnsi"/>
          <w:sz w:val="22"/>
        </w:rPr>
      </w:pPr>
      <w:r>
        <w:rPr>
          <w:rFonts w:asciiTheme="minorHAnsi" w:hAnsiTheme="minorHAnsi" w:cstheme="minorHAnsi"/>
          <w:sz w:val="22"/>
        </w:rPr>
        <w:t>Ведущие университеты страны в 2020 году разрабатывали новые образовательные программы бакалавриата, специалитета, магистратуры, а также дополнительного профессионального образования</w:t>
      </w:r>
      <w:r w:rsidR="008B12D6">
        <w:rPr>
          <w:rFonts w:asciiTheme="minorHAnsi" w:hAnsiTheme="minorHAnsi" w:cstheme="minorHAnsi"/>
          <w:sz w:val="22"/>
        </w:rPr>
        <w:t>, включая:</w:t>
      </w:r>
    </w:p>
    <w:p w14:paraId="29025CB7" w14:textId="6CFF0B95" w:rsidR="003D47A0" w:rsidRDefault="008B12D6" w:rsidP="003D47A0">
      <w:pPr>
        <w:pStyle w:val="a9"/>
        <w:numPr>
          <w:ilvl w:val="0"/>
          <w:numId w:val="2"/>
        </w:numPr>
        <w:rPr>
          <w:rFonts w:asciiTheme="minorHAnsi" w:hAnsiTheme="minorHAnsi" w:cstheme="minorHAnsi"/>
          <w:sz w:val="22"/>
        </w:rPr>
      </w:pPr>
      <w:r>
        <w:rPr>
          <w:rFonts w:asciiTheme="minorHAnsi" w:hAnsiTheme="minorHAnsi" w:cstheme="minorHAnsi"/>
          <w:sz w:val="22"/>
        </w:rPr>
        <w:t>С</w:t>
      </w:r>
      <w:r w:rsidR="003D47A0">
        <w:rPr>
          <w:rFonts w:asciiTheme="minorHAnsi" w:hAnsiTheme="minorHAnsi" w:cstheme="minorHAnsi"/>
          <w:sz w:val="22"/>
        </w:rPr>
        <w:t>овременны</w:t>
      </w:r>
      <w:r>
        <w:rPr>
          <w:rFonts w:asciiTheme="minorHAnsi" w:hAnsiTheme="minorHAnsi" w:cstheme="minorHAnsi"/>
          <w:sz w:val="22"/>
        </w:rPr>
        <w:t>е</w:t>
      </w:r>
      <w:r w:rsidR="003D47A0">
        <w:rPr>
          <w:rFonts w:asciiTheme="minorHAnsi" w:hAnsiTheme="minorHAnsi" w:cstheme="minorHAnsi"/>
          <w:sz w:val="22"/>
        </w:rPr>
        <w:t xml:space="preserve"> направления подготовки, в том числе </w:t>
      </w:r>
      <w:r>
        <w:rPr>
          <w:rFonts w:asciiTheme="minorHAnsi" w:hAnsiTheme="minorHAnsi" w:cstheme="minorHAnsi"/>
          <w:sz w:val="22"/>
        </w:rPr>
        <w:t xml:space="preserve">связанные </w:t>
      </w:r>
      <w:r w:rsidR="003D47A0">
        <w:rPr>
          <w:rFonts w:asciiTheme="minorHAnsi" w:hAnsiTheme="minorHAnsi" w:cstheme="minorHAnsi"/>
          <w:sz w:val="22"/>
        </w:rPr>
        <w:t>с цифровизацией привычных отраслей деятельности</w:t>
      </w:r>
      <w:r w:rsidR="00844A5B">
        <w:rPr>
          <w:rFonts w:asciiTheme="minorHAnsi" w:hAnsiTheme="minorHAnsi" w:cstheme="minorHAnsi"/>
          <w:sz w:val="22"/>
        </w:rPr>
        <w:t xml:space="preserve">; частично </w:t>
      </w:r>
      <w:r w:rsidR="00270661">
        <w:rPr>
          <w:rFonts w:asciiTheme="minorHAnsi" w:hAnsiTheme="minorHAnsi" w:cstheme="minorHAnsi"/>
          <w:sz w:val="22"/>
        </w:rPr>
        <w:t xml:space="preserve">нацеленные </w:t>
      </w:r>
      <w:r w:rsidR="00844A5B">
        <w:rPr>
          <w:rFonts w:asciiTheme="minorHAnsi" w:hAnsiTheme="minorHAnsi" w:cstheme="minorHAnsi"/>
          <w:sz w:val="22"/>
        </w:rPr>
        <w:t>на профессии ближайшего будущего</w:t>
      </w:r>
      <w:r w:rsidR="00444ADB">
        <w:rPr>
          <w:rFonts w:asciiTheme="minorHAnsi" w:hAnsiTheme="minorHAnsi" w:cstheme="minorHAnsi"/>
          <w:sz w:val="22"/>
        </w:rPr>
        <w:t>;</w:t>
      </w:r>
    </w:p>
    <w:p w14:paraId="769D3819" w14:textId="0F6C446C" w:rsidR="00844A5B" w:rsidRDefault="00844A5B" w:rsidP="003D47A0">
      <w:pPr>
        <w:pStyle w:val="a9"/>
        <w:numPr>
          <w:ilvl w:val="0"/>
          <w:numId w:val="2"/>
        </w:numPr>
        <w:rPr>
          <w:rFonts w:asciiTheme="minorHAnsi" w:hAnsiTheme="minorHAnsi" w:cstheme="minorHAnsi"/>
          <w:sz w:val="22"/>
        </w:rPr>
      </w:pPr>
      <w:r>
        <w:rPr>
          <w:rFonts w:asciiTheme="minorHAnsi" w:hAnsiTheme="minorHAnsi" w:cstheme="minorHAnsi"/>
          <w:sz w:val="22"/>
        </w:rPr>
        <w:t>Внутренние программы, направленные на развитие цифровых компетенций среди НПР</w:t>
      </w:r>
      <w:r w:rsidR="00444ADB">
        <w:rPr>
          <w:rFonts w:asciiTheme="minorHAnsi" w:hAnsiTheme="minorHAnsi" w:cstheme="minorHAnsi"/>
          <w:sz w:val="22"/>
        </w:rPr>
        <w:t>;</w:t>
      </w:r>
    </w:p>
    <w:p w14:paraId="4772A32C" w14:textId="4789AF49" w:rsidR="003D47A0" w:rsidRDefault="003D47A0" w:rsidP="003D47A0">
      <w:pPr>
        <w:pStyle w:val="a9"/>
        <w:numPr>
          <w:ilvl w:val="0"/>
          <w:numId w:val="2"/>
        </w:numPr>
        <w:rPr>
          <w:rFonts w:asciiTheme="minorHAnsi" w:hAnsiTheme="minorHAnsi" w:cstheme="minorHAnsi"/>
          <w:sz w:val="22"/>
        </w:rPr>
      </w:pPr>
      <w:r>
        <w:rPr>
          <w:rFonts w:asciiTheme="minorHAnsi" w:hAnsiTheme="minorHAnsi" w:cstheme="minorHAnsi"/>
          <w:sz w:val="22"/>
        </w:rPr>
        <w:t xml:space="preserve">Программы, отличающиеся междисциплинарностью, связью с запросами рынков труда, что предполагает </w:t>
      </w:r>
      <w:r w:rsidR="00996AD2">
        <w:rPr>
          <w:rFonts w:asciiTheme="minorHAnsi" w:hAnsiTheme="minorHAnsi" w:cstheme="minorHAnsi"/>
          <w:sz w:val="22"/>
        </w:rPr>
        <w:t xml:space="preserve">интенсивное привлечение </w:t>
      </w:r>
      <w:r>
        <w:rPr>
          <w:rFonts w:asciiTheme="minorHAnsi" w:hAnsiTheme="minorHAnsi" w:cstheme="minorHAnsi"/>
          <w:sz w:val="22"/>
        </w:rPr>
        <w:t>к разработке и реализации программ преподавателей-практиков из бизнеса</w:t>
      </w:r>
      <w:r w:rsidR="00444ADB">
        <w:rPr>
          <w:rFonts w:asciiTheme="minorHAnsi" w:hAnsiTheme="minorHAnsi" w:cstheme="minorHAnsi"/>
          <w:sz w:val="22"/>
        </w:rPr>
        <w:t>;</w:t>
      </w:r>
    </w:p>
    <w:p w14:paraId="7C4143A8" w14:textId="08166B60" w:rsidR="00844A5B" w:rsidRDefault="00844A5B" w:rsidP="003D47A0">
      <w:pPr>
        <w:pStyle w:val="a9"/>
        <w:numPr>
          <w:ilvl w:val="0"/>
          <w:numId w:val="2"/>
        </w:numPr>
        <w:rPr>
          <w:rFonts w:asciiTheme="minorHAnsi" w:hAnsiTheme="minorHAnsi" w:cstheme="minorHAnsi"/>
          <w:sz w:val="22"/>
        </w:rPr>
      </w:pPr>
      <w:r>
        <w:rPr>
          <w:rFonts w:asciiTheme="minorHAnsi" w:hAnsiTheme="minorHAnsi" w:cstheme="minorHAnsi"/>
          <w:sz w:val="22"/>
        </w:rPr>
        <w:t xml:space="preserve">Совместные с некоторыми бизнес-партнерами программы, обеспечивающие </w:t>
      </w:r>
      <w:r w:rsidR="00C32C47">
        <w:rPr>
          <w:rFonts w:asciiTheme="minorHAnsi" w:hAnsiTheme="minorHAnsi" w:cstheme="minorHAnsi"/>
          <w:sz w:val="22"/>
        </w:rPr>
        <w:t>частичный перевод практики в цифровую среду</w:t>
      </w:r>
      <w:r w:rsidR="00444ADB">
        <w:rPr>
          <w:rFonts w:asciiTheme="minorHAnsi" w:hAnsiTheme="minorHAnsi" w:cstheme="minorHAnsi"/>
          <w:sz w:val="22"/>
        </w:rPr>
        <w:t>;</w:t>
      </w:r>
    </w:p>
    <w:p w14:paraId="06D5BEA7" w14:textId="5F21EBE8" w:rsidR="003D47A0" w:rsidRDefault="000B1463" w:rsidP="003D47A0">
      <w:pPr>
        <w:pStyle w:val="a9"/>
        <w:numPr>
          <w:ilvl w:val="0"/>
          <w:numId w:val="2"/>
        </w:numPr>
        <w:rPr>
          <w:rFonts w:asciiTheme="minorHAnsi" w:hAnsiTheme="minorHAnsi" w:cstheme="minorHAnsi"/>
          <w:sz w:val="22"/>
        </w:rPr>
      </w:pPr>
      <w:r>
        <w:rPr>
          <w:rFonts w:asciiTheme="minorHAnsi" w:hAnsiTheme="minorHAnsi" w:cstheme="minorHAnsi"/>
          <w:sz w:val="22"/>
        </w:rPr>
        <w:t xml:space="preserve">Онлайн курсы с размещением на популярных образовательных платформах – Открытое Образование, </w:t>
      </w:r>
      <w:r>
        <w:rPr>
          <w:rFonts w:asciiTheme="minorHAnsi" w:hAnsiTheme="minorHAnsi" w:cstheme="minorHAnsi"/>
          <w:sz w:val="22"/>
          <w:lang w:val="en-US"/>
        </w:rPr>
        <w:t>Coursera</w:t>
      </w:r>
      <w:r w:rsidRPr="000B1463">
        <w:rPr>
          <w:rFonts w:asciiTheme="minorHAnsi" w:hAnsiTheme="minorHAnsi" w:cstheme="minorHAnsi"/>
          <w:sz w:val="22"/>
        </w:rPr>
        <w:t xml:space="preserve">, </w:t>
      </w:r>
      <w:r>
        <w:rPr>
          <w:rFonts w:asciiTheme="minorHAnsi" w:hAnsiTheme="minorHAnsi" w:cstheme="minorHAnsi"/>
          <w:sz w:val="22"/>
          <w:lang w:val="en-US"/>
        </w:rPr>
        <w:t>edX</w:t>
      </w:r>
      <w:r w:rsidR="00D77361">
        <w:rPr>
          <w:rFonts w:asciiTheme="minorHAnsi" w:hAnsiTheme="minorHAnsi" w:cstheme="minorHAnsi"/>
          <w:sz w:val="22"/>
        </w:rPr>
        <w:t xml:space="preserve"> </w:t>
      </w:r>
      <w:r>
        <w:rPr>
          <w:rFonts w:asciiTheme="minorHAnsi" w:hAnsiTheme="minorHAnsi" w:cstheme="minorHAnsi"/>
          <w:sz w:val="22"/>
        </w:rPr>
        <w:t>и др.</w:t>
      </w:r>
      <w:r w:rsidR="00444ADB">
        <w:rPr>
          <w:rFonts w:asciiTheme="minorHAnsi" w:hAnsiTheme="minorHAnsi" w:cstheme="minorHAnsi"/>
          <w:sz w:val="22"/>
        </w:rPr>
        <w:t>;</w:t>
      </w:r>
    </w:p>
    <w:p w14:paraId="24C3AB94" w14:textId="33641FAA" w:rsidR="000B1463" w:rsidRDefault="00A57C24" w:rsidP="003D47A0">
      <w:pPr>
        <w:pStyle w:val="a9"/>
        <w:numPr>
          <w:ilvl w:val="0"/>
          <w:numId w:val="2"/>
        </w:numPr>
        <w:rPr>
          <w:rFonts w:asciiTheme="minorHAnsi" w:hAnsiTheme="minorHAnsi" w:cstheme="minorHAnsi"/>
          <w:sz w:val="22"/>
        </w:rPr>
      </w:pPr>
      <w:r>
        <w:rPr>
          <w:rFonts w:asciiTheme="minorHAnsi" w:hAnsiTheme="minorHAnsi" w:cstheme="minorHAnsi"/>
          <w:sz w:val="22"/>
        </w:rPr>
        <w:t>С</w:t>
      </w:r>
      <w:r w:rsidR="000B1463">
        <w:rPr>
          <w:rFonts w:asciiTheme="minorHAnsi" w:hAnsiTheme="minorHAnsi" w:cstheme="minorHAnsi"/>
          <w:sz w:val="22"/>
        </w:rPr>
        <w:t>ервисы, обеспечивающие контроль в условиях дистанционного приема экзаменов и контрольных работ</w:t>
      </w:r>
      <w:r w:rsidR="00444ADB">
        <w:rPr>
          <w:rFonts w:asciiTheme="minorHAnsi" w:hAnsiTheme="minorHAnsi" w:cstheme="minorHAnsi"/>
          <w:sz w:val="22"/>
        </w:rPr>
        <w:t>;</w:t>
      </w:r>
    </w:p>
    <w:p w14:paraId="375490E2" w14:textId="231F8451" w:rsidR="000B1463" w:rsidRDefault="00B47A46" w:rsidP="003D47A0">
      <w:pPr>
        <w:pStyle w:val="a9"/>
        <w:numPr>
          <w:ilvl w:val="0"/>
          <w:numId w:val="2"/>
        </w:numPr>
        <w:rPr>
          <w:rFonts w:asciiTheme="minorHAnsi" w:hAnsiTheme="minorHAnsi" w:cstheme="minorHAnsi"/>
          <w:sz w:val="22"/>
        </w:rPr>
      </w:pPr>
      <w:r>
        <w:rPr>
          <w:rFonts w:asciiTheme="minorHAnsi" w:hAnsiTheme="minorHAnsi" w:cstheme="minorHAnsi"/>
          <w:sz w:val="22"/>
        </w:rPr>
        <w:t>С</w:t>
      </w:r>
      <w:r w:rsidR="000B1463">
        <w:rPr>
          <w:rFonts w:asciiTheme="minorHAnsi" w:hAnsiTheme="minorHAnsi" w:cstheme="minorHAnsi"/>
          <w:sz w:val="22"/>
        </w:rPr>
        <w:t>ервис</w:t>
      </w:r>
      <w:r>
        <w:rPr>
          <w:rFonts w:asciiTheme="minorHAnsi" w:hAnsiTheme="minorHAnsi" w:cstheme="minorHAnsi"/>
          <w:sz w:val="22"/>
        </w:rPr>
        <w:t>ы</w:t>
      </w:r>
      <w:r w:rsidR="00D77361">
        <w:rPr>
          <w:rFonts w:asciiTheme="minorHAnsi" w:hAnsiTheme="minorHAnsi" w:cstheme="minorHAnsi"/>
          <w:sz w:val="22"/>
        </w:rPr>
        <w:t xml:space="preserve"> дополненной и виртуальной реальности</w:t>
      </w:r>
      <w:r w:rsidR="00844A5B">
        <w:rPr>
          <w:rFonts w:asciiTheme="minorHAnsi" w:hAnsiTheme="minorHAnsi" w:cstheme="minorHAnsi"/>
          <w:sz w:val="22"/>
        </w:rPr>
        <w:t xml:space="preserve"> (пока в экспериментальном режиме, но с расчетом на будущее)</w:t>
      </w:r>
      <w:r w:rsidR="00444ADB">
        <w:rPr>
          <w:rFonts w:asciiTheme="minorHAnsi" w:hAnsiTheme="minorHAnsi" w:cstheme="minorHAnsi"/>
          <w:sz w:val="22"/>
        </w:rPr>
        <w:t>;</w:t>
      </w:r>
    </w:p>
    <w:p w14:paraId="67C1F84A" w14:textId="0B23DCD0" w:rsidR="00844A5B" w:rsidRDefault="00844A5B" w:rsidP="003D47A0">
      <w:pPr>
        <w:pStyle w:val="a9"/>
        <w:numPr>
          <w:ilvl w:val="0"/>
          <w:numId w:val="2"/>
        </w:numPr>
        <w:rPr>
          <w:rFonts w:asciiTheme="minorHAnsi" w:hAnsiTheme="minorHAnsi" w:cstheme="minorHAnsi"/>
          <w:sz w:val="22"/>
        </w:rPr>
      </w:pPr>
      <w:r>
        <w:rPr>
          <w:rFonts w:asciiTheme="minorHAnsi" w:hAnsiTheme="minorHAnsi" w:cstheme="minorHAnsi"/>
          <w:sz w:val="22"/>
        </w:rPr>
        <w:t>Курсы, размещаемые на популярных видеоплатформах и нацеленные на самые широкие аудитории, в том числе и на потенциальных абитуриентов</w:t>
      </w:r>
      <w:r w:rsidR="00444ADB">
        <w:rPr>
          <w:rFonts w:asciiTheme="minorHAnsi" w:hAnsiTheme="minorHAnsi" w:cstheme="minorHAnsi"/>
          <w:sz w:val="22"/>
        </w:rPr>
        <w:t>;</w:t>
      </w:r>
    </w:p>
    <w:p w14:paraId="7388FA7C" w14:textId="58CF070E" w:rsidR="00844A5B" w:rsidRPr="003D47A0" w:rsidRDefault="00844A5B" w:rsidP="003D47A0">
      <w:pPr>
        <w:pStyle w:val="a9"/>
        <w:numPr>
          <w:ilvl w:val="0"/>
          <w:numId w:val="2"/>
        </w:numPr>
        <w:rPr>
          <w:rFonts w:asciiTheme="minorHAnsi" w:hAnsiTheme="minorHAnsi" w:cstheme="minorHAnsi"/>
          <w:sz w:val="22"/>
        </w:rPr>
      </w:pPr>
      <w:r>
        <w:rPr>
          <w:rFonts w:asciiTheme="minorHAnsi" w:hAnsiTheme="minorHAnsi" w:cstheme="minorHAnsi"/>
          <w:sz w:val="22"/>
        </w:rPr>
        <w:t>Специальные курсы для подшефных школ и специализированных классов, содержащие в том числе не только привычные тесты, но и психологические сервисы выявления талантов.</w:t>
      </w:r>
    </w:p>
    <w:p w14:paraId="174A7999" w14:textId="10A1E528" w:rsidR="003D47A0" w:rsidRDefault="00844A5B">
      <w:pPr>
        <w:rPr>
          <w:rFonts w:asciiTheme="minorHAnsi" w:hAnsiTheme="minorHAnsi" w:cstheme="minorHAnsi"/>
          <w:sz w:val="22"/>
        </w:rPr>
      </w:pPr>
      <w:r>
        <w:rPr>
          <w:rFonts w:asciiTheme="minorHAnsi" w:hAnsiTheme="minorHAnsi" w:cstheme="minorHAnsi"/>
          <w:sz w:val="22"/>
        </w:rPr>
        <w:t>Все эти новации в образовательном процессе</w:t>
      </w:r>
      <w:r w:rsidR="00C32C47">
        <w:rPr>
          <w:rFonts w:asciiTheme="minorHAnsi" w:hAnsiTheme="minorHAnsi" w:cstheme="minorHAnsi"/>
          <w:sz w:val="22"/>
        </w:rPr>
        <w:t xml:space="preserve"> крайне трудно оценить, поэтому приходится довольствоваться в основном сложившимися форматами оценки.</w:t>
      </w:r>
    </w:p>
    <w:p w14:paraId="0363DD89" w14:textId="1426EDD5" w:rsidR="008F0C40" w:rsidRPr="00090006" w:rsidRDefault="00090006" w:rsidP="00E53352">
      <w:pPr>
        <w:pStyle w:val="1"/>
      </w:pPr>
      <w:bookmarkStart w:id="6" w:name="_Toc76561456"/>
      <w:r w:rsidRPr="00090006">
        <w:lastRenderedPageBreak/>
        <w:t>Параметр Исследования</w:t>
      </w:r>
      <w:bookmarkEnd w:id="6"/>
    </w:p>
    <w:p w14:paraId="49B63E9A" w14:textId="56102117" w:rsidR="00090006" w:rsidRDefault="00090006" w:rsidP="00090006">
      <w:pPr>
        <w:spacing w:after="0" w:line="240" w:lineRule="auto"/>
        <w:jc w:val="both"/>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М</w:t>
      </w:r>
      <w:r w:rsidRPr="000771A1">
        <w:rPr>
          <w:rFonts w:asciiTheme="minorHAnsi" w:eastAsia="Times New Roman" w:hAnsiTheme="minorHAnsi" w:cstheme="minorHAnsi"/>
          <w:sz w:val="22"/>
          <w:lang w:eastAsia="ru-RU"/>
        </w:rPr>
        <w:t>етодика оценки деятельности университетов по параметру Исследования:</w:t>
      </w:r>
    </w:p>
    <w:p w14:paraId="43D2429A" w14:textId="77777777" w:rsidR="00090006" w:rsidRPr="00090006" w:rsidRDefault="00090006" w:rsidP="00090006">
      <w:pPr>
        <w:spacing w:after="0" w:line="240" w:lineRule="auto"/>
        <w:jc w:val="both"/>
        <w:rPr>
          <w:rFonts w:asciiTheme="minorHAnsi" w:eastAsia="Times New Roman" w:hAnsiTheme="minorHAnsi" w:cstheme="minorHAnsi"/>
          <w:sz w:val="22"/>
          <w:lang w:eastAsia="ru-RU"/>
        </w:rPr>
      </w:pPr>
    </w:p>
    <w:tbl>
      <w:tblPr>
        <w:tblStyle w:val="-3"/>
        <w:tblW w:w="9884" w:type="dxa"/>
        <w:tblLook w:val="04A0" w:firstRow="1" w:lastRow="0" w:firstColumn="1" w:lastColumn="0" w:noHBand="0" w:noVBand="1"/>
      </w:tblPr>
      <w:tblGrid>
        <w:gridCol w:w="406"/>
        <w:gridCol w:w="2509"/>
        <w:gridCol w:w="860"/>
        <w:gridCol w:w="3041"/>
        <w:gridCol w:w="3068"/>
      </w:tblGrid>
      <w:tr w:rsidR="00090006" w:rsidRPr="000771A1" w14:paraId="32DC6283" w14:textId="77777777" w:rsidTr="00613807">
        <w:trPr>
          <w:cnfStyle w:val="100000000000" w:firstRow="1" w:lastRow="0" w:firstColumn="0" w:lastColumn="0" w:oddVBand="0" w:evenVBand="0" w:oddHBand="0" w:evenHBand="0" w:firstRowFirstColumn="0" w:firstRowLastColumn="0" w:lastRowFirstColumn="0" w:lastRowLastColumn="0"/>
          <w:cantSplit/>
          <w:trHeight w:val="313"/>
          <w:tblHeader/>
        </w:trPr>
        <w:tc>
          <w:tcPr>
            <w:cnfStyle w:val="001000000000" w:firstRow="0" w:lastRow="0" w:firstColumn="1" w:lastColumn="0" w:oddVBand="0" w:evenVBand="0" w:oddHBand="0" w:evenHBand="0" w:firstRowFirstColumn="0" w:firstRowLastColumn="0" w:lastRowFirstColumn="0" w:lastRowLastColumn="0"/>
            <w:tcW w:w="406" w:type="dxa"/>
            <w:hideMark/>
          </w:tcPr>
          <w:p w14:paraId="6ED43AD3" w14:textId="77777777" w:rsidR="00090006" w:rsidRPr="000771A1" w:rsidRDefault="00090006" w:rsidP="00613807">
            <w:pPr>
              <w:spacing w:before="100" w:beforeAutospacing="1" w:line="313" w:lineRule="atLeas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w:t>
            </w:r>
          </w:p>
        </w:tc>
        <w:tc>
          <w:tcPr>
            <w:tcW w:w="2509" w:type="dxa"/>
            <w:hideMark/>
          </w:tcPr>
          <w:p w14:paraId="5EE1ABAF" w14:textId="77777777" w:rsidR="00090006" w:rsidRPr="000771A1" w:rsidRDefault="00090006" w:rsidP="00613807">
            <w:pPr>
              <w:spacing w:before="100" w:beforeAutospacing="1" w:line="313"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Показатель</w:t>
            </w:r>
          </w:p>
        </w:tc>
        <w:tc>
          <w:tcPr>
            <w:tcW w:w="860" w:type="dxa"/>
            <w:hideMark/>
          </w:tcPr>
          <w:p w14:paraId="12843C4F" w14:textId="77777777" w:rsidR="00090006" w:rsidRPr="000771A1" w:rsidRDefault="00090006" w:rsidP="00613807">
            <w:pPr>
              <w:spacing w:before="100" w:beforeAutospacing="1" w:line="313"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Вес, %</w:t>
            </w:r>
          </w:p>
        </w:tc>
        <w:tc>
          <w:tcPr>
            <w:tcW w:w="3041" w:type="dxa"/>
            <w:hideMark/>
          </w:tcPr>
          <w:p w14:paraId="760A4D1B" w14:textId="77777777" w:rsidR="00090006" w:rsidRPr="000771A1" w:rsidRDefault="00090006" w:rsidP="00613807">
            <w:pPr>
              <w:spacing w:before="100" w:beforeAutospacing="1" w:line="313"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Комментарии</w:t>
            </w:r>
          </w:p>
        </w:tc>
        <w:tc>
          <w:tcPr>
            <w:tcW w:w="3068" w:type="dxa"/>
            <w:hideMark/>
          </w:tcPr>
          <w:p w14:paraId="043CFDAC" w14:textId="77777777" w:rsidR="00090006" w:rsidRPr="000771A1" w:rsidRDefault="00090006" w:rsidP="00613807">
            <w:pPr>
              <w:spacing w:before="100" w:beforeAutospacing="1" w:line="313"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Источники</w:t>
            </w:r>
          </w:p>
        </w:tc>
      </w:tr>
      <w:tr w:rsidR="00090006" w:rsidRPr="000771A1" w14:paraId="3D3E7B89" w14:textId="77777777" w:rsidTr="00613807">
        <w:trPr>
          <w:cnfStyle w:val="000000100000" w:firstRow="0" w:lastRow="0" w:firstColumn="0" w:lastColumn="0" w:oddVBand="0" w:evenVBand="0" w:oddHBand="1" w:evenHBand="0" w:firstRowFirstColumn="0" w:firstRowLastColumn="0" w:lastRowFirstColumn="0" w:lastRowLastColumn="0"/>
          <w:cantSplit/>
          <w:trHeight w:val="943"/>
        </w:trPr>
        <w:tc>
          <w:tcPr>
            <w:cnfStyle w:val="001000000000" w:firstRow="0" w:lastRow="0" w:firstColumn="1" w:lastColumn="0" w:oddVBand="0" w:evenVBand="0" w:oddHBand="0" w:evenHBand="0" w:firstRowFirstColumn="0" w:firstRowLastColumn="0" w:lastRowFirstColumn="0" w:lastRowLastColumn="0"/>
            <w:tcW w:w="406" w:type="dxa"/>
            <w:hideMark/>
          </w:tcPr>
          <w:p w14:paraId="4BBC09D1" w14:textId="77777777" w:rsidR="00090006" w:rsidRPr="000771A1" w:rsidRDefault="00090006" w:rsidP="00613807">
            <w:pPr>
              <w:spacing w:before="100" w:beforeAutospacing="1"/>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w:t>
            </w:r>
          </w:p>
        </w:tc>
        <w:tc>
          <w:tcPr>
            <w:tcW w:w="2509" w:type="dxa"/>
            <w:hideMark/>
          </w:tcPr>
          <w:p w14:paraId="07D162AF"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И1. Спектр реализуемых образовательных программ (ОП) 2 и 3 уровней подготовки исследовательских кадров высшей квалификации (магистратура, аспирантура / ординатура / ассистентура, докторантура)</w:t>
            </w:r>
          </w:p>
        </w:tc>
        <w:tc>
          <w:tcPr>
            <w:tcW w:w="860" w:type="dxa"/>
            <w:hideMark/>
          </w:tcPr>
          <w:p w14:paraId="06C37931" w14:textId="77777777" w:rsidR="00090006" w:rsidRPr="000771A1" w:rsidRDefault="00090006"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041" w:type="dxa"/>
            <w:hideMark/>
          </w:tcPr>
          <w:p w14:paraId="140D0753"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Оценка</w:t>
            </w:r>
            <w:r w:rsidRPr="000771A1">
              <w:rPr>
                <w:rFonts w:asciiTheme="minorHAnsi" w:eastAsia="Times New Roman" w:hAnsiTheme="minorHAnsi" w:cstheme="minorHAnsi"/>
                <w:color w:val="000000"/>
                <w:sz w:val="22"/>
                <w:lang w:eastAsia="ru-RU"/>
              </w:rPr>
              <w:t xml:space="preserve"> по группам направлений и реализуемым ОП – прием</w:t>
            </w:r>
          </w:p>
          <w:p w14:paraId="52DEA94F"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Оценка</w:t>
            </w:r>
            <w:r w:rsidRPr="000771A1">
              <w:rPr>
                <w:rFonts w:asciiTheme="minorHAnsi" w:eastAsia="Times New Roman" w:hAnsiTheme="minorHAnsi" w:cstheme="minorHAnsi"/>
                <w:color w:val="000000"/>
                <w:sz w:val="22"/>
                <w:lang w:eastAsia="ru-RU"/>
              </w:rPr>
              <w:t xml:space="preserve"> по группам направлений и реализуемым ОП – обучающиеся</w:t>
            </w:r>
          </w:p>
          <w:p w14:paraId="43121158"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Оценка</w:t>
            </w:r>
            <w:r w:rsidRPr="000771A1">
              <w:rPr>
                <w:rFonts w:asciiTheme="minorHAnsi" w:eastAsia="Times New Roman" w:hAnsiTheme="minorHAnsi" w:cstheme="minorHAnsi"/>
                <w:color w:val="000000"/>
                <w:sz w:val="22"/>
                <w:lang w:eastAsia="ru-RU"/>
              </w:rPr>
              <w:t xml:space="preserve"> по группам направлений и реализуемым ОП – выпуск</w:t>
            </w:r>
          </w:p>
          <w:p w14:paraId="2730280C"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Нормирование на общую численность принятых, обучающихся, выпущенных; соответствующие множества реализуемых ОП М, А/О, Д</w:t>
            </w:r>
          </w:p>
          <w:p w14:paraId="7D7D2E58"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По ОП А и Д присваивается бонус выпуску с защитой диссертации</w:t>
            </w:r>
          </w:p>
          <w:p w14:paraId="4667EBF1"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Присваивается бонус университетам с советами, имеющими право присвоения собственных научных степеней</w:t>
            </w:r>
          </w:p>
        </w:tc>
        <w:tc>
          <w:tcPr>
            <w:tcW w:w="3068" w:type="dxa"/>
            <w:hideMark/>
          </w:tcPr>
          <w:p w14:paraId="1BD34DB3"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14589B01"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p w14:paraId="263F3A13"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Открытые данные по структуре рынка академического труда</w:t>
            </w:r>
          </w:p>
          <w:p w14:paraId="62A3B408"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val="en-US" w:eastAsia="ru-RU"/>
              </w:rPr>
              <w:t>SCAN</w:t>
            </w:r>
            <w:r w:rsidRPr="000771A1">
              <w:rPr>
                <w:rFonts w:asciiTheme="minorHAnsi" w:eastAsia="Times New Roman" w:hAnsiTheme="minorHAnsi" w:cstheme="minorHAnsi"/>
                <w:color w:val="000000"/>
                <w:sz w:val="22"/>
                <w:lang w:eastAsia="ru-RU"/>
              </w:rPr>
              <w:t>-Интерфакс</w:t>
            </w:r>
          </w:p>
        </w:tc>
      </w:tr>
      <w:tr w:rsidR="00090006" w:rsidRPr="000771A1" w14:paraId="542BA300" w14:textId="77777777" w:rsidTr="00613807">
        <w:trPr>
          <w:cnfStyle w:val="000000010000" w:firstRow="0" w:lastRow="0" w:firstColumn="0" w:lastColumn="0" w:oddVBand="0" w:evenVBand="0" w:oddHBand="0" w:evenHBand="1" w:firstRowFirstColumn="0" w:firstRowLastColumn="0" w:lastRowFirstColumn="0" w:lastRowLastColumn="0"/>
          <w:cantSplit/>
          <w:trHeight w:val="1258"/>
        </w:trPr>
        <w:tc>
          <w:tcPr>
            <w:cnfStyle w:val="001000000000" w:firstRow="0" w:lastRow="0" w:firstColumn="1" w:lastColumn="0" w:oddVBand="0" w:evenVBand="0" w:oddHBand="0" w:evenHBand="0" w:firstRowFirstColumn="0" w:firstRowLastColumn="0" w:lastRowFirstColumn="0" w:lastRowLastColumn="0"/>
            <w:tcW w:w="406" w:type="dxa"/>
            <w:hideMark/>
          </w:tcPr>
          <w:p w14:paraId="21160E70" w14:textId="77777777" w:rsidR="00090006" w:rsidRPr="000771A1" w:rsidRDefault="00090006"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2</w:t>
            </w:r>
          </w:p>
        </w:tc>
        <w:tc>
          <w:tcPr>
            <w:tcW w:w="2509" w:type="dxa"/>
            <w:hideMark/>
          </w:tcPr>
          <w:p w14:paraId="6634A618"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И2. Вклад в формирование научно-образовательной элиты страны</w:t>
            </w:r>
          </w:p>
        </w:tc>
        <w:tc>
          <w:tcPr>
            <w:tcW w:w="860" w:type="dxa"/>
            <w:hideMark/>
          </w:tcPr>
          <w:p w14:paraId="0CD4C488" w14:textId="77777777" w:rsidR="00090006" w:rsidRPr="000771A1" w:rsidRDefault="00090006"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val="en-US" w:eastAsia="ru-RU"/>
              </w:rPr>
              <w:t>10</w:t>
            </w:r>
          </w:p>
        </w:tc>
        <w:tc>
          <w:tcPr>
            <w:tcW w:w="3041" w:type="dxa"/>
            <w:hideMark/>
          </w:tcPr>
          <w:p w14:paraId="598458C4"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Регулярные замеры НРУ</w:t>
            </w:r>
          </w:p>
        </w:tc>
        <w:tc>
          <w:tcPr>
            <w:tcW w:w="3068" w:type="dxa"/>
            <w:hideMark/>
          </w:tcPr>
          <w:p w14:paraId="454E3C5B"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p w14:paraId="656E5123"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val="en-US" w:eastAsia="ru-RU"/>
              </w:rPr>
              <w:t>SCAN</w:t>
            </w:r>
            <w:r w:rsidRPr="000771A1">
              <w:rPr>
                <w:rFonts w:asciiTheme="minorHAnsi" w:eastAsia="Times New Roman" w:hAnsiTheme="minorHAnsi" w:cstheme="minorHAnsi"/>
                <w:color w:val="000000"/>
                <w:sz w:val="22"/>
                <w:lang w:eastAsia="ru-RU"/>
              </w:rPr>
              <w:t>-Интерфакс</w:t>
            </w:r>
          </w:p>
        </w:tc>
      </w:tr>
      <w:tr w:rsidR="00090006" w:rsidRPr="000771A1" w14:paraId="2D35E090" w14:textId="77777777" w:rsidTr="00613807">
        <w:trPr>
          <w:cnfStyle w:val="000000100000" w:firstRow="0" w:lastRow="0" w:firstColumn="0" w:lastColumn="0" w:oddVBand="0" w:evenVBand="0" w:oddHBand="1" w:evenHBand="0" w:firstRowFirstColumn="0" w:firstRowLastColumn="0" w:lastRowFirstColumn="0" w:lastRowLastColumn="0"/>
          <w:cantSplit/>
          <w:trHeight w:val="1076"/>
        </w:trPr>
        <w:tc>
          <w:tcPr>
            <w:cnfStyle w:val="001000000000" w:firstRow="0" w:lastRow="0" w:firstColumn="1" w:lastColumn="0" w:oddVBand="0" w:evenVBand="0" w:oddHBand="0" w:evenHBand="0" w:firstRowFirstColumn="0" w:firstRowLastColumn="0" w:lastRowFirstColumn="0" w:lastRowLastColumn="0"/>
            <w:tcW w:w="406" w:type="dxa"/>
            <w:hideMark/>
          </w:tcPr>
          <w:p w14:paraId="2919176F" w14:textId="77777777" w:rsidR="00090006" w:rsidRPr="000771A1" w:rsidRDefault="00090006"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3</w:t>
            </w:r>
          </w:p>
        </w:tc>
        <w:tc>
          <w:tcPr>
            <w:tcW w:w="2509" w:type="dxa"/>
            <w:hideMark/>
          </w:tcPr>
          <w:p w14:paraId="42A4CE66"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И3. Вычислительные системы и моделирование</w:t>
            </w:r>
          </w:p>
        </w:tc>
        <w:tc>
          <w:tcPr>
            <w:tcW w:w="860" w:type="dxa"/>
            <w:hideMark/>
          </w:tcPr>
          <w:p w14:paraId="478EE710" w14:textId="77777777" w:rsidR="00090006" w:rsidRPr="000771A1" w:rsidRDefault="00090006"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10</w:t>
            </w:r>
          </w:p>
        </w:tc>
        <w:tc>
          <w:tcPr>
            <w:tcW w:w="3041" w:type="dxa"/>
            <w:hideMark/>
          </w:tcPr>
          <w:p w14:paraId="504319A4"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Производительность вычислительных систем и уровень развития матмоделирования</w:t>
            </w:r>
          </w:p>
          <w:p w14:paraId="393B97B3"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Оценка распределенных компьютерных сетей университета и эффективного использования ресурса</w:t>
            </w:r>
          </w:p>
        </w:tc>
        <w:tc>
          <w:tcPr>
            <w:tcW w:w="3068" w:type="dxa"/>
            <w:hideMark/>
          </w:tcPr>
          <w:p w14:paraId="3E376FD1"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6FC96AD5"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Сайт вуза</w:t>
            </w:r>
          </w:p>
          <w:p w14:paraId="1D145947" w14:textId="77777777" w:rsidR="00090006" w:rsidRPr="000771A1" w:rsidRDefault="002A4B83"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hyperlink r:id="rId8" w:history="1">
              <w:r w:rsidR="00090006" w:rsidRPr="000771A1">
                <w:rPr>
                  <w:rFonts w:asciiTheme="minorHAnsi" w:eastAsia="Times New Roman" w:hAnsiTheme="minorHAnsi" w:cstheme="minorHAnsi"/>
                  <w:color w:val="000000"/>
                  <w:sz w:val="22"/>
                  <w:u w:val="single"/>
                  <w:lang w:val="en-US" w:eastAsia="ru-RU"/>
                </w:rPr>
                <w:t>www</w:t>
              </w:r>
            </w:hyperlink>
            <w:hyperlink r:id="rId9" w:history="1">
              <w:r w:rsidR="00090006" w:rsidRPr="000771A1">
                <w:rPr>
                  <w:rFonts w:asciiTheme="minorHAnsi" w:eastAsia="Times New Roman" w:hAnsiTheme="minorHAnsi" w:cstheme="minorHAnsi"/>
                  <w:color w:val="000000"/>
                  <w:sz w:val="22"/>
                  <w:u w:val="single"/>
                  <w:lang w:eastAsia="ru-RU"/>
                </w:rPr>
                <w:t>.</w:t>
              </w:r>
            </w:hyperlink>
            <w:hyperlink r:id="rId10" w:history="1">
              <w:r w:rsidR="00090006" w:rsidRPr="000771A1">
                <w:rPr>
                  <w:rFonts w:asciiTheme="minorHAnsi" w:eastAsia="Times New Roman" w:hAnsiTheme="minorHAnsi" w:cstheme="minorHAnsi"/>
                  <w:color w:val="000000"/>
                  <w:sz w:val="22"/>
                  <w:u w:val="single"/>
                  <w:lang w:val="en-US" w:eastAsia="ru-RU"/>
                </w:rPr>
                <w:t>supercomputers</w:t>
              </w:r>
            </w:hyperlink>
            <w:hyperlink r:id="rId11" w:history="1">
              <w:r w:rsidR="00090006" w:rsidRPr="000771A1">
                <w:rPr>
                  <w:rFonts w:asciiTheme="minorHAnsi" w:eastAsia="Times New Roman" w:hAnsiTheme="minorHAnsi" w:cstheme="minorHAnsi"/>
                  <w:color w:val="000000"/>
                  <w:sz w:val="22"/>
                  <w:u w:val="single"/>
                  <w:lang w:eastAsia="ru-RU"/>
                </w:rPr>
                <w:t>.</w:t>
              </w:r>
            </w:hyperlink>
            <w:hyperlink r:id="rId12" w:history="1">
              <w:r w:rsidR="00090006" w:rsidRPr="000771A1">
                <w:rPr>
                  <w:rFonts w:asciiTheme="minorHAnsi" w:eastAsia="Times New Roman" w:hAnsiTheme="minorHAnsi" w:cstheme="minorHAnsi"/>
                  <w:color w:val="000000"/>
                  <w:sz w:val="22"/>
                  <w:u w:val="single"/>
                  <w:lang w:val="en-US" w:eastAsia="ru-RU"/>
                </w:rPr>
                <w:t>ru</w:t>
              </w:r>
            </w:hyperlink>
          </w:p>
          <w:p w14:paraId="30B1C1D9"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val="en-US" w:eastAsia="ru-RU"/>
              </w:rPr>
              <w:t>parallel</w:t>
            </w:r>
            <w:r w:rsidRPr="000771A1">
              <w:rPr>
                <w:rFonts w:asciiTheme="minorHAnsi" w:eastAsia="Times New Roman" w:hAnsiTheme="minorHAnsi" w:cstheme="minorHAnsi"/>
                <w:color w:val="000000"/>
                <w:sz w:val="22"/>
                <w:lang w:eastAsia="ru-RU"/>
              </w:rPr>
              <w:t>.</w:t>
            </w:r>
            <w:r w:rsidRPr="000771A1">
              <w:rPr>
                <w:rFonts w:asciiTheme="minorHAnsi" w:eastAsia="Times New Roman" w:hAnsiTheme="minorHAnsi" w:cstheme="minorHAnsi"/>
                <w:color w:val="000000"/>
                <w:sz w:val="22"/>
                <w:lang w:val="en-US" w:eastAsia="ru-RU"/>
              </w:rPr>
              <w:t>ru</w:t>
            </w:r>
          </w:p>
          <w:p w14:paraId="2E667F7E"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282C84">
              <w:rPr>
                <w:rFonts w:asciiTheme="minorHAnsi" w:eastAsia="Times New Roman" w:hAnsiTheme="minorHAnsi" w:cstheme="minorHAnsi"/>
                <w:sz w:val="22"/>
                <w:lang w:eastAsia="ru-RU"/>
              </w:rPr>
              <w:t>www.top500.org</w:t>
            </w:r>
          </w:p>
        </w:tc>
      </w:tr>
      <w:tr w:rsidR="00090006" w:rsidRPr="000771A1" w14:paraId="7B318D3E" w14:textId="77777777" w:rsidTr="00613807">
        <w:trPr>
          <w:cnfStyle w:val="000000010000" w:firstRow="0" w:lastRow="0" w:firstColumn="0" w:lastColumn="0" w:oddVBand="0" w:evenVBand="0" w:oddHBand="0" w:evenHBand="1"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406" w:type="dxa"/>
            <w:hideMark/>
          </w:tcPr>
          <w:p w14:paraId="06F4BB59" w14:textId="77777777" w:rsidR="00090006" w:rsidRPr="000771A1" w:rsidRDefault="00090006"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lastRenderedPageBreak/>
              <w:t>4</w:t>
            </w:r>
          </w:p>
        </w:tc>
        <w:tc>
          <w:tcPr>
            <w:tcW w:w="2509" w:type="dxa"/>
            <w:hideMark/>
          </w:tcPr>
          <w:p w14:paraId="75C4004C"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И4. Научная продуктивность авторов университета по данным международной наукометрии</w:t>
            </w:r>
          </w:p>
        </w:tc>
        <w:tc>
          <w:tcPr>
            <w:tcW w:w="860" w:type="dxa"/>
            <w:hideMark/>
          </w:tcPr>
          <w:p w14:paraId="7B4C61EF" w14:textId="77777777" w:rsidR="00090006" w:rsidRPr="000771A1" w:rsidRDefault="00090006"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3041" w:type="dxa"/>
            <w:hideMark/>
          </w:tcPr>
          <w:p w14:paraId="3C56179E" w14:textId="62FF1E3F"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Число статей, опубликованных в пятилетний период 2016–2020, нормированное на среднюю за 5 лет численность НПР</w:t>
            </w:r>
          </w:p>
        </w:tc>
        <w:tc>
          <w:tcPr>
            <w:tcW w:w="3068" w:type="dxa"/>
            <w:hideMark/>
          </w:tcPr>
          <w:p w14:paraId="4DD4E3BC"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Данные международной наукометрии</w:t>
            </w:r>
          </w:p>
        </w:tc>
      </w:tr>
      <w:tr w:rsidR="00090006" w:rsidRPr="000771A1" w14:paraId="3594C91D" w14:textId="77777777" w:rsidTr="00613807">
        <w:trPr>
          <w:cnfStyle w:val="000000100000" w:firstRow="0" w:lastRow="0" w:firstColumn="0" w:lastColumn="0" w:oddVBand="0" w:evenVBand="0" w:oddHBand="1" w:evenHBand="0"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406" w:type="dxa"/>
            <w:hideMark/>
          </w:tcPr>
          <w:p w14:paraId="37047D95" w14:textId="77777777" w:rsidR="00090006" w:rsidRPr="000771A1" w:rsidRDefault="00090006"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5</w:t>
            </w:r>
          </w:p>
        </w:tc>
        <w:tc>
          <w:tcPr>
            <w:tcW w:w="2509" w:type="dxa"/>
            <w:hideMark/>
          </w:tcPr>
          <w:p w14:paraId="425292EC"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И5. Цитируемость статей авторов университета по данным международной наукометрии</w:t>
            </w:r>
          </w:p>
        </w:tc>
        <w:tc>
          <w:tcPr>
            <w:tcW w:w="860" w:type="dxa"/>
            <w:hideMark/>
          </w:tcPr>
          <w:p w14:paraId="74DB40BF" w14:textId="77777777" w:rsidR="00090006" w:rsidRPr="000771A1" w:rsidRDefault="00090006"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3041" w:type="dxa"/>
            <w:hideMark/>
          </w:tcPr>
          <w:p w14:paraId="1A4FD780" w14:textId="1A6E0071"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Число цитирований, полученных на статьи, опубликованные в пятилетний период 2016–2020; нормировка на число опубликованных в этот период статей</w:t>
            </w:r>
          </w:p>
        </w:tc>
        <w:tc>
          <w:tcPr>
            <w:tcW w:w="3068" w:type="dxa"/>
            <w:hideMark/>
          </w:tcPr>
          <w:p w14:paraId="040B0393"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Данные международной наукометрии</w:t>
            </w:r>
          </w:p>
        </w:tc>
      </w:tr>
      <w:tr w:rsidR="00090006" w:rsidRPr="000771A1" w14:paraId="674B8538" w14:textId="77777777" w:rsidTr="00613807">
        <w:trPr>
          <w:cnfStyle w:val="000000010000" w:firstRow="0" w:lastRow="0" w:firstColumn="0" w:lastColumn="0" w:oddVBand="0" w:evenVBand="0" w:oddHBand="0" w:evenHBand="1"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406" w:type="dxa"/>
            <w:hideMark/>
          </w:tcPr>
          <w:p w14:paraId="27F4258B" w14:textId="77777777" w:rsidR="00090006" w:rsidRPr="000771A1" w:rsidRDefault="00090006"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6</w:t>
            </w:r>
          </w:p>
        </w:tc>
        <w:tc>
          <w:tcPr>
            <w:tcW w:w="2509" w:type="dxa"/>
            <w:hideMark/>
          </w:tcPr>
          <w:p w14:paraId="5C510E53"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И6. Научная продуктивность авторов университета по данным национальной наукометрии</w:t>
            </w:r>
          </w:p>
        </w:tc>
        <w:tc>
          <w:tcPr>
            <w:tcW w:w="860" w:type="dxa"/>
            <w:hideMark/>
          </w:tcPr>
          <w:p w14:paraId="2C9F7546" w14:textId="77777777" w:rsidR="00090006" w:rsidRPr="000771A1" w:rsidRDefault="00090006"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10</w:t>
            </w:r>
          </w:p>
        </w:tc>
        <w:tc>
          <w:tcPr>
            <w:tcW w:w="3041" w:type="dxa"/>
            <w:hideMark/>
          </w:tcPr>
          <w:p w14:paraId="7C62C037" w14:textId="61D4E476"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Число статей, опубликованных в пятилетний период 2016–2020, нормированное на среднюю за 5 лет численность НПР</w:t>
            </w:r>
          </w:p>
        </w:tc>
        <w:tc>
          <w:tcPr>
            <w:tcW w:w="3068" w:type="dxa"/>
            <w:hideMark/>
          </w:tcPr>
          <w:p w14:paraId="7374EA40"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Данные национальной наукометрии</w:t>
            </w:r>
          </w:p>
        </w:tc>
      </w:tr>
      <w:tr w:rsidR="00090006" w:rsidRPr="000771A1" w14:paraId="50AADDC7" w14:textId="77777777" w:rsidTr="00613807">
        <w:trPr>
          <w:cnfStyle w:val="000000100000" w:firstRow="0" w:lastRow="0" w:firstColumn="0" w:lastColumn="0" w:oddVBand="0" w:evenVBand="0" w:oddHBand="1" w:evenHBand="0" w:firstRowFirstColumn="0" w:firstRowLastColumn="0" w:lastRowFirstColumn="0" w:lastRowLastColumn="0"/>
          <w:cantSplit/>
          <w:trHeight w:val="1213"/>
        </w:trPr>
        <w:tc>
          <w:tcPr>
            <w:cnfStyle w:val="001000000000" w:firstRow="0" w:lastRow="0" w:firstColumn="1" w:lastColumn="0" w:oddVBand="0" w:evenVBand="0" w:oddHBand="0" w:evenHBand="0" w:firstRowFirstColumn="0" w:firstRowLastColumn="0" w:lastRowFirstColumn="0" w:lastRowLastColumn="0"/>
            <w:tcW w:w="406" w:type="dxa"/>
            <w:hideMark/>
          </w:tcPr>
          <w:p w14:paraId="5742ABCE" w14:textId="77777777" w:rsidR="00090006" w:rsidRPr="000771A1" w:rsidRDefault="00090006"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7</w:t>
            </w:r>
          </w:p>
        </w:tc>
        <w:tc>
          <w:tcPr>
            <w:tcW w:w="2509" w:type="dxa"/>
            <w:hideMark/>
          </w:tcPr>
          <w:p w14:paraId="33C5DE58"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И7. Цитируемость статей авторов университета по данным национальной наукометрии</w:t>
            </w:r>
          </w:p>
        </w:tc>
        <w:tc>
          <w:tcPr>
            <w:tcW w:w="860" w:type="dxa"/>
            <w:hideMark/>
          </w:tcPr>
          <w:p w14:paraId="48EFAE02" w14:textId="77777777" w:rsidR="00090006" w:rsidRPr="000771A1" w:rsidRDefault="00090006"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10</w:t>
            </w:r>
          </w:p>
        </w:tc>
        <w:tc>
          <w:tcPr>
            <w:tcW w:w="3041" w:type="dxa"/>
            <w:hideMark/>
          </w:tcPr>
          <w:p w14:paraId="2DF36CFA" w14:textId="0CBE7828"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Число цитирований, полученных на статьи, опубликованные в пятилетний период 2016–2020; нормировка на число опубликованных в этот период статей</w:t>
            </w:r>
          </w:p>
        </w:tc>
        <w:tc>
          <w:tcPr>
            <w:tcW w:w="3068" w:type="dxa"/>
            <w:hideMark/>
          </w:tcPr>
          <w:p w14:paraId="6EA87C06" w14:textId="77777777" w:rsidR="00090006" w:rsidRPr="000771A1" w:rsidRDefault="00090006"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Данные национальной наукометрии</w:t>
            </w:r>
          </w:p>
        </w:tc>
      </w:tr>
      <w:tr w:rsidR="00090006" w:rsidRPr="000771A1" w14:paraId="79EB8BBD" w14:textId="77777777" w:rsidTr="00613807">
        <w:trPr>
          <w:cnfStyle w:val="000000010000" w:firstRow="0" w:lastRow="0" w:firstColumn="0" w:lastColumn="0" w:oddVBand="0" w:evenVBand="0" w:oddHBand="0" w:evenHBand="1" w:firstRowFirstColumn="0" w:firstRowLastColumn="0" w:lastRowFirstColumn="0" w:lastRowLastColumn="0"/>
          <w:cantSplit/>
          <w:trHeight w:val="650"/>
        </w:trPr>
        <w:tc>
          <w:tcPr>
            <w:cnfStyle w:val="001000000000" w:firstRow="0" w:lastRow="0" w:firstColumn="1" w:lastColumn="0" w:oddVBand="0" w:evenVBand="0" w:oddHBand="0" w:evenHBand="0" w:firstRowFirstColumn="0" w:firstRowLastColumn="0" w:lastRowFirstColumn="0" w:lastRowLastColumn="0"/>
            <w:tcW w:w="406" w:type="dxa"/>
            <w:hideMark/>
          </w:tcPr>
          <w:p w14:paraId="460AEED7" w14:textId="77777777" w:rsidR="00090006" w:rsidRPr="000771A1" w:rsidRDefault="00090006"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8</w:t>
            </w:r>
          </w:p>
        </w:tc>
        <w:tc>
          <w:tcPr>
            <w:tcW w:w="2509" w:type="dxa"/>
            <w:hideMark/>
          </w:tcPr>
          <w:p w14:paraId="2C7975E3"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И8. Финансирование НИОКР в 2020</w:t>
            </w:r>
            <w:r w:rsidRPr="000771A1">
              <w:rPr>
                <w:rFonts w:asciiTheme="minorHAnsi" w:eastAsia="Times New Roman" w:hAnsiTheme="minorHAnsi" w:cstheme="minorHAnsi"/>
                <w:color w:val="000000"/>
                <w:sz w:val="22"/>
                <w:lang w:eastAsia="ru-RU"/>
              </w:rPr>
              <w:t xml:space="preserve"> году</w:t>
            </w:r>
          </w:p>
        </w:tc>
        <w:tc>
          <w:tcPr>
            <w:tcW w:w="860" w:type="dxa"/>
            <w:hideMark/>
          </w:tcPr>
          <w:p w14:paraId="4AAC5FC1" w14:textId="77777777" w:rsidR="00090006" w:rsidRPr="000771A1" w:rsidRDefault="00090006"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10</w:t>
            </w:r>
          </w:p>
        </w:tc>
        <w:tc>
          <w:tcPr>
            <w:tcW w:w="3041" w:type="dxa"/>
            <w:hideMark/>
          </w:tcPr>
          <w:p w14:paraId="51E2443B"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Доля затрат на НИОКР в общем бюджете университета в 2020</w:t>
            </w:r>
          </w:p>
        </w:tc>
        <w:tc>
          <w:tcPr>
            <w:tcW w:w="3068" w:type="dxa"/>
            <w:hideMark/>
          </w:tcPr>
          <w:p w14:paraId="70607275"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w:t>
            </w:r>
            <w:r>
              <w:rPr>
                <w:rFonts w:asciiTheme="minorHAnsi" w:eastAsia="Times New Roman" w:hAnsiTheme="minorHAnsi" w:cstheme="minorHAnsi"/>
                <w:color w:val="000000"/>
                <w:sz w:val="22"/>
                <w:lang w:eastAsia="ru-RU"/>
              </w:rPr>
              <w:t>1</w:t>
            </w:r>
          </w:p>
          <w:p w14:paraId="3F13E957" w14:textId="77777777" w:rsidR="00090006" w:rsidRPr="000771A1" w:rsidRDefault="00090006"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bl>
    <w:p w14:paraId="1074E079" w14:textId="77777777" w:rsidR="00090006" w:rsidRDefault="00090006">
      <w:pPr>
        <w:rPr>
          <w:rFonts w:asciiTheme="minorHAnsi" w:hAnsiTheme="minorHAnsi" w:cstheme="minorHAnsi"/>
          <w:sz w:val="22"/>
        </w:rPr>
      </w:pPr>
    </w:p>
    <w:p w14:paraId="78E12798" w14:textId="7C7227CE" w:rsidR="00090006" w:rsidRDefault="00090006">
      <w:pPr>
        <w:rPr>
          <w:rFonts w:asciiTheme="minorHAnsi" w:hAnsiTheme="minorHAnsi" w:cstheme="minorHAnsi"/>
          <w:sz w:val="22"/>
        </w:rPr>
      </w:pPr>
    </w:p>
    <w:p w14:paraId="22F451A8" w14:textId="78D4CF05" w:rsidR="00090006" w:rsidRPr="00C32C47" w:rsidRDefault="00090006" w:rsidP="00F26AD6">
      <w:pPr>
        <w:pStyle w:val="3"/>
      </w:pPr>
      <w:bookmarkStart w:id="7" w:name="_Toc76561457"/>
      <w:r w:rsidRPr="00C32C47">
        <w:t>Параметрический рейтинг Исследования</w:t>
      </w:r>
      <w:r w:rsidR="00E53352">
        <w:t>. Топ-10</w:t>
      </w:r>
      <w:bookmarkEnd w:id="7"/>
    </w:p>
    <w:tbl>
      <w:tblPr>
        <w:tblW w:w="11034" w:type="dxa"/>
        <w:tblInd w:w="-1281" w:type="dxa"/>
        <w:tblLayout w:type="fixed"/>
        <w:tblLook w:val="04A0" w:firstRow="1" w:lastRow="0" w:firstColumn="1" w:lastColumn="0" w:noHBand="0" w:noVBand="1"/>
      </w:tblPr>
      <w:tblGrid>
        <w:gridCol w:w="624"/>
        <w:gridCol w:w="1645"/>
        <w:gridCol w:w="1559"/>
        <w:gridCol w:w="1560"/>
        <w:gridCol w:w="1700"/>
        <w:gridCol w:w="850"/>
        <w:gridCol w:w="993"/>
        <w:gridCol w:w="708"/>
        <w:gridCol w:w="543"/>
        <w:gridCol w:w="852"/>
      </w:tblGrid>
      <w:tr w:rsidR="00F64F44" w:rsidRPr="00040298" w14:paraId="5604AC1D" w14:textId="77777777" w:rsidTr="00F64F44">
        <w:trPr>
          <w:trHeight w:val="810"/>
          <w:tblHead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D6B55" w14:textId="66598F4E"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РЭНК</w:t>
            </w:r>
            <w:r>
              <w:rPr>
                <w:rFonts w:asciiTheme="minorHAnsi" w:eastAsia="Times New Roman" w:hAnsiTheme="minorHAnsi" w:cstheme="minorHAnsi"/>
                <w:b/>
                <w:bCs/>
                <w:color w:val="000000"/>
                <w:sz w:val="18"/>
                <w:szCs w:val="18"/>
                <w:lang w:eastAsia="ru-RU"/>
              </w:rPr>
              <w:t xml:space="preserve"> 2021</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B526D" w14:textId="4A51C5DF"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Университет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D6026D"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Сайт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F27FFD7"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Аббревиатура</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2C8EB8D8"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Ректор</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A55F2DC"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Год Основания</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E52CB32"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Город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94A1EF2"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Статус</w:t>
            </w:r>
          </w:p>
        </w:tc>
        <w:tc>
          <w:tcPr>
            <w:tcW w:w="543" w:type="dxa"/>
            <w:tcBorders>
              <w:top w:val="single" w:sz="4" w:space="0" w:color="auto"/>
              <w:left w:val="nil"/>
              <w:bottom w:val="single" w:sz="4" w:space="0" w:color="auto"/>
              <w:right w:val="single" w:sz="4" w:space="0" w:color="auto"/>
            </w:tcBorders>
            <w:shd w:val="clear" w:color="000000" w:fill="FFFFFF"/>
            <w:vAlign w:val="center"/>
            <w:hideMark/>
          </w:tcPr>
          <w:p w14:paraId="0B920555"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Тип</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14:paraId="7BE33211"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Оценка, Балл.</w:t>
            </w:r>
          </w:p>
        </w:tc>
      </w:tr>
      <w:tr w:rsidR="00F64F44" w:rsidRPr="00040298" w14:paraId="0D923FEC"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C4BAAC8"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w:t>
            </w:r>
          </w:p>
        </w:tc>
        <w:tc>
          <w:tcPr>
            <w:tcW w:w="1645" w:type="dxa"/>
            <w:tcBorders>
              <w:top w:val="nil"/>
              <w:left w:val="single" w:sz="4" w:space="0" w:color="auto"/>
              <w:bottom w:val="single" w:sz="4" w:space="0" w:color="auto"/>
              <w:right w:val="nil"/>
            </w:tcBorders>
            <w:shd w:val="clear" w:color="auto" w:fill="auto"/>
            <w:noWrap/>
            <w:hideMark/>
          </w:tcPr>
          <w:p w14:paraId="4DE370C1" w14:textId="0CDE3C30"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государственный университет имени М.В.Ломоносова</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9697B8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https://www.msu.ru</w:t>
            </w:r>
          </w:p>
        </w:tc>
        <w:tc>
          <w:tcPr>
            <w:tcW w:w="1560" w:type="dxa"/>
            <w:tcBorders>
              <w:top w:val="single" w:sz="4" w:space="0" w:color="auto"/>
              <w:left w:val="nil"/>
              <w:bottom w:val="single" w:sz="4" w:space="0" w:color="auto"/>
              <w:right w:val="single" w:sz="4" w:space="0" w:color="auto"/>
            </w:tcBorders>
            <w:shd w:val="clear" w:color="auto" w:fill="auto"/>
            <w:noWrap/>
            <w:hideMark/>
          </w:tcPr>
          <w:p w14:paraId="4EB399BE"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МГУЛомоносов</w:t>
            </w:r>
          </w:p>
        </w:tc>
        <w:tc>
          <w:tcPr>
            <w:tcW w:w="1700" w:type="dxa"/>
            <w:tcBorders>
              <w:top w:val="nil"/>
              <w:left w:val="nil"/>
              <w:bottom w:val="single" w:sz="4" w:space="0" w:color="auto"/>
              <w:right w:val="single" w:sz="4" w:space="0" w:color="auto"/>
            </w:tcBorders>
            <w:shd w:val="clear" w:color="auto" w:fill="auto"/>
            <w:noWrap/>
            <w:vAlign w:val="bottom"/>
            <w:hideMark/>
          </w:tcPr>
          <w:p w14:paraId="5B1DE95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Садовничий Виктор Антонович</w:t>
            </w:r>
          </w:p>
        </w:tc>
        <w:tc>
          <w:tcPr>
            <w:tcW w:w="850" w:type="dxa"/>
            <w:tcBorders>
              <w:top w:val="nil"/>
              <w:left w:val="nil"/>
              <w:bottom w:val="single" w:sz="4" w:space="0" w:color="auto"/>
              <w:right w:val="single" w:sz="4" w:space="0" w:color="auto"/>
            </w:tcBorders>
            <w:shd w:val="clear" w:color="auto" w:fill="auto"/>
            <w:noWrap/>
            <w:vAlign w:val="bottom"/>
            <w:hideMark/>
          </w:tcPr>
          <w:p w14:paraId="258E585F"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1755</w:t>
            </w:r>
          </w:p>
        </w:tc>
        <w:tc>
          <w:tcPr>
            <w:tcW w:w="993" w:type="dxa"/>
            <w:tcBorders>
              <w:top w:val="nil"/>
              <w:left w:val="nil"/>
              <w:bottom w:val="single" w:sz="4" w:space="0" w:color="auto"/>
              <w:right w:val="single" w:sz="4" w:space="0" w:color="auto"/>
            </w:tcBorders>
            <w:shd w:val="clear" w:color="auto" w:fill="auto"/>
            <w:noWrap/>
            <w:vAlign w:val="bottom"/>
            <w:hideMark/>
          </w:tcPr>
          <w:p w14:paraId="60E10834"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nil"/>
              <w:left w:val="nil"/>
              <w:bottom w:val="single" w:sz="4" w:space="0" w:color="auto"/>
              <w:right w:val="single" w:sz="4" w:space="0" w:color="auto"/>
            </w:tcBorders>
            <w:shd w:val="clear" w:color="auto" w:fill="auto"/>
            <w:noWrap/>
            <w:vAlign w:val="bottom"/>
            <w:hideMark/>
          </w:tcPr>
          <w:p w14:paraId="3404AEF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543" w:type="dxa"/>
            <w:tcBorders>
              <w:top w:val="nil"/>
              <w:left w:val="nil"/>
              <w:bottom w:val="single" w:sz="4" w:space="0" w:color="auto"/>
              <w:right w:val="single" w:sz="4" w:space="0" w:color="auto"/>
            </w:tcBorders>
            <w:shd w:val="clear" w:color="auto" w:fill="auto"/>
            <w:noWrap/>
            <w:vAlign w:val="bottom"/>
            <w:hideMark/>
          </w:tcPr>
          <w:p w14:paraId="32B9588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0B8522BC"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1000</w:t>
            </w:r>
          </w:p>
        </w:tc>
      </w:tr>
      <w:tr w:rsidR="00F64F44" w:rsidRPr="00040298" w14:paraId="7AEF0AFC"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EAAE7FF"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lastRenderedPageBreak/>
              <w:t>1=</w:t>
            </w:r>
          </w:p>
        </w:tc>
        <w:tc>
          <w:tcPr>
            <w:tcW w:w="1645" w:type="dxa"/>
            <w:tcBorders>
              <w:top w:val="nil"/>
              <w:left w:val="single" w:sz="4" w:space="0" w:color="auto"/>
              <w:bottom w:val="single" w:sz="4" w:space="0" w:color="auto"/>
              <w:right w:val="nil"/>
            </w:tcBorders>
            <w:shd w:val="clear" w:color="auto" w:fill="auto"/>
            <w:noWrap/>
            <w:hideMark/>
          </w:tcPr>
          <w:p w14:paraId="3D93025F" w14:textId="5971CB7E"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ядерный университет «МИФИ»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CEBD18"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https://mephi.ru</w:t>
            </w:r>
          </w:p>
        </w:tc>
        <w:tc>
          <w:tcPr>
            <w:tcW w:w="1560" w:type="dxa"/>
            <w:tcBorders>
              <w:top w:val="single" w:sz="4" w:space="0" w:color="auto"/>
              <w:left w:val="nil"/>
              <w:bottom w:val="nil"/>
              <w:right w:val="single" w:sz="4" w:space="0" w:color="auto"/>
            </w:tcBorders>
            <w:shd w:val="clear" w:color="auto" w:fill="auto"/>
            <w:noWrap/>
            <w:hideMark/>
          </w:tcPr>
          <w:p w14:paraId="55391F9A"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НИЯУ МИФИ</w:t>
            </w:r>
          </w:p>
        </w:tc>
        <w:tc>
          <w:tcPr>
            <w:tcW w:w="1700" w:type="dxa"/>
            <w:tcBorders>
              <w:top w:val="nil"/>
              <w:left w:val="nil"/>
              <w:bottom w:val="single" w:sz="4" w:space="0" w:color="auto"/>
              <w:right w:val="single" w:sz="4" w:space="0" w:color="auto"/>
            </w:tcBorders>
            <w:shd w:val="clear" w:color="auto" w:fill="auto"/>
            <w:noWrap/>
            <w:vAlign w:val="bottom"/>
            <w:hideMark/>
          </w:tcPr>
          <w:p w14:paraId="0B7E47A4" w14:textId="40788575" w:rsidR="00F64F44" w:rsidRPr="00975578"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850" w:type="dxa"/>
            <w:tcBorders>
              <w:top w:val="nil"/>
              <w:left w:val="nil"/>
              <w:bottom w:val="single" w:sz="4" w:space="0" w:color="auto"/>
              <w:right w:val="single" w:sz="4" w:space="0" w:color="auto"/>
            </w:tcBorders>
            <w:shd w:val="clear" w:color="auto" w:fill="auto"/>
            <w:noWrap/>
            <w:vAlign w:val="bottom"/>
            <w:hideMark/>
          </w:tcPr>
          <w:p w14:paraId="068F1940"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1942</w:t>
            </w:r>
          </w:p>
        </w:tc>
        <w:tc>
          <w:tcPr>
            <w:tcW w:w="993" w:type="dxa"/>
            <w:tcBorders>
              <w:top w:val="nil"/>
              <w:left w:val="nil"/>
              <w:bottom w:val="single" w:sz="4" w:space="0" w:color="auto"/>
              <w:right w:val="single" w:sz="4" w:space="0" w:color="auto"/>
            </w:tcBorders>
            <w:shd w:val="clear" w:color="auto" w:fill="auto"/>
            <w:noWrap/>
            <w:vAlign w:val="bottom"/>
            <w:hideMark/>
          </w:tcPr>
          <w:p w14:paraId="3AC86858"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nil"/>
              <w:left w:val="nil"/>
              <w:bottom w:val="single" w:sz="4" w:space="0" w:color="auto"/>
              <w:right w:val="single" w:sz="4" w:space="0" w:color="auto"/>
            </w:tcBorders>
            <w:shd w:val="clear" w:color="auto" w:fill="auto"/>
            <w:noWrap/>
            <w:vAlign w:val="bottom"/>
            <w:hideMark/>
          </w:tcPr>
          <w:p w14:paraId="3557C55F"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033B9958"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2" w:type="dxa"/>
            <w:tcBorders>
              <w:top w:val="nil"/>
              <w:left w:val="nil"/>
              <w:bottom w:val="single" w:sz="4" w:space="0" w:color="auto"/>
              <w:right w:val="single" w:sz="4" w:space="0" w:color="auto"/>
            </w:tcBorders>
            <w:shd w:val="clear" w:color="auto" w:fill="auto"/>
            <w:noWrap/>
            <w:vAlign w:val="bottom"/>
            <w:hideMark/>
          </w:tcPr>
          <w:p w14:paraId="2076718E"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1000</w:t>
            </w:r>
          </w:p>
        </w:tc>
      </w:tr>
      <w:tr w:rsidR="00F64F44" w:rsidRPr="00040298" w14:paraId="4AB92782"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F855172"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3</w:t>
            </w:r>
          </w:p>
        </w:tc>
        <w:tc>
          <w:tcPr>
            <w:tcW w:w="1645" w:type="dxa"/>
            <w:tcBorders>
              <w:top w:val="nil"/>
              <w:left w:val="single" w:sz="4" w:space="0" w:color="auto"/>
              <w:bottom w:val="single" w:sz="4" w:space="0" w:color="auto"/>
              <w:right w:val="nil"/>
            </w:tcBorders>
            <w:shd w:val="clear" w:color="auto" w:fill="auto"/>
            <w:noWrap/>
            <w:hideMark/>
          </w:tcPr>
          <w:p w14:paraId="78924B77" w14:textId="602B6D9B"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физико-технический институт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F66184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https://mipt.ru</w:t>
            </w:r>
          </w:p>
        </w:tc>
        <w:tc>
          <w:tcPr>
            <w:tcW w:w="1560" w:type="dxa"/>
            <w:tcBorders>
              <w:top w:val="single" w:sz="4" w:space="0" w:color="auto"/>
              <w:left w:val="nil"/>
              <w:bottom w:val="nil"/>
              <w:right w:val="single" w:sz="4" w:space="0" w:color="auto"/>
            </w:tcBorders>
            <w:shd w:val="clear" w:color="auto" w:fill="auto"/>
            <w:noWrap/>
            <w:hideMark/>
          </w:tcPr>
          <w:p w14:paraId="2ABD518D"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МФТИ</w:t>
            </w:r>
          </w:p>
        </w:tc>
        <w:tc>
          <w:tcPr>
            <w:tcW w:w="1700" w:type="dxa"/>
            <w:tcBorders>
              <w:top w:val="nil"/>
              <w:left w:val="nil"/>
              <w:bottom w:val="single" w:sz="4" w:space="0" w:color="auto"/>
              <w:right w:val="single" w:sz="4" w:space="0" w:color="auto"/>
            </w:tcBorders>
            <w:shd w:val="clear" w:color="auto" w:fill="auto"/>
            <w:noWrap/>
            <w:vAlign w:val="bottom"/>
            <w:hideMark/>
          </w:tcPr>
          <w:p w14:paraId="3BEE6331" w14:textId="71C5C164"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Ливанов Дмитрий Викторович</w:t>
            </w:r>
          </w:p>
        </w:tc>
        <w:tc>
          <w:tcPr>
            <w:tcW w:w="850" w:type="dxa"/>
            <w:tcBorders>
              <w:top w:val="nil"/>
              <w:left w:val="nil"/>
              <w:bottom w:val="single" w:sz="4" w:space="0" w:color="auto"/>
              <w:right w:val="single" w:sz="4" w:space="0" w:color="auto"/>
            </w:tcBorders>
            <w:shd w:val="clear" w:color="auto" w:fill="auto"/>
            <w:noWrap/>
            <w:vAlign w:val="bottom"/>
            <w:hideMark/>
          </w:tcPr>
          <w:p w14:paraId="436027E4" w14:textId="4CBB27AF"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1946/</w:t>
            </w:r>
            <w:r w:rsidRPr="00975578">
              <w:rPr>
                <w:rFonts w:asciiTheme="minorHAnsi" w:eastAsia="Times New Roman" w:hAnsiTheme="minorHAnsi" w:cstheme="minorHAnsi"/>
                <w:color w:val="000000"/>
                <w:sz w:val="18"/>
                <w:szCs w:val="18"/>
                <w:lang w:eastAsia="ru-RU"/>
              </w:rPr>
              <w:t>1951</w:t>
            </w:r>
          </w:p>
        </w:tc>
        <w:tc>
          <w:tcPr>
            <w:tcW w:w="993" w:type="dxa"/>
            <w:tcBorders>
              <w:top w:val="nil"/>
              <w:left w:val="nil"/>
              <w:bottom w:val="single" w:sz="4" w:space="0" w:color="auto"/>
              <w:right w:val="single" w:sz="4" w:space="0" w:color="auto"/>
            </w:tcBorders>
            <w:shd w:val="clear" w:color="auto" w:fill="auto"/>
            <w:noWrap/>
            <w:vAlign w:val="bottom"/>
            <w:hideMark/>
          </w:tcPr>
          <w:p w14:paraId="5AE72E8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nil"/>
              <w:left w:val="nil"/>
              <w:bottom w:val="single" w:sz="4" w:space="0" w:color="auto"/>
              <w:right w:val="single" w:sz="4" w:space="0" w:color="auto"/>
            </w:tcBorders>
            <w:shd w:val="clear" w:color="auto" w:fill="auto"/>
            <w:noWrap/>
            <w:vAlign w:val="bottom"/>
            <w:hideMark/>
          </w:tcPr>
          <w:p w14:paraId="71F166B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54FF04C6"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2" w:type="dxa"/>
            <w:tcBorders>
              <w:top w:val="nil"/>
              <w:left w:val="nil"/>
              <w:bottom w:val="single" w:sz="4" w:space="0" w:color="auto"/>
              <w:right w:val="single" w:sz="4" w:space="0" w:color="auto"/>
            </w:tcBorders>
            <w:shd w:val="clear" w:color="auto" w:fill="auto"/>
            <w:noWrap/>
            <w:vAlign w:val="bottom"/>
            <w:hideMark/>
          </w:tcPr>
          <w:p w14:paraId="56670F0C"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940</w:t>
            </w:r>
          </w:p>
        </w:tc>
      </w:tr>
      <w:tr w:rsidR="00F64F44" w:rsidRPr="00040298" w14:paraId="1B98CC86"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C2D9280"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4</w:t>
            </w:r>
          </w:p>
        </w:tc>
        <w:tc>
          <w:tcPr>
            <w:tcW w:w="1645" w:type="dxa"/>
            <w:tcBorders>
              <w:top w:val="nil"/>
              <w:left w:val="single" w:sz="4" w:space="0" w:color="auto"/>
              <w:bottom w:val="single" w:sz="4" w:space="0" w:color="auto"/>
              <w:right w:val="nil"/>
            </w:tcBorders>
            <w:shd w:val="clear" w:color="auto" w:fill="auto"/>
            <w:noWrap/>
            <w:hideMark/>
          </w:tcPr>
          <w:p w14:paraId="3B59FE09" w14:textId="3B6EA629"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Новосибирский национальный исследовательский государственный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6736854"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https://www.nsu.ru/n</w:t>
            </w:r>
          </w:p>
        </w:tc>
        <w:tc>
          <w:tcPr>
            <w:tcW w:w="1560" w:type="dxa"/>
            <w:tcBorders>
              <w:top w:val="single" w:sz="4" w:space="0" w:color="auto"/>
              <w:left w:val="nil"/>
              <w:bottom w:val="nil"/>
              <w:right w:val="single" w:sz="4" w:space="0" w:color="auto"/>
            </w:tcBorders>
            <w:shd w:val="clear" w:color="auto" w:fill="auto"/>
            <w:noWrap/>
            <w:hideMark/>
          </w:tcPr>
          <w:p w14:paraId="147615D1"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НГУ</w:t>
            </w:r>
          </w:p>
        </w:tc>
        <w:tc>
          <w:tcPr>
            <w:tcW w:w="1700" w:type="dxa"/>
            <w:tcBorders>
              <w:top w:val="nil"/>
              <w:left w:val="nil"/>
              <w:bottom w:val="single" w:sz="4" w:space="0" w:color="auto"/>
              <w:right w:val="single" w:sz="4" w:space="0" w:color="auto"/>
            </w:tcBorders>
            <w:shd w:val="clear" w:color="auto" w:fill="auto"/>
            <w:noWrap/>
            <w:vAlign w:val="bottom"/>
            <w:hideMark/>
          </w:tcPr>
          <w:p w14:paraId="112FA85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 xml:space="preserve">Федорук Михаил Петрович </w:t>
            </w:r>
          </w:p>
        </w:tc>
        <w:tc>
          <w:tcPr>
            <w:tcW w:w="850" w:type="dxa"/>
            <w:tcBorders>
              <w:top w:val="nil"/>
              <w:left w:val="nil"/>
              <w:bottom w:val="single" w:sz="4" w:space="0" w:color="auto"/>
              <w:right w:val="single" w:sz="4" w:space="0" w:color="auto"/>
            </w:tcBorders>
            <w:shd w:val="clear" w:color="auto" w:fill="auto"/>
            <w:noWrap/>
            <w:vAlign w:val="bottom"/>
            <w:hideMark/>
          </w:tcPr>
          <w:p w14:paraId="6C5A4BBA"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1959</w:t>
            </w:r>
          </w:p>
        </w:tc>
        <w:tc>
          <w:tcPr>
            <w:tcW w:w="993" w:type="dxa"/>
            <w:tcBorders>
              <w:top w:val="nil"/>
              <w:left w:val="nil"/>
              <w:bottom w:val="single" w:sz="4" w:space="0" w:color="auto"/>
              <w:right w:val="single" w:sz="4" w:space="0" w:color="auto"/>
            </w:tcBorders>
            <w:shd w:val="clear" w:color="auto" w:fill="auto"/>
            <w:noWrap/>
            <w:vAlign w:val="bottom"/>
            <w:hideMark/>
          </w:tcPr>
          <w:p w14:paraId="5F17FFE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Новосибирск</w:t>
            </w:r>
          </w:p>
        </w:tc>
        <w:tc>
          <w:tcPr>
            <w:tcW w:w="708" w:type="dxa"/>
            <w:tcBorders>
              <w:top w:val="nil"/>
              <w:left w:val="nil"/>
              <w:bottom w:val="single" w:sz="4" w:space="0" w:color="auto"/>
              <w:right w:val="single" w:sz="4" w:space="0" w:color="auto"/>
            </w:tcBorders>
            <w:shd w:val="clear" w:color="auto" w:fill="auto"/>
            <w:noWrap/>
            <w:vAlign w:val="bottom"/>
            <w:hideMark/>
          </w:tcPr>
          <w:p w14:paraId="36C118F6"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28E7594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4E57DBD1"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864</w:t>
            </w:r>
          </w:p>
        </w:tc>
      </w:tr>
      <w:tr w:rsidR="00F64F44" w:rsidRPr="00040298" w14:paraId="37981E2B"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FEB0439"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w:t>
            </w:r>
          </w:p>
        </w:tc>
        <w:tc>
          <w:tcPr>
            <w:tcW w:w="1645" w:type="dxa"/>
            <w:tcBorders>
              <w:top w:val="nil"/>
              <w:left w:val="single" w:sz="4" w:space="0" w:color="auto"/>
              <w:bottom w:val="single" w:sz="4" w:space="0" w:color="auto"/>
              <w:right w:val="nil"/>
            </w:tcBorders>
            <w:shd w:val="clear" w:color="auto" w:fill="auto"/>
            <w:noWrap/>
            <w:hideMark/>
          </w:tcPr>
          <w:p w14:paraId="060DECDB" w14:textId="7679A23E"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Университет ИТМО</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F44417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https://itmo.ru/ru</w:t>
            </w:r>
          </w:p>
        </w:tc>
        <w:tc>
          <w:tcPr>
            <w:tcW w:w="1560" w:type="dxa"/>
            <w:tcBorders>
              <w:top w:val="single" w:sz="4" w:space="0" w:color="auto"/>
              <w:left w:val="nil"/>
              <w:bottom w:val="nil"/>
              <w:right w:val="single" w:sz="4" w:space="0" w:color="auto"/>
            </w:tcBorders>
            <w:shd w:val="clear" w:color="auto" w:fill="auto"/>
            <w:noWrap/>
            <w:hideMark/>
          </w:tcPr>
          <w:p w14:paraId="5891072A" w14:textId="77777777" w:rsidR="00F64F44" w:rsidRPr="00975578" w:rsidRDefault="00F64F44" w:rsidP="0061380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ИТМО</w:t>
            </w:r>
          </w:p>
        </w:tc>
        <w:tc>
          <w:tcPr>
            <w:tcW w:w="1700" w:type="dxa"/>
            <w:tcBorders>
              <w:top w:val="nil"/>
              <w:left w:val="nil"/>
              <w:bottom w:val="single" w:sz="4" w:space="0" w:color="auto"/>
              <w:right w:val="single" w:sz="4" w:space="0" w:color="auto"/>
            </w:tcBorders>
            <w:shd w:val="clear" w:color="auto" w:fill="auto"/>
            <w:noWrap/>
            <w:vAlign w:val="bottom"/>
            <w:hideMark/>
          </w:tcPr>
          <w:p w14:paraId="4ECCBD4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Васильев Владимир Николаевич</w:t>
            </w:r>
          </w:p>
        </w:tc>
        <w:tc>
          <w:tcPr>
            <w:tcW w:w="850" w:type="dxa"/>
            <w:tcBorders>
              <w:top w:val="nil"/>
              <w:left w:val="nil"/>
              <w:bottom w:val="single" w:sz="4" w:space="0" w:color="auto"/>
              <w:right w:val="single" w:sz="4" w:space="0" w:color="auto"/>
            </w:tcBorders>
            <w:shd w:val="clear" w:color="auto" w:fill="auto"/>
            <w:noWrap/>
            <w:vAlign w:val="bottom"/>
            <w:hideMark/>
          </w:tcPr>
          <w:p w14:paraId="1F8669FF"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1900</w:t>
            </w:r>
          </w:p>
        </w:tc>
        <w:tc>
          <w:tcPr>
            <w:tcW w:w="993" w:type="dxa"/>
            <w:tcBorders>
              <w:top w:val="nil"/>
              <w:left w:val="nil"/>
              <w:bottom w:val="single" w:sz="4" w:space="0" w:color="auto"/>
              <w:right w:val="single" w:sz="4" w:space="0" w:color="auto"/>
            </w:tcBorders>
            <w:shd w:val="clear" w:color="auto" w:fill="auto"/>
            <w:noWrap/>
            <w:vAlign w:val="bottom"/>
            <w:hideMark/>
          </w:tcPr>
          <w:p w14:paraId="029D1243"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СПб</w:t>
            </w:r>
          </w:p>
        </w:tc>
        <w:tc>
          <w:tcPr>
            <w:tcW w:w="708" w:type="dxa"/>
            <w:tcBorders>
              <w:top w:val="nil"/>
              <w:left w:val="nil"/>
              <w:bottom w:val="single" w:sz="4" w:space="0" w:color="auto"/>
              <w:right w:val="single" w:sz="4" w:space="0" w:color="auto"/>
            </w:tcBorders>
            <w:shd w:val="clear" w:color="auto" w:fill="auto"/>
            <w:noWrap/>
            <w:vAlign w:val="bottom"/>
            <w:hideMark/>
          </w:tcPr>
          <w:p w14:paraId="5ED257C6"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467E330E"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2" w:type="dxa"/>
            <w:tcBorders>
              <w:top w:val="nil"/>
              <w:left w:val="nil"/>
              <w:bottom w:val="single" w:sz="4" w:space="0" w:color="auto"/>
              <w:right w:val="single" w:sz="4" w:space="0" w:color="auto"/>
            </w:tcBorders>
            <w:shd w:val="clear" w:color="auto" w:fill="auto"/>
            <w:noWrap/>
            <w:vAlign w:val="bottom"/>
            <w:hideMark/>
          </w:tcPr>
          <w:p w14:paraId="72796EAF"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779</w:t>
            </w:r>
          </w:p>
        </w:tc>
      </w:tr>
      <w:tr w:rsidR="00F64F44" w:rsidRPr="00040298" w14:paraId="1402AAB5"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1CA355B"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w:t>
            </w:r>
          </w:p>
        </w:tc>
        <w:tc>
          <w:tcPr>
            <w:tcW w:w="1645" w:type="dxa"/>
            <w:tcBorders>
              <w:top w:val="nil"/>
              <w:left w:val="single" w:sz="4" w:space="0" w:color="auto"/>
              <w:bottom w:val="single" w:sz="4" w:space="0" w:color="auto"/>
              <w:right w:val="nil"/>
            </w:tcBorders>
            <w:shd w:val="clear" w:color="auto" w:fill="auto"/>
            <w:noWrap/>
            <w:hideMark/>
          </w:tcPr>
          <w:p w14:paraId="256DC6D1" w14:textId="708E8E5E"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Санкт-Петербургский государственный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F7102D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https://spbu.ru</w:t>
            </w:r>
          </w:p>
        </w:tc>
        <w:tc>
          <w:tcPr>
            <w:tcW w:w="1560" w:type="dxa"/>
            <w:tcBorders>
              <w:top w:val="single" w:sz="4" w:space="0" w:color="auto"/>
              <w:left w:val="nil"/>
              <w:bottom w:val="nil"/>
              <w:right w:val="single" w:sz="4" w:space="0" w:color="auto"/>
            </w:tcBorders>
            <w:shd w:val="clear" w:color="000000" w:fill="FFFFFF"/>
            <w:noWrap/>
            <w:hideMark/>
          </w:tcPr>
          <w:p w14:paraId="2D86AD73"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СПбГУ</w:t>
            </w:r>
          </w:p>
        </w:tc>
        <w:tc>
          <w:tcPr>
            <w:tcW w:w="1700" w:type="dxa"/>
            <w:tcBorders>
              <w:top w:val="nil"/>
              <w:left w:val="nil"/>
              <w:bottom w:val="single" w:sz="4" w:space="0" w:color="auto"/>
              <w:right w:val="single" w:sz="4" w:space="0" w:color="auto"/>
            </w:tcBorders>
            <w:shd w:val="clear" w:color="auto" w:fill="auto"/>
            <w:noWrap/>
            <w:vAlign w:val="bottom"/>
            <w:hideMark/>
          </w:tcPr>
          <w:p w14:paraId="22B8E93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Кропачев Николай Михайлович</w:t>
            </w:r>
          </w:p>
        </w:tc>
        <w:tc>
          <w:tcPr>
            <w:tcW w:w="850" w:type="dxa"/>
            <w:tcBorders>
              <w:top w:val="nil"/>
              <w:left w:val="nil"/>
              <w:bottom w:val="single" w:sz="4" w:space="0" w:color="auto"/>
              <w:right w:val="single" w:sz="4" w:space="0" w:color="auto"/>
            </w:tcBorders>
            <w:shd w:val="clear" w:color="auto" w:fill="auto"/>
            <w:noWrap/>
            <w:vAlign w:val="bottom"/>
            <w:hideMark/>
          </w:tcPr>
          <w:p w14:paraId="2AD7FE6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1724/1819</w:t>
            </w:r>
          </w:p>
        </w:tc>
        <w:tc>
          <w:tcPr>
            <w:tcW w:w="993" w:type="dxa"/>
            <w:tcBorders>
              <w:top w:val="nil"/>
              <w:left w:val="nil"/>
              <w:bottom w:val="single" w:sz="4" w:space="0" w:color="auto"/>
              <w:right w:val="single" w:sz="4" w:space="0" w:color="auto"/>
            </w:tcBorders>
            <w:shd w:val="clear" w:color="auto" w:fill="auto"/>
            <w:noWrap/>
            <w:vAlign w:val="bottom"/>
            <w:hideMark/>
          </w:tcPr>
          <w:p w14:paraId="3B46C4CD"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СПб</w:t>
            </w:r>
          </w:p>
        </w:tc>
        <w:tc>
          <w:tcPr>
            <w:tcW w:w="708" w:type="dxa"/>
            <w:tcBorders>
              <w:top w:val="nil"/>
              <w:left w:val="nil"/>
              <w:bottom w:val="single" w:sz="4" w:space="0" w:color="auto"/>
              <w:right w:val="single" w:sz="4" w:space="0" w:color="auto"/>
            </w:tcBorders>
            <w:shd w:val="clear" w:color="auto" w:fill="auto"/>
            <w:noWrap/>
            <w:vAlign w:val="bottom"/>
            <w:hideMark/>
          </w:tcPr>
          <w:p w14:paraId="24F8C61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543" w:type="dxa"/>
            <w:tcBorders>
              <w:top w:val="nil"/>
              <w:left w:val="nil"/>
              <w:bottom w:val="single" w:sz="4" w:space="0" w:color="auto"/>
              <w:right w:val="single" w:sz="4" w:space="0" w:color="auto"/>
            </w:tcBorders>
            <w:shd w:val="clear" w:color="auto" w:fill="auto"/>
            <w:noWrap/>
            <w:vAlign w:val="bottom"/>
            <w:hideMark/>
          </w:tcPr>
          <w:p w14:paraId="76D41D1F"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426E1404"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759</w:t>
            </w:r>
          </w:p>
        </w:tc>
      </w:tr>
      <w:tr w:rsidR="00F64F44" w:rsidRPr="00040298" w14:paraId="5564AC43"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55B9FA5"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w:t>
            </w:r>
          </w:p>
        </w:tc>
        <w:tc>
          <w:tcPr>
            <w:tcW w:w="1645" w:type="dxa"/>
            <w:tcBorders>
              <w:top w:val="nil"/>
              <w:left w:val="single" w:sz="4" w:space="0" w:color="auto"/>
              <w:bottom w:val="single" w:sz="4" w:space="0" w:color="auto"/>
              <w:right w:val="nil"/>
            </w:tcBorders>
            <w:shd w:val="clear" w:color="auto" w:fill="auto"/>
            <w:noWrap/>
            <w:hideMark/>
          </w:tcPr>
          <w:p w14:paraId="67085821" w14:textId="082FBEEF"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университет «Высшая школа экономики»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629C60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https://www.hse.ru</w:t>
            </w:r>
          </w:p>
        </w:tc>
        <w:tc>
          <w:tcPr>
            <w:tcW w:w="1560" w:type="dxa"/>
            <w:tcBorders>
              <w:top w:val="single" w:sz="4" w:space="0" w:color="auto"/>
              <w:left w:val="nil"/>
              <w:bottom w:val="nil"/>
              <w:right w:val="single" w:sz="4" w:space="0" w:color="auto"/>
            </w:tcBorders>
            <w:shd w:val="clear" w:color="auto" w:fill="auto"/>
            <w:noWrap/>
            <w:hideMark/>
          </w:tcPr>
          <w:p w14:paraId="4B9DC9F0"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НИУ ВШЭ</w:t>
            </w:r>
          </w:p>
        </w:tc>
        <w:tc>
          <w:tcPr>
            <w:tcW w:w="1700" w:type="dxa"/>
            <w:tcBorders>
              <w:top w:val="nil"/>
              <w:left w:val="nil"/>
              <w:bottom w:val="single" w:sz="4" w:space="0" w:color="auto"/>
              <w:right w:val="single" w:sz="4" w:space="0" w:color="auto"/>
            </w:tcBorders>
            <w:shd w:val="clear" w:color="auto" w:fill="auto"/>
            <w:noWrap/>
            <w:vAlign w:val="bottom"/>
            <w:hideMark/>
          </w:tcPr>
          <w:p w14:paraId="7F58D127" w14:textId="1D24531A" w:rsidR="00F64F44" w:rsidRPr="00975578"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850" w:type="dxa"/>
            <w:tcBorders>
              <w:top w:val="nil"/>
              <w:left w:val="nil"/>
              <w:bottom w:val="single" w:sz="4" w:space="0" w:color="auto"/>
              <w:right w:val="single" w:sz="4" w:space="0" w:color="auto"/>
            </w:tcBorders>
            <w:shd w:val="clear" w:color="auto" w:fill="auto"/>
            <w:noWrap/>
            <w:vAlign w:val="bottom"/>
            <w:hideMark/>
          </w:tcPr>
          <w:p w14:paraId="0D5CC4A0"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1992</w:t>
            </w:r>
          </w:p>
        </w:tc>
        <w:tc>
          <w:tcPr>
            <w:tcW w:w="993" w:type="dxa"/>
            <w:tcBorders>
              <w:top w:val="nil"/>
              <w:left w:val="nil"/>
              <w:bottom w:val="single" w:sz="4" w:space="0" w:color="auto"/>
              <w:right w:val="single" w:sz="4" w:space="0" w:color="auto"/>
            </w:tcBorders>
            <w:shd w:val="clear" w:color="auto" w:fill="auto"/>
            <w:noWrap/>
            <w:vAlign w:val="bottom"/>
            <w:hideMark/>
          </w:tcPr>
          <w:p w14:paraId="3AEFE08D"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nil"/>
              <w:left w:val="nil"/>
              <w:bottom w:val="single" w:sz="4" w:space="0" w:color="auto"/>
              <w:right w:val="single" w:sz="4" w:space="0" w:color="auto"/>
            </w:tcBorders>
            <w:shd w:val="clear" w:color="auto" w:fill="auto"/>
            <w:noWrap/>
            <w:vAlign w:val="bottom"/>
            <w:hideMark/>
          </w:tcPr>
          <w:p w14:paraId="1F86646E"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01C79653"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60DE90C4"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742</w:t>
            </w:r>
          </w:p>
        </w:tc>
      </w:tr>
      <w:tr w:rsidR="00F64F44" w:rsidRPr="00040298" w14:paraId="34EC9B25"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23156E4"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8</w:t>
            </w:r>
          </w:p>
        </w:tc>
        <w:tc>
          <w:tcPr>
            <w:tcW w:w="1645" w:type="dxa"/>
            <w:tcBorders>
              <w:top w:val="nil"/>
              <w:left w:val="single" w:sz="4" w:space="0" w:color="auto"/>
              <w:bottom w:val="single" w:sz="4" w:space="0" w:color="auto"/>
              <w:right w:val="nil"/>
            </w:tcBorders>
            <w:shd w:val="clear" w:color="auto" w:fill="auto"/>
            <w:noWrap/>
            <w:hideMark/>
          </w:tcPr>
          <w:p w14:paraId="09DF266C" w14:textId="1E77191F"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технологический университет "МИСиС"</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0D1BC8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https://misis.ru</w:t>
            </w:r>
          </w:p>
        </w:tc>
        <w:tc>
          <w:tcPr>
            <w:tcW w:w="1560" w:type="dxa"/>
            <w:tcBorders>
              <w:top w:val="single" w:sz="4" w:space="0" w:color="auto"/>
              <w:left w:val="nil"/>
              <w:bottom w:val="nil"/>
              <w:right w:val="single" w:sz="4" w:space="0" w:color="auto"/>
            </w:tcBorders>
            <w:shd w:val="clear" w:color="auto" w:fill="auto"/>
            <w:noWrap/>
            <w:hideMark/>
          </w:tcPr>
          <w:p w14:paraId="193B335C"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НИТУ МИСиС</w:t>
            </w:r>
          </w:p>
        </w:tc>
        <w:tc>
          <w:tcPr>
            <w:tcW w:w="1700" w:type="dxa"/>
            <w:tcBorders>
              <w:top w:val="nil"/>
              <w:left w:val="nil"/>
              <w:bottom w:val="single" w:sz="4" w:space="0" w:color="auto"/>
              <w:right w:val="single" w:sz="4" w:space="0" w:color="auto"/>
            </w:tcBorders>
            <w:shd w:val="clear" w:color="auto" w:fill="auto"/>
            <w:noWrap/>
            <w:vAlign w:val="bottom"/>
            <w:hideMark/>
          </w:tcPr>
          <w:p w14:paraId="0F2E048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Черникова Алевтина Анатольевна</w:t>
            </w:r>
          </w:p>
        </w:tc>
        <w:tc>
          <w:tcPr>
            <w:tcW w:w="850" w:type="dxa"/>
            <w:tcBorders>
              <w:top w:val="nil"/>
              <w:left w:val="nil"/>
              <w:bottom w:val="single" w:sz="4" w:space="0" w:color="auto"/>
              <w:right w:val="single" w:sz="4" w:space="0" w:color="auto"/>
            </w:tcBorders>
            <w:shd w:val="clear" w:color="auto" w:fill="auto"/>
            <w:noWrap/>
            <w:vAlign w:val="bottom"/>
            <w:hideMark/>
          </w:tcPr>
          <w:p w14:paraId="736F5F30"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1918</w:t>
            </w:r>
          </w:p>
        </w:tc>
        <w:tc>
          <w:tcPr>
            <w:tcW w:w="993" w:type="dxa"/>
            <w:tcBorders>
              <w:top w:val="nil"/>
              <w:left w:val="nil"/>
              <w:bottom w:val="single" w:sz="4" w:space="0" w:color="auto"/>
              <w:right w:val="single" w:sz="4" w:space="0" w:color="auto"/>
            </w:tcBorders>
            <w:shd w:val="clear" w:color="auto" w:fill="auto"/>
            <w:noWrap/>
            <w:vAlign w:val="bottom"/>
            <w:hideMark/>
          </w:tcPr>
          <w:p w14:paraId="12A3B99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nil"/>
              <w:left w:val="nil"/>
              <w:bottom w:val="single" w:sz="4" w:space="0" w:color="auto"/>
              <w:right w:val="single" w:sz="4" w:space="0" w:color="auto"/>
            </w:tcBorders>
            <w:shd w:val="clear" w:color="auto" w:fill="auto"/>
            <w:noWrap/>
            <w:vAlign w:val="bottom"/>
            <w:hideMark/>
          </w:tcPr>
          <w:p w14:paraId="2E1380C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3D40A24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2" w:type="dxa"/>
            <w:tcBorders>
              <w:top w:val="nil"/>
              <w:left w:val="nil"/>
              <w:bottom w:val="single" w:sz="4" w:space="0" w:color="auto"/>
              <w:right w:val="single" w:sz="4" w:space="0" w:color="auto"/>
            </w:tcBorders>
            <w:shd w:val="clear" w:color="auto" w:fill="auto"/>
            <w:noWrap/>
            <w:vAlign w:val="bottom"/>
            <w:hideMark/>
          </w:tcPr>
          <w:p w14:paraId="739EFA13"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700</w:t>
            </w:r>
          </w:p>
        </w:tc>
      </w:tr>
      <w:tr w:rsidR="00F64F44" w:rsidRPr="00040298" w14:paraId="613D7448"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408B82D"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9</w:t>
            </w:r>
          </w:p>
        </w:tc>
        <w:tc>
          <w:tcPr>
            <w:tcW w:w="1645" w:type="dxa"/>
            <w:tcBorders>
              <w:top w:val="nil"/>
              <w:left w:val="single" w:sz="4" w:space="0" w:color="auto"/>
              <w:bottom w:val="single" w:sz="4" w:space="0" w:color="auto"/>
              <w:right w:val="nil"/>
            </w:tcBorders>
            <w:shd w:val="clear" w:color="auto" w:fill="auto"/>
            <w:noWrap/>
            <w:hideMark/>
          </w:tcPr>
          <w:p w14:paraId="0D8E791B" w14:textId="04CE0E34"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Томский государственный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DC8C3DF"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http://www.tsu.ru</w:t>
            </w:r>
          </w:p>
        </w:tc>
        <w:tc>
          <w:tcPr>
            <w:tcW w:w="1560" w:type="dxa"/>
            <w:tcBorders>
              <w:top w:val="single" w:sz="4" w:space="0" w:color="auto"/>
              <w:left w:val="nil"/>
              <w:bottom w:val="single" w:sz="4" w:space="0" w:color="auto"/>
              <w:right w:val="single" w:sz="4" w:space="0" w:color="auto"/>
            </w:tcBorders>
            <w:shd w:val="clear" w:color="auto" w:fill="auto"/>
            <w:noWrap/>
            <w:hideMark/>
          </w:tcPr>
          <w:p w14:paraId="0A0F0B4C"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ТГУ</w:t>
            </w:r>
          </w:p>
        </w:tc>
        <w:tc>
          <w:tcPr>
            <w:tcW w:w="1700" w:type="dxa"/>
            <w:tcBorders>
              <w:top w:val="nil"/>
              <w:left w:val="nil"/>
              <w:bottom w:val="single" w:sz="4" w:space="0" w:color="auto"/>
              <w:right w:val="single" w:sz="4" w:space="0" w:color="auto"/>
            </w:tcBorders>
            <w:shd w:val="clear" w:color="auto" w:fill="auto"/>
            <w:noWrap/>
            <w:vAlign w:val="bottom"/>
            <w:hideMark/>
          </w:tcPr>
          <w:p w14:paraId="7E31087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Галажинский Эдуард Владимирович</w:t>
            </w:r>
          </w:p>
        </w:tc>
        <w:tc>
          <w:tcPr>
            <w:tcW w:w="850" w:type="dxa"/>
            <w:tcBorders>
              <w:top w:val="nil"/>
              <w:left w:val="nil"/>
              <w:bottom w:val="single" w:sz="4" w:space="0" w:color="auto"/>
              <w:right w:val="single" w:sz="4" w:space="0" w:color="auto"/>
            </w:tcBorders>
            <w:shd w:val="clear" w:color="auto" w:fill="auto"/>
            <w:noWrap/>
            <w:vAlign w:val="bottom"/>
            <w:hideMark/>
          </w:tcPr>
          <w:p w14:paraId="3A1DF334"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1878</w:t>
            </w:r>
          </w:p>
        </w:tc>
        <w:tc>
          <w:tcPr>
            <w:tcW w:w="993" w:type="dxa"/>
            <w:tcBorders>
              <w:top w:val="nil"/>
              <w:left w:val="nil"/>
              <w:bottom w:val="single" w:sz="4" w:space="0" w:color="auto"/>
              <w:right w:val="single" w:sz="4" w:space="0" w:color="auto"/>
            </w:tcBorders>
            <w:shd w:val="clear" w:color="auto" w:fill="auto"/>
            <w:noWrap/>
            <w:vAlign w:val="bottom"/>
            <w:hideMark/>
          </w:tcPr>
          <w:p w14:paraId="2A07DA0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Томск</w:t>
            </w:r>
          </w:p>
        </w:tc>
        <w:tc>
          <w:tcPr>
            <w:tcW w:w="708" w:type="dxa"/>
            <w:tcBorders>
              <w:top w:val="nil"/>
              <w:left w:val="nil"/>
              <w:bottom w:val="single" w:sz="4" w:space="0" w:color="auto"/>
              <w:right w:val="single" w:sz="4" w:space="0" w:color="auto"/>
            </w:tcBorders>
            <w:shd w:val="clear" w:color="auto" w:fill="auto"/>
            <w:noWrap/>
            <w:vAlign w:val="bottom"/>
            <w:hideMark/>
          </w:tcPr>
          <w:p w14:paraId="0A44D52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0DB1138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5D45FE66"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679</w:t>
            </w:r>
          </w:p>
        </w:tc>
      </w:tr>
      <w:tr w:rsidR="00F64F44" w:rsidRPr="00040298" w14:paraId="04A45D91"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DA2D736"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w:t>
            </w:r>
          </w:p>
        </w:tc>
        <w:tc>
          <w:tcPr>
            <w:tcW w:w="1645" w:type="dxa"/>
            <w:tcBorders>
              <w:top w:val="nil"/>
              <w:left w:val="single" w:sz="4" w:space="0" w:color="auto"/>
              <w:bottom w:val="single" w:sz="4" w:space="0" w:color="auto"/>
              <w:right w:val="nil"/>
            </w:tcBorders>
            <w:shd w:val="clear" w:color="auto" w:fill="auto"/>
            <w:noWrap/>
            <w:hideMark/>
          </w:tcPr>
          <w:p w14:paraId="3B26D90E" w14:textId="56C9B004"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Томский политехнический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C61CEE4"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https://tpu.ru</w:t>
            </w:r>
          </w:p>
        </w:tc>
        <w:tc>
          <w:tcPr>
            <w:tcW w:w="1560" w:type="dxa"/>
            <w:tcBorders>
              <w:top w:val="single" w:sz="4" w:space="0" w:color="auto"/>
              <w:left w:val="nil"/>
              <w:bottom w:val="single" w:sz="4" w:space="0" w:color="auto"/>
              <w:right w:val="single" w:sz="4" w:space="0" w:color="auto"/>
            </w:tcBorders>
            <w:shd w:val="clear" w:color="auto" w:fill="auto"/>
            <w:noWrap/>
            <w:hideMark/>
          </w:tcPr>
          <w:p w14:paraId="2F4AF4BE"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ТПУ</w:t>
            </w:r>
          </w:p>
        </w:tc>
        <w:tc>
          <w:tcPr>
            <w:tcW w:w="1700" w:type="dxa"/>
            <w:tcBorders>
              <w:top w:val="nil"/>
              <w:left w:val="nil"/>
              <w:bottom w:val="single" w:sz="4" w:space="0" w:color="auto"/>
              <w:right w:val="single" w:sz="4" w:space="0" w:color="auto"/>
            </w:tcBorders>
            <w:shd w:val="clear" w:color="auto" w:fill="auto"/>
            <w:noWrap/>
            <w:vAlign w:val="bottom"/>
            <w:hideMark/>
          </w:tcPr>
          <w:p w14:paraId="699BF6C9" w14:textId="34A6F7F9" w:rsidR="00F64F44" w:rsidRPr="00975578" w:rsidRDefault="00A646E9" w:rsidP="00613807">
            <w:pPr>
              <w:spacing w:after="0" w:line="240" w:lineRule="auto"/>
              <w:rPr>
                <w:rFonts w:asciiTheme="minorHAnsi" w:eastAsia="Times New Roman" w:hAnsiTheme="minorHAnsi" w:cstheme="minorHAnsi"/>
                <w:color w:val="000000"/>
                <w:sz w:val="18"/>
                <w:szCs w:val="18"/>
                <w:lang w:eastAsia="ru-RU"/>
              </w:rPr>
            </w:pPr>
            <w:r w:rsidRPr="000504DB">
              <w:rPr>
                <w:rFonts w:ascii="Calibri" w:hAnsi="Calibri" w:cs="Calibri"/>
                <w:sz w:val="18"/>
                <w:szCs w:val="18"/>
              </w:rPr>
              <w:t>Седнев Дмитрий Андреевич</w:t>
            </w:r>
          </w:p>
        </w:tc>
        <w:tc>
          <w:tcPr>
            <w:tcW w:w="850" w:type="dxa"/>
            <w:tcBorders>
              <w:top w:val="nil"/>
              <w:left w:val="nil"/>
              <w:bottom w:val="single" w:sz="4" w:space="0" w:color="auto"/>
              <w:right w:val="single" w:sz="4" w:space="0" w:color="auto"/>
            </w:tcBorders>
            <w:shd w:val="clear" w:color="auto" w:fill="auto"/>
            <w:noWrap/>
            <w:vAlign w:val="bottom"/>
            <w:hideMark/>
          </w:tcPr>
          <w:p w14:paraId="1F576E17"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1896</w:t>
            </w:r>
          </w:p>
        </w:tc>
        <w:tc>
          <w:tcPr>
            <w:tcW w:w="993" w:type="dxa"/>
            <w:tcBorders>
              <w:top w:val="nil"/>
              <w:left w:val="nil"/>
              <w:bottom w:val="single" w:sz="4" w:space="0" w:color="auto"/>
              <w:right w:val="single" w:sz="4" w:space="0" w:color="auto"/>
            </w:tcBorders>
            <w:shd w:val="clear" w:color="auto" w:fill="auto"/>
            <w:noWrap/>
            <w:vAlign w:val="bottom"/>
            <w:hideMark/>
          </w:tcPr>
          <w:p w14:paraId="78271F8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Томск</w:t>
            </w:r>
          </w:p>
        </w:tc>
        <w:tc>
          <w:tcPr>
            <w:tcW w:w="708" w:type="dxa"/>
            <w:tcBorders>
              <w:top w:val="nil"/>
              <w:left w:val="nil"/>
              <w:bottom w:val="single" w:sz="4" w:space="0" w:color="auto"/>
              <w:right w:val="single" w:sz="4" w:space="0" w:color="auto"/>
            </w:tcBorders>
            <w:shd w:val="clear" w:color="auto" w:fill="auto"/>
            <w:noWrap/>
            <w:vAlign w:val="bottom"/>
            <w:hideMark/>
          </w:tcPr>
          <w:p w14:paraId="0FF065B8"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43" w:type="dxa"/>
            <w:tcBorders>
              <w:top w:val="nil"/>
              <w:left w:val="nil"/>
              <w:bottom w:val="single" w:sz="4" w:space="0" w:color="auto"/>
              <w:right w:val="single" w:sz="4" w:space="0" w:color="auto"/>
            </w:tcBorders>
            <w:shd w:val="clear" w:color="auto" w:fill="auto"/>
            <w:noWrap/>
            <w:vAlign w:val="bottom"/>
            <w:hideMark/>
          </w:tcPr>
          <w:p w14:paraId="147AECD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2" w:type="dxa"/>
            <w:tcBorders>
              <w:top w:val="nil"/>
              <w:left w:val="nil"/>
              <w:bottom w:val="single" w:sz="4" w:space="0" w:color="auto"/>
              <w:right w:val="single" w:sz="4" w:space="0" w:color="auto"/>
            </w:tcBorders>
            <w:shd w:val="clear" w:color="auto" w:fill="auto"/>
            <w:noWrap/>
            <w:vAlign w:val="bottom"/>
            <w:hideMark/>
          </w:tcPr>
          <w:p w14:paraId="4ADC6891"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674</w:t>
            </w:r>
          </w:p>
        </w:tc>
      </w:tr>
    </w:tbl>
    <w:p w14:paraId="426E05EB" w14:textId="77777777" w:rsidR="00090006" w:rsidRDefault="00090006">
      <w:pPr>
        <w:rPr>
          <w:rFonts w:asciiTheme="minorHAnsi" w:hAnsiTheme="minorHAnsi" w:cstheme="minorHAnsi"/>
          <w:sz w:val="22"/>
        </w:rPr>
      </w:pPr>
    </w:p>
    <w:p w14:paraId="271139F1" w14:textId="6B2EF43A" w:rsidR="003B3B86" w:rsidRPr="00605584" w:rsidRDefault="003B3B86" w:rsidP="003B3B86">
      <w:pPr>
        <w:rPr>
          <w:rFonts w:asciiTheme="minorHAnsi" w:hAnsiTheme="minorHAnsi" w:cstheme="minorHAnsi"/>
          <w:sz w:val="22"/>
        </w:rPr>
      </w:pPr>
      <w:r>
        <w:rPr>
          <w:rFonts w:asciiTheme="minorHAnsi" w:hAnsiTheme="minorHAnsi" w:cstheme="minorHAnsi"/>
          <w:sz w:val="22"/>
        </w:rPr>
        <w:t>Незначительные перестановки в Топ-10 с превалированием вузов-лидеров Программы 5</w:t>
      </w:r>
      <w:r w:rsidR="00AA7EF0">
        <w:rPr>
          <w:rFonts w:asciiTheme="minorHAnsi" w:hAnsiTheme="minorHAnsi" w:cstheme="minorHAnsi"/>
          <w:sz w:val="22"/>
        </w:rPr>
        <w:t>–</w:t>
      </w:r>
      <w:r>
        <w:rPr>
          <w:rFonts w:asciiTheme="minorHAnsi" w:hAnsiTheme="minorHAnsi" w:cstheme="minorHAnsi"/>
          <w:sz w:val="22"/>
        </w:rPr>
        <w:t xml:space="preserve">100 показывают крайнее напряжение всех (21) участников этой программы, направивших все силы на достижение максимальных </w:t>
      </w:r>
      <w:r>
        <w:rPr>
          <w:rFonts w:asciiTheme="minorHAnsi" w:hAnsiTheme="minorHAnsi" w:cstheme="minorHAnsi"/>
          <w:sz w:val="22"/>
          <w:lang w:val="en-US"/>
        </w:rPr>
        <w:t>KPI</w:t>
      </w:r>
      <w:r>
        <w:rPr>
          <w:rFonts w:asciiTheme="minorHAnsi" w:hAnsiTheme="minorHAnsi" w:cstheme="minorHAnsi"/>
          <w:sz w:val="22"/>
        </w:rPr>
        <w:t xml:space="preserve"> по исследованиям в заключительный год программы.</w:t>
      </w:r>
    </w:p>
    <w:p w14:paraId="5AE8A379" w14:textId="60EBDABB" w:rsidR="003B3B86" w:rsidRDefault="003B3B86" w:rsidP="003B3B86">
      <w:pPr>
        <w:rPr>
          <w:rFonts w:asciiTheme="minorHAnsi" w:hAnsiTheme="minorHAnsi" w:cstheme="minorHAnsi"/>
          <w:sz w:val="22"/>
        </w:rPr>
      </w:pPr>
      <w:r>
        <w:rPr>
          <w:rFonts w:asciiTheme="minorHAnsi" w:hAnsiTheme="minorHAnsi" w:cstheme="minorHAnsi"/>
          <w:sz w:val="22"/>
        </w:rPr>
        <w:t>В первую очередь это касается публикационной активности в научных журналах, индексируемых международными наукометрическими системами. Следует отметить активность МФТИ, НИЯУ МИФИ и НИТУ МИСиС; эти же вузы показали максимальные среди российских университетов уровни цитирования работ.</w:t>
      </w:r>
    </w:p>
    <w:p w14:paraId="29D43964" w14:textId="77777777" w:rsidR="003B3B86" w:rsidRDefault="003B3B86" w:rsidP="003B3B86">
      <w:pPr>
        <w:rPr>
          <w:rFonts w:asciiTheme="minorHAnsi" w:hAnsiTheme="minorHAnsi" w:cstheme="minorHAnsi"/>
          <w:sz w:val="22"/>
        </w:rPr>
      </w:pPr>
      <w:r>
        <w:rPr>
          <w:rFonts w:asciiTheme="minorHAnsi" w:hAnsiTheme="minorHAnsi" w:cstheme="minorHAnsi"/>
          <w:sz w:val="22"/>
        </w:rPr>
        <w:t xml:space="preserve">Что касается новых образовательных программ магистратуры, разработанных в 2020 году ведущими университетами по современным направлениям подготовки, то здесь в наибольшей </w:t>
      </w:r>
      <w:r>
        <w:rPr>
          <w:rFonts w:asciiTheme="minorHAnsi" w:hAnsiTheme="minorHAnsi" w:cstheme="minorHAnsi"/>
          <w:sz w:val="22"/>
        </w:rPr>
        <w:lastRenderedPageBreak/>
        <w:t>степени отличились крупные классические и статусные университеты – СПбГУ, НИУ ВШЭ, КФУ, УрФУ, МГТУБауман, РАНХиГС.</w:t>
      </w:r>
    </w:p>
    <w:p w14:paraId="4DAA8266" w14:textId="77777777" w:rsidR="003B3B86" w:rsidRDefault="003B3B86" w:rsidP="003B3B86">
      <w:pPr>
        <w:rPr>
          <w:rFonts w:asciiTheme="minorHAnsi" w:hAnsiTheme="minorHAnsi" w:cstheme="minorHAnsi"/>
          <w:sz w:val="22"/>
        </w:rPr>
      </w:pPr>
      <w:r>
        <w:rPr>
          <w:rFonts w:asciiTheme="minorHAnsi" w:hAnsiTheme="minorHAnsi" w:cstheme="minorHAnsi"/>
          <w:sz w:val="22"/>
        </w:rPr>
        <w:t>Переформатирование аспирантуры, начавшееся в 2020 году, пока не слишком сильно повлияло на оценки вузов в реализации программ аспирантуры.</w:t>
      </w:r>
    </w:p>
    <w:p w14:paraId="2159716D" w14:textId="77777777" w:rsidR="003B3B86" w:rsidRDefault="003B3B86" w:rsidP="003B3B86">
      <w:pPr>
        <w:rPr>
          <w:rFonts w:asciiTheme="minorHAnsi" w:hAnsiTheme="minorHAnsi" w:cstheme="minorHAnsi"/>
          <w:sz w:val="22"/>
        </w:rPr>
      </w:pPr>
      <w:r>
        <w:rPr>
          <w:rFonts w:asciiTheme="minorHAnsi" w:hAnsiTheme="minorHAnsi" w:cstheme="minorHAnsi"/>
          <w:sz w:val="22"/>
        </w:rPr>
        <w:t>Распределения в списках академической элиты не сильно изменились, хотя в течение года сменилось несколько ректоров.</w:t>
      </w:r>
    </w:p>
    <w:p w14:paraId="7F612B6D" w14:textId="11B7A8B5" w:rsidR="003B3B86" w:rsidRDefault="003B3B86" w:rsidP="003B3B86">
      <w:pPr>
        <w:rPr>
          <w:rFonts w:asciiTheme="minorHAnsi" w:hAnsiTheme="minorHAnsi" w:cstheme="minorHAnsi"/>
          <w:sz w:val="22"/>
        </w:rPr>
      </w:pPr>
      <w:r>
        <w:rPr>
          <w:rFonts w:asciiTheme="minorHAnsi" w:hAnsiTheme="minorHAnsi" w:cstheme="minorHAnsi"/>
          <w:sz w:val="22"/>
        </w:rPr>
        <w:t xml:space="preserve">Суперкомпьютерные технологии </w:t>
      </w:r>
      <w:r w:rsidR="00561CF4">
        <w:rPr>
          <w:rFonts w:asciiTheme="minorHAnsi" w:hAnsiTheme="minorHAnsi" w:cstheme="minorHAnsi"/>
          <w:sz w:val="22"/>
        </w:rPr>
        <w:t xml:space="preserve">пока остаются </w:t>
      </w:r>
      <w:r>
        <w:rPr>
          <w:rFonts w:asciiTheme="minorHAnsi" w:hAnsiTheme="minorHAnsi" w:cstheme="minorHAnsi"/>
          <w:sz w:val="22"/>
        </w:rPr>
        <w:t xml:space="preserve">на второстепенных ролях в университетах, тем самым Россия </w:t>
      </w:r>
      <w:r w:rsidR="00F04C30">
        <w:rPr>
          <w:rFonts w:asciiTheme="minorHAnsi" w:hAnsiTheme="minorHAnsi" w:cstheme="minorHAnsi"/>
          <w:sz w:val="22"/>
        </w:rPr>
        <w:t xml:space="preserve">продолжает сдавать </w:t>
      </w:r>
      <w:r>
        <w:rPr>
          <w:rFonts w:asciiTheme="minorHAnsi" w:hAnsiTheme="minorHAnsi" w:cstheme="minorHAnsi"/>
          <w:sz w:val="22"/>
        </w:rPr>
        <w:t>позиции в мировых списках этой бурно развивающейся отрасли. (Специальный доклад президента РАН А.Сергеева относительно угрожающего отставания национальной суперкомпьютерной отрасли и начавшаяся было, но быстро иссякшая дискуссия пока не привели к пересмотру государственной политики). Тем не менее, две-три дюжины вузов (не только МГУЛомоносов) все же располагают суперкомпьютерными мощностями, в том числе используемы</w:t>
      </w:r>
      <w:r w:rsidR="00C97D31">
        <w:rPr>
          <w:rFonts w:asciiTheme="minorHAnsi" w:hAnsiTheme="minorHAnsi" w:cstheme="minorHAnsi"/>
          <w:sz w:val="22"/>
        </w:rPr>
        <w:t>ми</w:t>
      </w:r>
      <w:r>
        <w:rPr>
          <w:rFonts w:asciiTheme="minorHAnsi" w:hAnsiTheme="minorHAnsi" w:cstheme="minorHAnsi"/>
          <w:sz w:val="22"/>
        </w:rPr>
        <w:t xml:space="preserve"> совместно с исследовательскими и индустриальными партнерами.</w:t>
      </w:r>
    </w:p>
    <w:p w14:paraId="4DCBE3B7" w14:textId="77777777" w:rsidR="003B3B86" w:rsidRDefault="003B3B86" w:rsidP="003B3B86">
      <w:pPr>
        <w:rPr>
          <w:rFonts w:asciiTheme="minorHAnsi" w:hAnsiTheme="minorHAnsi" w:cstheme="minorHAnsi"/>
          <w:sz w:val="22"/>
        </w:rPr>
      </w:pPr>
      <w:r>
        <w:rPr>
          <w:rFonts w:asciiTheme="minorHAnsi" w:hAnsiTheme="minorHAnsi" w:cstheme="minorHAnsi"/>
          <w:sz w:val="22"/>
        </w:rPr>
        <w:t>Максимальные оценки публикационной активности и цитируемости по данным национальной наукометрии получили исследовательские университеты, а также классические, социально-экономические и гуманитарные вузы.</w:t>
      </w:r>
    </w:p>
    <w:p w14:paraId="21EBCBB5" w14:textId="77777777" w:rsidR="003B3B86" w:rsidRDefault="003B3B86" w:rsidP="003B3B86">
      <w:pPr>
        <w:rPr>
          <w:rFonts w:asciiTheme="minorHAnsi" w:hAnsiTheme="minorHAnsi" w:cstheme="minorHAnsi"/>
          <w:sz w:val="22"/>
        </w:rPr>
      </w:pPr>
      <w:r>
        <w:rPr>
          <w:rFonts w:asciiTheme="minorHAnsi" w:hAnsiTheme="minorHAnsi" w:cstheme="minorHAnsi"/>
          <w:sz w:val="22"/>
        </w:rPr>
        <w:t>Максимальные объемы нормированного на масштаб вуза финансирования исследований и разработок опять же присущи исследовательским университетам – НИЯУ МИФИ, МФТИ, ИТМО, НГУ, НИТУ МИСиС.</w:t>
      </w:r>
    </w:p>
    <w:p w14:paraId="5DDC0EE8" w14:textId="77777777" w:rsidR="002F211D" w:rsidRDefault="002F211D">
      <w:pPr>
        <w:rPr>
          <w:rFonts w:asciiTheme="minorHAnsi" w:hAnsiTheme="minorHAnsi" w:cstheme="minorHAnsi"/>
          <w:sz w:val="22"/>
        </w:rPr>
      </w:pPr>
    </w:p>
    <w:p w14:paraId="7A59872A" w14:textId="57A3509D" w:rsidR="00900D5C" w:rsidRDefault="00900D5C">
      <w:pPr>
        <w:spacing w:after="160" w:line="259" w:lineRule="auto"/>
        <w:rPr>
          <w:rFonts w:asciiTheme="minorHAnsi" w:hAnsiTheme="minorHAnsi" w:cstheme="minorHAnsi"/>
          <w:sz w:val="22"/>
        </w:rPr>
      </w:pPr>
      <w:r>
        <w:rPr>
          <w:rFonts w:asciiTheme="minorHAnsi" w:hAnsiTheme="minorHAnsi" w:cstheme="minorHAnsi"/>
          <w:sz w:val="22"/>
        </w:rPr>
        <w:br w:type="page"/>
      </w:r>
    </w:p>
    <w:p w14:paraId="728129EB" w14:textId="095F349F" w:rsidR="00900D5C" w:rsidRPr="003B27F4" w:rsidRDefault="00900D5C" w:rsidP="00900D5C">
      <w:pPr>
        <w:pStyle w:val="1"/>
        <w:rPr>
          <w:rFonts w:eastAsia="Times New Roman"/>
          <w:lang w:eastAsia="ru-RU"/>
        </w:rPr>
      </w:pPr>
      <w:bookmarkStart w:id="8" w:name="_Toc76561458"/>
      <w:r>
        <w:rPr>
          <w:rFonts w:eastAsia="Times New Roman"/>
          <w:lang w:eastAsia="ru-RU"/>
        </w:rPr>
        <w:lastRenderedPageBreak/>
        <w:t>Параметр</w:t>
      </w:r>
      <w:r w:rsidRPr="003B27F4">
        <w:rPr>
          <w:rFonts w:eastAsia="Times New Roman"/>
          <w:lang w:eastAsia="ru-RU"/>
        </w:rPr>
        <w:t xml:space="preserve"> Бренд Университета</w:t>
      </w:r>
      <w:bookmarkEnd w:id="8"/>
    </w:p>
    <w:p w14:paraId="603215FA" w14:textId="77777777" w:rsidR="00900D5C" w:rsidRDefault="00900D5C" w:rsidP="00900D5C">
      <w:pPr>
        <w:spacing w:after="0" w:line="240" w:lineRule="auto"/>
        <w:jc w:val="both"/>
        <w:rPr>
          <w:rFonts w:asciiTheme="minorHAnsi" w:eastAsia="Times New Roman" w:hAnsiTheme="minorHAnsi" w:cstheme="minorHAnsi"/>
          <w:sz w:val="22"/>
          <w:lang w:eastAsia="ru-RU"/>
        </w:rPr>
      </w:pPr>
      <w:bookmarkStart w:id="9" w:name="_Hlk52392825"/>
      <w:r>
        <w:rPr>
          <w:rFonts w:asciiTheme="minorHAnsi" w:eastAsia="Times New Roman" w:hAnsiTheme="minorHAnsi" w:cstheme="minorHAnsi"/>
          <w:sz w:val="22"/>
          <w:lang w:eastAsia="ru-RU"/>
        </w:rPr>
        <w:t>М</w:t>
      </w:r>
      <w:r w:rsidRPr="000771A1">
        <w:rPr>
          <w:rFonts w:asciiTheme="minorHAnsi" w:eastAsia="Times New Roman" w:hAnsiTheme="minorHAnsi" w:cstheme="minorHAnsi"/>
          <w:sz w:val="22"/>
          <w:lang w:eastAsia="ru-RU"/>
        </w:rPr>
        <w:t xml:space="preserve">етодика оценки деятельности университетов по параметру </w:t>
      </w:r>
      <w:r>
        <w:rPr>
          <w:rFonts w:asciiTheme="minorHAnsi" w:eastAsia="Times New Roman" w:hAnsiTheme="minorHAnsi" w:cstheme="minorHAnsi"/>
          <w:sz w:val="22"/>
          <w:lang w:eastAsia="ru-RU"/>
        </w:rPr>
        <w:t>Бренд</w:t>
      </w:r>
      <w:r w:rsidRPr="000771A1">
        <w:rPr>
          <w:rFonts w:asciiTheme="minorHAnsi" w:eastAsia="Times New Roman" w:hAnsiTheme="minorHAnsi" w:cstheme="minorHAnsi"/>
          <w:sz w:val="22"/>
          <w:lang w:eastAsia="ru-RU"/>
        </w:rPr>
        <w:t>:</w:t>
      </w:r>
    </w:p>
    <w:p w14:paraId="7C821087" w14:textId="77777777" w:rsidR="00900D5C" w:rsidRDefault="00900D5C" w:rsidP="00900D5C">
      <w:pPr>
        <w:spacing w:after="0" w:line="240" w:lineRule="auto"/>
        <w:jc w:val="both"/>
        <w:rPr>
          <w:rFonts w:asciiTheme="minorHAnsi" w:eastAsia="Times New Roman" w:hAnsiTheme="minorHAnsi" w:cstheme="minorHAnsi"/>
          <w:sz w:val="22"/>
          <w:lang w:eastAsia="ru-RU"/>
        </w:rPr>
      </w:pPr>
    </w:p>
    <w:tbl>
      <w:tblPr>
        <w:tblStyle w:val="-2"/>
        <w:tblW w:w="9709" w:type="dxa"/>
        <w:tblLook w:val="04A0" w:firstRow="1" w:lastRow="0" w:firstColumn="1" w:lastColumn="0" w:noHBand="0" w:noVBand="1"/>
      </w:tblPr>
      <w:tblGrid>
        <w:gridCol w:w="438"/>
        <w:gridCol w:w="2353"/>
        <w:gridCol w:w="2305"/>
        <w:gridCol w:w="2756"/>
        <w:gridCol w:w="1857"/>
      </w:tblGrid>
      <w:tr w:rsidR="00900D5C" w:rsidRPr="003B27F4" w14:paraId="4450E020" w14:textId="77777777" w:rsidTr="005F2857">
        <w:trPr>
          <w:cnfStyle w:val="100000000000" w:firstRow="1" w:lastRow="0" w:firstColumn="0" w:lastColumn="0" w:oddVBand="0" w:evenVBand="0" w:oddHBand="0" w:evenHBand="0" w:firstRowFirstColumn="0" w:firstRowLastColumn="0" w:lastRowFirstColumn="0" w:lastRowLastColumn="0"/>
          <w:cantSplit/>
          <w:trHeight w:val="200"/>
          <w:tblHeader/>
        </w:trPr>
        <w:tc>
          <w:tcPr>
            <w:cnfStyle w:val="001000000000" w:firstRow="0" w:lastRow="0" w:firstColumn="1" w:lastColumn="0" w:oddVBand="0" w:evenVBand="0" w:oddHBand="0" w:evenHBand="0" w:firstRowFirstColumn="0" w:firstRowLastColumn="0" w:lastRowFirstColumn="0" w:lastRowLastColumn="0"/>
            <w:tcW w:w="438" w:type="dxa"/>
            <w:vAlign w:val="center"/>
            <w:hideMark/>
          </w:tcPr>
          <w:p w14:paraId="24C0FCC9" w14:textId="77777777" w:rsidR="00900D5C" w:rsidRPr="003B27F4" w:rsidRDefault="00900D5C" w:rsidP="005F2857">
            <w:pPr>
              <w:spacing w:before="100" w:beforeAutospacing="1"/>
              <w:jc w:val="center"/>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t>#</w:t>
            </w:r>
          </w:p>
        </w:tc>
        <w:tc>
          <w:tcPr>
            <w:tcW w:w="2353" w:type="dxa"/>
            <w:hideMark/>
          </w:tcPr>
          <w:p w14:paraId="1AAE7AAC" w14:textId="77777777" w:rsidR="00900D5C" w:rsidRPr="003B27F4" w:rsidRDefault="00900D5C" w:rsidP="005F2857">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t>Показатель</w:t>
            </w:r>
          </w:p>
        </w:tc>
        <w:tc>
          <w:tcPr>
            <w:tcW w:w="2305" w:type="dxa"/>
            <w:vAlign w:val="center"/>
            <w:hideMark/>
          </w:tcPr>
          <w:p w14:paraId="32A4CF2F" w14:textId="77777777" w:rsidR="00900D5C" w:rsidRPr="003B27F4" w:rsidRDefault="00900D5C" w:rsidP="005F2857">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t>Вес, %</w:t>
            </w:r>
          </w:p>
        </w:tc>
        <w:tc>
          <w:tcPr>
            <w:tcW w:w="2756" w:type="dxa"/>
            <w:hideMark/>
          </w:tcPr>
          <w:p w14:paraId="77AD087A" w14:textId="77777777" w:rsidR="00900D5C" w:rsidRPr="003B27F4" w:rsidRDefault="00900D5C" w:rsidP="005F2857">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t>Комментарии</w:t>
            </w:r>
          </w:p>
        </w:tc>
        <w:tc>
          <w:tcPr>
            <w:tcW w:w="1857" w:type="dxa"/>
            <w:hideMark/>
          </w:tcPr>
          <w:p w14:paraId="442B1852" w14:textId="77777777" w:rsidR="00900D5C" w:rsidRPr="003B27F4" w:rsidRDefault="00900D5C" w:rsidP="005F2857">
            <w:pPr>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t>Источники</w:t>
            </w:r>
          </w:p>
        </w:tc>
      </w:tr>
      <w:tr w:rsidR="00900D5C" w:rsidRPr="003B27F4" w14:paraId="7659DB74" w14:textId="77777777" w:rsidTr="005F2857">
        <w:trPr>
          <w:cnfStyle w:val="000000100000" w:firstRow="0" w:lastRow="0" w:firstColumn="0" w:lastColumn="0" w:oddVBand="0" w:evenVBand="0" w:oddHBand="1" w:evenHBand="0" w:firstRowFirstColumn="0" w:firstRowLastColumn="0" w:lastRowFirstColumn="0" w:lastRowLastColumn="0"/>
          <w:cantSplit/>
          <w:trHeight w:val="962"/>
        </w:trPr>
        <w:tc>
          <w:tcPr>
            <w:cnfStyle w:val="001000000000" w:firstRow="0" w:lastRow="0" w:firstColumn="1" w:lastColumn="0" w:oddVBand="0" w:evenVBand="0" w:oddHBand="0" w:evenHBand="0" w:firstRowFirstColumn="0" w:firstRowLastColumn="0" w:lastRowFirstColumn="0" w:lastRowLastColumn="0"/>
            <w:tcW w:w="438" w:type="dxa"/>
            <w:vAlign w:val="center"/>
            <w:hideMark/>
          </w:tcPr>
          <w:p w14:paraId="6DB2F966" w14:textId="77777777" w:rsidR="00900D5C" w:rsidRPr="003B27F4" w:rsidRDefault="00900D5C" w:rsidP="005F2857">
            <w:pPr>
              <w:spacing w:before="100" w:beforeAutospacing="1"/>
              <w:jc w:val="center"/>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val="en-US" w:eastAsia="ru-RU"/>
              </w:rPr>
              <w:t>1</w:t>
            </w:r>
          </w:p>
        </w:tc>
        <w:tc>
          <w:tcPr>
            <w:tcW w:w="2353" w:type="dxa"/>
            <w:hideMark/>
          </w:tcPr>
          <w:p w14:paraId="0616ACBA"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Б1. «Селекция элит» (академической, госуправления, бизнеса)</w:t>
            </w:r>
          </w:p>
        </w:tc>
        <w:tc>
          <w:tcPr>
            <w:tcW w:w="2305" w:type="dxa"/>
            <w:vAlign w:val="center"/>
            <w:hideMark/>
          </w:tcPr>
          <w:p w14:paraId="2EED19FD" w14:textId="77777777" w:rsidR="00900D5C" w:rsidRPr="003B27F4" w:rsidRDefault="00900D5C" w:rsidP="005F285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10</w:t>
            </w:r>
          </w:p>
        </w:tc>
        <w:tc>
          <w:tcPr>
            <w:tcW w:w="2756" w:type="dxa"/>
            <w:hideMark/>
          </w:tcPr>
          <w:p w14:paraId="590ABE26"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color w:val="000000"/>
                <w:sz w:val="22"/>
                <w:lang w:eastAsia="ru-RU"/>
              </w:rPr>
              <w:t>Наблюдения</w:t>
            </w:r>
            <w:r w:rsidRPr="003B27F4">
              <w:rPr>
                <w:rFonts w:asciiTheme="minorHAnsi" w:eastAsia="Times New Roman" w:hAnsiTheme="minorHAnsi" w:cstheme="minorHAnsi"/>
                <w:color w:val="000000"/>
                <w:sz w:val="22"/>
                <w:lang w:eastAsia="ru-RU"/>
              </w:rPr>
              <w:t xml:space="preserve"> НРУ </w:t>
            </w:r>
          </w:p>
        </w:tc>
        <w:tc>
          <w:tcPr>
            <w:tcW w:w="1857" w:type="dxa"/>
            <w:hideMark/>
          </w:tcPr>
          <w:p w14:paraId="0C2D9D56"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СКАН-Интерфакс</w:t>
            </w:r>
          </w:p>
          <w:p w14:paraId="4CF9A470" w14:textId="77777777" w:rsidR="00900D5C"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t>Открытые источники биографических справок</w:t>
            </w:r>
          </w:p>
          <w:p w14:paraId="20263F5F"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Данные вузов</w:t>
            </w:r>
          </w:p>
        </w:tc>
      </w:tr>
      <w:tr w:rsidR="00900D5C" w:rsidRPr="00CB6374" w14:paraId="63DF200A" w14:textId="77777777" w:rsidTr="005F2857">
        <w:trPr>
          <w:cnfStyle w:val="000000010000" w:firstRow="0" w:lastRow="0" w:firstColumn="0" w:lastColumn="0" w:oddVBand="0" w:evenVBand="0" w:oddHBand="0" w:evenHBand="1" w:firstRowFirstColumn="0" w:firstRowLastColumn="0" w:lastRowFirstColumn="0" w:lastRowLastColumn="0"/>
          <w:cantSplit/>
          <w:trHeight w:val="1539"/>
        </w:trPr>
        <w:tc>
          <w:tcPr>
            <w:cnfStyle w:val="001000000000" w:firstRow="0" w:lastRow="0" w:firstColumn="1" w:lastColumn="0" w:oddVBand="0" w:evenVBand="0" w:oddHBand="0" w:evenHBand="0" w:firstRowFirstColumn="0" w:firstRowLastColumn="0" w:lastRowFirstColumn="0" w:lastRowLastColumn="0"/>
            <w:tcW w:w="438" w:type="dxa"/>
            <w:vAlign w:val="center"/>
            <w:hideMark/>
          </w:tcPr>
          <w:p w14:paraId="7044D6F7" w14:textId="77777777" w:rsidR="00900D5C" w:rsidRPr="003B27F4" w:rsidRDefault="00900D5C" w:rsidP="005F2857">
            <w:pPr>
              <w:spacing w:before="100" w:beforeAutospacing="1"/>
              <w:jc w:val="center"/>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t>2</w:t>
            </w:r>
          </w:p>
        </w:tc>
        <w:tc>
          <w:tcPr>
            <w:tcW w:w="2353" w:type="dxa"/>
            <w:hideMark/>
          </w:tcPr>
          <w:p w14:paraId="1BF7BC3E"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 xml:space="preserve">Б2. </w:t>
            </w:r>
            <w:r w:rsidRPr="003B27F4">
              <w:rPr>
                <w:rFonts w:asciiTheme="minorHAnsi" w:eastAsia="Times New Roman" w:hAnsiTheme="minorHAnsi" w:cstheme="minorHAnsi"/>
                <w:color w:val="000000"/>
                <w:sz w:val="22"/>
                <w:lang w:val="en-US" w:eastAsia="ru-RU"/>
              </w:rPr>
              <w:t>Web</w:t>
            </w:r>
            <w:r w:rsidRPr="003B27F4">
              <w:rPr>
                <w:rFonts w:asciiTheme="minorHAnsi" w:eastAsia="Times New Roman" w:hAnsiTheme="minorHAnsi" w:cstheme="minorHAnsi"/>
                <w:color w:val="000000"/>
                <w:sz w:val="22"/>
                <w:lang w:eastAsia="ru-RU"/>
              </w:rPr>
              <w:t>-коммуникации университета с целевыми аудиториями</w:t>
            </w:r>
          </w:p>
        </w:tc>
        <w:tc>
          <w:tcPr>
            <w:tcW w:w="2305" w:type="dxa"/>
            <w:vAlign w:val="center"/>
            <w:hideMark/>
          </w:tcPr>
          <w:p w14:paraId="09FD4967" w14:textId="77777777" w:rsidR="00900D5C" w:rsidRPr="003B27F4" w:rsidRDefault="00900D5C" w:rsidP="005F285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25</w:t>
            </w:r>
          </w:p>
        </w:tc>
        <w:tc>
          <w:tcPr>
            <w:tcW w:w="2756" w:type="dxa"/>
            <w:hideMark/>
          </w:tcPr>
          <w:p w14:paraId="54F5B4B5"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Линейная комбинация:</w:t>
            </w:r>
          </w:p>
          <w:p w14:paraId="712257BF"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 xml:space="preserve">Рэнк сайта университета </w:t>
            </w:r>
            <w:r w:rsidRPr="003B27F4">
              <w:rPr>
                <w:rFonts w:asciiTheme="minorHAnsi" w:eastAsia="Times New Roman" w:hAnsiTheme="minorHAnsi" w:cstheme="minorHAnsi"/>
                <w:color w:val="000000"/>
                <w:sz w:val="22"/>
                <w:lang w:val="en-US" w:eastAsia="ru-RU"/>
              </w:rPr>
              <w:t>Alexa</w:t>
            </w:r>
            <w:r w:rsidRPr="003B27F4">
              <w:rPr>
                <w:rFonts w:asciiTheme="minorHAnsi" w:eastAsia="Times New Roman" w:hAnsiTheme="minorHAnsi" w:cstheme="minorHAnsi"/>
                <w:color w:val="000000"/>
                <w:sz w:val="22"/>
                <w:lang w:eastAsia="ru-RU"/>
              </w:rPr>
              <w:t xml:space="preserve"> </w:t>
            </w:r>
            <w:r w:rsidRPr="003B27F4">
              <w:rPr>
                <w:rFonts w:asciiTheme="minorHAnsi" w:eastAsia="Times New Roman" w:hAnsiTheme="minorHAnsi" w:cstheme="minorHAnsi"/>
                <w:color w:val="000000"/>
                <w:sz w:val="22"/>
                <w:lang w:val="en-US" w:eastAsia="ru-RU"/>
              </w:rPr>
              <w:t>Glob</w:t>
            </w:r>
            <w:r w:rsidRPr="003B27F4">
              <w:rPr>
                <w:rFonts w:asciiTheme="minorHAnsi" w:eastAsia="Times New Roman" w:hAnsiTheme="minorHAnsi" w:cstheme="minorHAnsi"/>
                <w:color w:val="000000"/>
                <w:sz w:val="22"/>
                <w:lang w:eastAsia="ru-RU"/>
              </w:rPr>
              <w:t xml:space="preserve"> </w:t>
            </w:r>
            <w:r w:rsidRPr="003B27F4">
              <w:rPr>
                <w:rFonts w:asciiTheme="minorHAnsi" w:eastAsia="Times New Roman" w:hAnsiTheme="minorHAnsi" w:cstheme="minorHAnsi"/>
                <w:color w:val="000000"/>
                <w:sz w:val="22"/>
                <w:lang w:val="en-US" w:eastAsia="ru-RU"/>
              </w:rPr>
              <w:t>Rank</w:t>
            </w:r>
          </w:p>
          <w:p w14:paraId="4D8D2BFA"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Рэнк сайта университета в глобальном разделе S</w:t>
            </w:r>
            <w:r w:rsidRPr="003B27F4">
              <w:rPr>
                <w:rFonts w:asciiTheme="minorHAnsi" w:eastAsia="Times New Roman" w:hAnsiTheme="minorHAnsi" w:cstheme="minorHAnsi"/>
                <w:color w:val="000000"/>
                <w:sz w:val="22"/>
                <w:lang w:val="en-US" w:eastAsia="ru-RU"/>
              </w:rPr>
              <w:t>cience</w:t>
            </w:r>
            <w:r w:rsidRPr="003B27F4">
              <w:rPr>
                <w:rFonts w:asciiTheme="minorHAnsi" w:eastAsia="Times New Roman" w:hAnsiTheme="minorHAnsi" w:cstheme="minorHAnsi"/>
                <w:color w:val="000000"/>
                <w:sz w:val="22"/>
                <w:lang w:eastAsia="ru-RU"/>
              </w:rPr>
              <w:t xml:space="preserve"> &amp; </w:t>
            </w:r>
            <w:r w:rsidRPr="003B27F4">
              <w:rPr>
                <w:rFonts w:asciiTheme="minorHAnsi" w:eastAsia="Times New Roman" w:hAnsiTheme="minorHAnsi" w:cstheme="minorHAnsi"/>
                <w:color w:val="000000"/>
                <w:sz w:val="22"/>
                <w:lang w:val="en-US" w:eastAsia="ru-RU"/>
              </w:rPr>
              <w:t>Education</w:t>
            </w:r>
            <w:r w:rsidRPr="003B27F4">
              <w:rPr>
                <w:rFonts w:asciiTheme="minorHAnsi" w:eastAsia="Times New Roman" w:hAnsiTheme="minorHAnsi" w:cstheme="minorHAnsi"/>
                <w:color w:val="000000"/>
                <w:sz w:val="22"/>
                <w:lang w:eastAsia="ru-RU"/>
              </w:rPr>
              <w:t xml:space="preserve"> </w:t>
            </w:r>
            <w:r w:rsidRPr="003B27F4">
              <w:rPr>
                <w:rFonts w:asciiTheme="minorHAnsi" w:eastAsia="Times New Roman" w:hAnsiTheme="minorHAnsi" w:cstheme="minorHAnsi"/>
                <w:color w:val="000000"/>
                <w:sz w:val="22"/>
                <w:lang w:val="en-US" w:eastAsia="ru-RU"/>
              </w:rPr>
              <w:t>Similar</w:t>
            </w:r>
            <w:r w:rsidRPr="003B27F4">
              <w:rPr>
                <w:rFonts w:asciiTheme="minorHAnsi" w:eastAsia="Times New Roman" w:hAnsiTheme="minorHAnsi" w:cstheme="minorHAnsi"/>
                <w:color w:val="000000"/>
                <w:sz w:val="22"/>
                <w:lang w:eastAsia="ru-RU"/>
              </w:rPr>
              <w:t xml:space="preserve"> </w:t>
            </w:r>
            <w:r w:rsidRPr="003B27F4">
              <w:rPr>
                <w:rFonts w:asciiTheme="minorHAnsi" w:eastAsia="Times New Roman" w:hAnsiTheme="minorHAnsi" w:cstheme="minorHAnsi"/>
                <w:color w:val="000000"/>
                <w:sz w:val="22"/>
                <w:lang w:val="en-US" w:eastAsia="ru-RU"/>
              </w:rPr>
              <w:t>Web</w:t>
            </w:r>
          </w:p>
          <w:p w14:paraId="3BDCFDBF"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p>
        </w:tc>
        <w:tc>
          <w:tcPr>
            <w:tcW w:w="1857" w:type="dxa"/>
            <w:hideMark/>
          </w:tcPr>
          <w:p w14:paraId="6F48CF17" w14:textId="77777777" w:rsidR="002E5EC9" w:rsidRPr="00596992" w:rsidRDefault="002E5EC9"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p>
          <w:p w14:paraId="27FF5FC1" w14:textId="1395A788" w:rsidR="00900D5C" w:rsidRPr="00697D5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val="en-US" w:eastAsia="ru-RU"/>
              </w:rPr>
            </w:pPr>
            <w:r w:rsidRPr="003B27F4">
              <w:rPr>
                <w:rFonts w:asciiTheme="minorHAnsi" w:eastAsia="Times New Roman" w:hAnsiTheme="minorHAnsi" w:cstheme="minorHAnsi"/>
                <w:color w:val="000000"/>
                <w:sz w:val="22"/>
                <w:lang w:val="en-US" w:eastAsia="ru-RU"/>
              </w:rPr>
              <w:t>Alexa</w:t>
            </w:r>
          </w:p>
          <w:p w14:paraId="0B094103" w14:textId="77777777" w:rsidR="00900D5C"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val="en-US" w:eastAsia="ru-RU"/>
              </w:rPr>
            </w:pPr>
            <w:r w:rsidRPr="003B27F4">
              <w:rPr>
                <w:rFonts w:asciiTheme="minorHAnsi" w:eastAsia="Times New Roman" w:hAnsiTheme="minorHAnsi" w:cstheme="minorHAnsi"/>
                <w:color w:val="000000"/>
                <w:sz w:val="22"/>
                <w:lang w:val="en-US" w:eastAsia="ru-RU"/>
              </w:rPr>
              <w:t>Similar Web</w:t>
            </w:r>
          </w:p>
          <w:p w14:paraId="7D0FD805" w14:textId="77777777" w:rsidR="00900D5C" w:rsidRPr="00697D5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val="en-US" w:eastAsia="ru-RU"/>
              </w:rPr>
            </w:pPr>
            <w:r w:rsidRPr="00697D54">
              <w:rPr>
                <w:rFonts w:asciiTheme="minorHAnsi" w:eastAsia="Times New Roman" w:hAnsiTheme="minorHAnsi" w:cstheme="minorHAnsi"/>
                <w:color w:val="000000"/>
                <w:sz w:val="22"/>
                <w:lang w:val="en-US" w:eastAsia="ru-RU"/>
              </w:rPr>
              <w:t>(</w:t>
            </w:r>
            <w:r w:rsidRPr="003B27F4">
              <w:rPr>
                <w:rFonts w:asciiTheme="minorHAnsi" w:eastAsia="Times New Roman" w:hAnsiTheme="minorHAnsi" w:cstheme="minorHAnsi"/>
                <w:color w:val="000000"/>
                <w:sz w:val="22"/>
                <w:lang w:eastAsia="ru-RU"/>
              </w:rPr>
              <w:t>Конец</w:t>
            </w:r>
            <w:r w:rsidRPr="00697D54">
              <w:rPr>
                <w:rFonts w:asciiTheme="minorHAnsi" w:eastAsia="Times New Roman" w:hAnsiTheme="minorHAnsi" w:cstheme="minorHAnsi"/>
                <w:color w:val="000000"/>
                <w:sz w:val="22"/>
                <w:lang w:val="en-US" w:eastAsia="ru-RU"/>
              </w:rPr>
              <w:t xml:space="preserve"> </w:t>
            </w:r>
            <w:r w:rsidRPr="003B27F4">
              <w:rPr>
                <w:rFonts w:asciiTheme="minorHAnsi" w:eastAsia="Times New Roman" w:hAnsiTheme="minorHAnsi" w:cstheme="minorHAnsi"/>
                <w:color w:val="000000"/>
                <w:sz w:val="22"/>
                <w:lang w:eastAsia="ru-RU"/>
              </w:rPr>
              <w:t>марта</w:t>
            </w:r>
            <w:r w:rsidRPr="00697D54">
              <w:rPr>
                <w:rFonts w:asciiTheme="minorHAnsi" w:eastAsia="Times New Roman" w:hAnsiTheme="minorHAnsi" w:cstheme="minorHAnsi"/>
                <w:color w:val="000000"/>
                <w:sz w:val="22"/>
                <w:lang w:val="en-US" w:eastAsia="ru-RU"/>
              </w:rPr>
              <w:t xml:space="preserve"> 2021)</w:t>
            </w:r>
          </w:p>
        </w:tc>
      </w:tr>
      <w:tr w:rsidR="00900D5C" w:rsidRPr="003B27F4" w14:paraId="7340EB77" w14:textId="77777777" w:rsidTr="005F2857">
        <w:trPr>
          <w:cnfStyle w:val="000000100000" w:firstRow="0" w:lastRow="0" w:firstColumn="0" w:lastColumn="0" w:oddVBand="0" w:evenVBand="0" w:oddHBand="1" w:evenHBand="0" w:firstRowFirstColumn="0" w:firstRowLastColumn="0" w:lastRowFirstColumn="0" w:lastRowLastColumn="0"/>
          <w:cantSplit/>
          <w:trHeight w:val="537"/>
        </w:trPr>
        <w:tc>
          <w:tcPr>
            <w:cnfStyle w:val="001000000000" w:firstRow="0" w:lastRow="0" w:firstColumn="1" w:lastColumn="0" w:oddVBand="0" w:evenVBand="0" w:oddHBand="0" w:evenHBand="0" w:firstRowFirstColumn="0" w:firstRowLastColumn="0" w:lastRowFirstColumn="0" w:lastRowLastColumn="0"/>
            <w:tcW w:w="438" w:type="dxa"/>
            <w:vAlign w:val="center"/>
            <w:hideMark/>
          </w:tcPr>
          <w:p w14:paraId="01DD12F4" w14:textId="77777777" w:rsidR="00900D5C" w:rsidRPr="003B27F4" w:rsidRDefault="00900D5C" w:rsidP="005F2857">
            <w:pPr>
              <w:spacing w:before="100" w:beforeAutospacing="1"/>
              <w:jc w:val="center"/>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val="en-US" w:eastAsia="ru-RU"/>
              </w:rPr>
              <w:t>3</w:t>
            </w:r>
          </w:p>
        </w:tc>
        <w:tc>
          <w:tcPr>
            <w:tcW w:w="2353" w:type="dxa"/>
            <w:hideMark/>
          </w:tcPr>
          <w:p w14:paraId="192CBCA9" w14:textId="02B17358"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 xml:space="preserve">Б3. Медиаактивность университета </w:t>
            </w:r>
          </w:p>
        </w:tc>
        <w:tc>
          <w:tcPr>
            <w:tcW w:w="2305" w:type="dxa"/>
            <w:vAlign w:val="center"/>
            <w:hideMark/>
          </w:tcPr>
          <w:p w14:paraId="644E64B4" w14:textId="77777777" w:rsidR="00900D5C" w:rsidRPr="003B27F4" w:rsidRDefault="00900D5C" w:rsidP="005F285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25</w:t>
            </w:r>
          </w:p>
        </w:tc>
        <w:tc>
          <w:tcPr>
            <w:tcW w:w="2756" w:type="dxa"/>
            <w:hideMark/>
          </w:tcPr>
          <w:p w14:paraId="2E7A3EE9"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3B27F4">
              <w:rPr>
                <w:rFonts w:asciiTheme="minorHAnsi" w:eastAsia="Times New Roman" w:hAnsiTheme="minorHAnsi" w:cstheme="minorHAnsi"/>
                <w:color w:val="000000"/>
                <w:sz w:val="22"/>
                <w:lang w:eastAsia="ru-RU"/>
              </w:rPr>
              <w:t>Линейная комбинация:</w:t>
            </w:r>
          </w:p>
          <w:p w14:paraId="22CC2B3E"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3B27F4">
              <w:rPr>
                <w:rFonts w:asciiTheme="minorHAnsi" w:eastAsia="Times New Roman" w:hAnsiTheme="minorHAnsi" w:cstheme="minorHAnsi"/>
                <w:color w:val="000000"/>
                <w:sz w:val="22"/>
                <w:lang w:eastAsia="ru-RU"/>
              </w:rPr>
              <w:t>Число публикаций с упоминанием университета в период с 01 января по 31 декабря 20</w:t>
            </w:r>
            <w:r>
              <w:rPr>
                <w:rFonts w:asciiTheme="minorHAnsi" w:eastAsia="Times New Roman" w:hAnsiTheme="minorHAnsi" w:cstheme="minorHAnsi"/>
                <w:color w:val="000000"/>
                <w:sz w:val="22"/>
                <w:lang w:eastAsia="ru-RU"/>
              </w:rPr>
              <w:t>20</w:t>
            </w:r>
          </w:p>
          <w:p w14:paraId="0DA39EA7" w14:textId="77EDBEFB"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 xml:space="preserve">Накопленная </w:t>
            </w:r>
            <w:r w:rsidR="002E5EC9">
              <w:rPr>
                <w:rFonts w:asciiTheme="minorHAnsi" w:eastAsia="Times New Roman" w:hAnsiTheme="minorHAnsi" w:cstheme="minorHAnsi"/>
                <w:color w:val="000000"/>
                <w:sz w:val="22"/>
                <w:lang w:eastAsia="ru-RU"/>
              </w:rPr>
              <w:t>«</w:t>
            </w:r>
            <w:r w:rsidR="00386272">
              <w:rPr>
                <w:rFonts w:asciiTheme="minorHAnsi" w:eastAsia="Times New Roman" w:hAnsiTheme="minorHAnsi" w:cstheme="minorHAnsi"/>
                <w:color w:val="000000"/>
                <w:sz w:val="22"/>
                <w:lang w:eastAsia="ru-RU"/>
              </w:rPr>
              <w:t>з</w:t>
            </w:r>
            <w:r w:rsidRPr="003B27F4">
              <w:rPr>
                <w:rFonts w:asciiTheme="minorHAnsi" w:eastAsia="Times New Roman" w:hAnsiTheme="minorHAnsi" w:cstheme="minorHAnsi"/>
                <w:color w:val="000000"/>
                <w:sz w:val="22"/>
                <w:lang w:eastAsia="ru-RU"/>
              </w:rPr>
              <w:t>аметность</w:t>
            </w:r>
            <w:r w:rsidR="002E5EC9">
              <w:rPr>
                <w:rFonts w:asciiTheme="minorHAnsi" w:eastAsia="Times New Roman" w:hAnsiTheme="minorHAnsi" w:cstheme="minorHAnsi"/>
                <w:color w:val="000000"/>
                <w:sz w:val="22"/>
                <w:lang w:eastAsia="ru-RU"/>
              </w:rPr>
              <w:t>»</w:t>
            </w:r>
            <w:r w:rsidRPr="003B27F4">
              <w:rPr>
                <w:rFonts w:asciiTheme="minorHAnsi" w:eastAsia="Times New Roman" w:hAnsiTheme="minorHAnsi" w:cstheme="minorHAnsi"/>
                <w:color w:val="000000"/>
                <w:sz w:val="22"/>
                <w:lang w:eastAsia="ru-RU"/>
              </w:rPr>
              <w:t xml:space="preserve"> университета с 1 января по 31 декабря 20</w:t>
            </w:r>
            <w:r>
              <w:rPr>
                <w:rFonts w:asciiTheme="minorHAnsi" w:eastAsia="Times New Roman" w:hAnsiTheme="minorHAnsi" w:cstheme="minorHAnsi"/>
                <w:color w:val="000000"/>
                <w:sz w:val="22"/>
                <w:lang w:eastAsia="ru-RU"/>
              </w:rPr>
              <w:t>20</w:t>
            </w:r>
          </w:p>
        </w:tc>
        <w:tc>
          <w:tcPr>
            <w:tcW w:w="1857" w:type="dxa"/>
            <w:hideMark/>
          </w:tcPr>
          <w:p w14:paraId="590A17D3"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val="en-US" w:eastAsia="ru-RU"/>
              </w:rPr>
              <w:t>SCAN</w:t>
            </w:r>
            <w:r w:rsidRPr="003B27F4">
              <w:rPr>
                <w:rFonts w:asciiTheme="minorHAnsi" w:eastAsia="Times New Roman" w:hAnsiTheme="minorHAnsi" w:cstheme="minorHAnsi"/>
                <w:color w:val="000000"/>
                <w:sz w:val="22"/>
                <w:lang w:eastAsia="ru-RU"/>
              </w:rPr>
              <w:t>-Интерфакс</w:t>
            </w:r>
          </w:p>
        </w:tc>
      </w:tr>
      <w:tr w:rsidR="00900D5C" w:rsidRPr="003B27F4" w14:paraId="48A5EFB7" w14:textId="77777777" w:rsidTr="005F2857">
        <w:trPr>
          <w:cnfStyle w:val="000000010000" w:firstRow="0" w:lastRow="0" w:firstColumn="0" w:lastColumn="0" w:oddVBand="0" w:evenVBand="0" w:oddHBand="0" w:evenHBand="1" w:firstRowFirstColumn="0" w:firstRowLastColumn="0" w:lastRowFirstColumn="0" w:lastRowLastColumn="0"/>
          <w:cantSplit/>
          <w:trHeight w:val="1642"/>
        </w:trPr>
        <w:tc>
          <w:tcPr>
            <w:cnfStyle w:val="001000000000" w:firstRow="0" w:lastRow="0" w:firstColumn="1" w:lastColumn="0" w:oddVBand="0" w:evenVBand="0" w:oddHBand="0" w:evenHBand="0" w:firstRowFirstColumn="0" w:firstRowLastColumn="0" w:lastRowFirstColumn="0" w:lastRowLastColumn="0"/>
            <w:tcW w:w="438" w:type="dxa"/>
            <w:vAlign w:val="center"/>
            <w:hideMark/>
          </w:tcPr>
          <w:p w14:paraId="1C963110" w14:textId="77777777" w:rsidR="00900D5C" w:rsidRPr="003B27F4" w:rsidRDefault="00900D5C" w:rsidP="005F2857">
            <w:pPr>
              <w:spacing w:before="100" w:beforeAutospacing="1"/>
              <w:jc w:val="center"/>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val="en-US" w:eastAsia="ru-RU"/>
              </w:rPr>
              <w:t>4</w:t>
            </w:r>
          </w:p>
        </w:tc>
        <w:tc>
          <w:tcPr>
            <w:tcW w:w="2353" w:type="dxa"/>
            <w:hideMark/>
          </w:tcPr>
          <w:p w14:paraId="48E4FDF7"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Б4. Восприятие исследований университета международным академическим сообществом</w:t>
            </w:r>
          </w:p>
        </w:tc>
        <w:tc>
          <w:tcPr>
            <w:tcW w:w="2305" w:type="dxa"/>
            <w:vAlign w:val="center"/>
            <w:hideMark/>
          </w:tcPr>
          <w:p w14:paraId="13EFCDB1" w14:textId="77777777" w:rsidR="00900D5C" w:rsidRPr="003B27F4" w:rsidRDefault="00900D5C" w:rsidP="005F285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25</w:t>
            </w:r>
          </w:p>
        </w:tc>
        <w:tc>
          <w:tcPr>
            <w:tcW w:w="2756" w:type="dxa"/>
            <w:hideMark/>
          </w:tcPr>
          <w:p w14:paraId="71B2B46C"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val="en-US" w:eastAsia="ru-RU"/>
              </w:rPr>
              <w:t xml:space="preserve">H </w:t>
            </w:r>
            <w:r w:rsidRPr="003B27F4">
              <w:rPr>
                <w:rFonts w:asciiTheme="minorHAnsi" w:eastAsia="Times New Roman" w:hAnsiTheme="minorHAnsi" w:cstheme="minorHAnsi"/>
                <w:color w:val="000000"/>
                <w:sz w:val="22"/>
                <w:lang w:eastAsia="ru-RU"/>
              </w:rPr>
              <w:t>Индекс университета</w:t>
            </w:r>
          </w:p>
        </w:tc>
        <w:tc>
          <w:tcPr>
            <w:tcW w:w="1857" w:type="dxa"/>
            <w:hideMark/>
          </w:tcPr>
          <w:p w14:paraId="6FC08B1E" w14:textId="77777777" w:rsidR="00900D5C" w:rsidRPr="003B27F4"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 xml:space="preserve">Данные международной наукометрии </w:t>
            </w:r>
          </w:p>
        </w:tc>
      </w:tr>
      <w:tr w:rsidR="00900D5C" w:rsidRPr="003B27F4" w14:paraId="56D61E09" w14:textId="77777777" w:rsidTr="005F2857">
        <w:trPr>
          <w:cnfStyle w:val="000000100000" w:firstRow="0" w:lastRow="0" w:firstColumn="0" w:lastColumn="0" w:oddVBand="0" w:evenVBand="0" w:oddHBand="1" w:evenHBand="0" w:firstRowFirstColumn="0" w:firstRowLastColumn="0" w:lastRowFirstColumn="0" w:lastRowLastColumn="0"/>
          <w:cantSplit/>
          <w:trHeight w:val="1642"/>
        </w:trPr>
        <w:tc>
          <w:tcPr>
            <w:cnfStyle w:val="001000000000" w:firstRow="0" w:lastRow="0" w:firstColumn="1" w:lastColumn="0" w:oddVBand="0" w:evenVBand="0" w:oddHBand="0" w:evenHBand="0" w:firstRowFirstColumn="0" w:firstRowLastColumn="0" w:lastRowFirstColumn="0" w:lastRowLastColumn="0"/>
            <w:tcW w:w="438" w:type="dxa"/>
            <w:vAlign w:val="center"/>
            <w:hideMark/>
          </w:tcPr>
          <w:p w14:paraId="20EA1606" w14:textId="77777777" w:rsidR="00900D5C" w:rsidRPr="003B27F4" w:rsidRDefault="00900D5C" w:rsidP="005F2857">
            <w:pPr>
              <w:spacing w:before="100" w:beforeAutospacing="1"/>
              <w:jc w:val="center"/>
              <w:rPr>
                <w:rFonts w:asciiTheme="minorHAnsi" w:eastAsia="Times New Roman" w:hAnsiTheme="minorHAnsi" w:cstheme="minorHAnsi"/>
                <w:sz w:val="22"/>
                <w:lang w:eastAsia="ru-RU"/>
              </w:rPr>
            </w:pPr>
            <w:r w:rsidRPr="003B27F4">
              <w:rPr>
                <w:rFonts w:asciiTheme="minorHAnsi" w:eastAsia="Times New Roman" w:hAnsiTheme="minorHAnsi" w:cstheme="minorHAnsi"/>
                <w:sz w:val="22"/>
                <w:lang w:eastAsia="ru-RU"/>
              </w:rPr>
              <w:lastRenderedPageBreak/>
              <w:t>5</w:t>
            </w:r>
          </w:p>
        </w:tc>
        <w:tc>
          <w:tcPr>
            <w:tcW w:w="2353" w:type="dxa"/>
            <w:hideMark/>
          </w:tcPr>
          <w:p w14:paraId="4F5BB627"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Б5. Восприятие исследований университета русскоязычным академическим сообществом</w:t>
            </w:r>
          </w:p>
        </w:tc>
        <w:tc>
          <w:tcPr>
            <w:tcW w:w="2305" w:type="dxa"/>
            <w:vAlign w:val="center"/>
            <w:hideMark/>
          </w:tcPr>
          <w:p w14:paraId="0C67C512" w14:textId="77777777" w:rsidR="00900D5C" w:rsidRPr="003B27F4" w:rsidRDefault="00900D5C" w:rsidP="005F285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15</w:t>
            </w:r>
          </w:p>
        </w:tc>
        <w:tc>
          <w:tcPr>
            <w:tcW w:w="2756" w:type="dxa"/>
            <w:hideMark/>
          </w:tcPr>
          <w:p w14:paraId="04000149"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val="en-US" w:eastAsia="ru-RU"/>
              </w:rPr>
              <w:t xml:space="preserve">H </w:t>
            </w:r>
            <w:r w:rsidRPr="003B27F4">
              <w:rPr>
                <w:rFonts w:asciiTheme="minorHAnsi" w:eastAsia="Times New Roman" w:hAnsiTheme="minorHAnsi" w:cstheme="minorHAnsi"/>
                <w:color w:val="000000"/>
                <w:sz w:val="22"/>
                <w:lang w:eastAsia="ru-RU"/>
              </w:rPr>
              <w:t>Индекс университета</w:t>
            </w:r>
          </w:p>
        </w:tc>
        <w:tc>
          <w:tcPr>
            <w:tcW w:w="1857" w:type="dxa"/>
            <w:hideMark/>
          </w:tcPr>
          <w:p w14:paraId="0F3DF469" w14:textId="77777777" w:rsidR="00900D5C" w:rsidRPr="003B27F4"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3B27F4">
              <w:rPr>
                <w:rFonts w:asciiTheme="minorHAnsi" w:eastAsia="Times New Roman" w:hAnsiTheme="minorHAnsi" w:cstheme="minorHAnsi"/>
                <w:color w:val="000000"/>
                <w:sz w:val="22"/>
                <w:lang w:eastAsia="ru-RU"/>
              </w:rPr>
              <w:t>Данные национальной наукометрии</w:t>
            </w:r>
          </w:p>
        </w:tc>
      </w:tr>
    </w:tbl>
    <w:p w14:paraId="6F4B1A74" w14:textId="77777777" w:rsidR="00900D5C" w:rsidRDefault="00900D5C" w:rsidP="00900D5C">
      <w:pPr>
        <w:spacing w:after="0" w:line="240" w:lineRule="auto"/>
        <w:jc w:val="both"/>
        <w:rPr>
          <w:rFonts w:asciiTheme="minorHAnsi" w:eastAsia="Times New Roman" w:hAnsiTheme="minorHAnsi" w:cstheme="minorHAnsi"/>
          <w:sz w:val="22"/>
          <w:lang w:eastAsia="ru-RU"/>
        </w:rPr>
      </w:pPr>
    </w:p>
    <w:p w14:paraId="2F42D684" w14:textId="77777777" w:rsidR="00900D5C" w:rsidRDefault="00900D5C" w:rsidP="00900D5C">
      <w:pPr>
        <w:spacing w:after="160" w:line="259" w:lineRule="auto"/>
        <w:rPr>
          <w:rFonts w:asciiTheme="minorHAnsi" w:eastAsia="Times New Roman" w:hAnsiTheme="minorHAnsi" w:cstheme="minorHAnsi"/>
          <w:b/>
          <w:bCs/>
          <w:sz w:val="22"/>
          <w:lang w:eastAsia="ru-RU"/>
        </w:rPr>
      </w:pPr>
    </w:p>
    <w:p w14:paraId="322C61E4" w14:textId="77777777" w:rsidR="00900D5C" w:rsidRDefault="00900D5C" w:rsidP="00900D5C">
      <w:pPr>
        <w:pStyle w:val="3"/>
        <w:rPr>
          <w:rFonts w:eastAsia="Times New Roman"/>
          <w:lang w:eastAsia="ru-RU"/>
        </w:rPr>
      </w:pPr>
      <w:bookmarkStart w:id="10" w:name="_Toc76561459"/>
      <w:r w:rsidRPr="00142C97">
        <w:rPr>
          <w:rFonts w:eastAsia="Times New Roman"/>
          <w:lang w:eastAsia="ru-RU"/>
        </w:rPr>
        <w:t>Параметрический рейтинг Бренд Университета</w:t>
      </w:r>
      <w:r>
        <w:rPr>
          <w:rFonts w:eastAsia="Times New Roman"/>
          <w:lang w:eastAsia="ru-RU"/>
        </w:rPr>
        <w:t>. Топ-10</w:t>
      </w:r>
      <w:bookmarkEnd w:id="10"/>
    </w:p>
    <w:p w14:paraId="6BB43CCB" w14:textId="77777777" w:rsidR="00900D5C" w:rsidRPr="00142C97" w:rsidRDefault="00900D5C" w:rsidP="00900D5C">
      <w:pPr>
        <w:spacing w:after="0" w:line="240" w:lineRule="auto"/>
        <w:jc w:val="both"/>
        <w:rPr>
          <w:rFonts w:asciiTheme="minorHAnsi" w:eastAsia="Times New Roman" w:hAnsiTheme="minorHAnsi" w:cstheme="minorHAnsi"/>
          <w:b/>
          <w:bCs/>
          <w:sz w:val="22"/>
          <w:lang w:eastAsia="ru-RU"/>
        </w:rPr>
      </w:pPr>
    </w:p>
    <w:tbl>
      <w:tblPr>
        <w:tblW w:w="10832" w:type="dxa"/>
        <w:tblInd w:w="-1281" w:type="dxa"/>
        <w:tblLayout w:type="fixed"/>
        <w:tblLook w:val="04A0" w:firstRow="1" w:lastRow="0" w:firstColumn="1" w:lastColumn="0" w:noHBand="0" w:noVBand="1"/>
      </w:tblPr>
      <w:tblGrid>
        <w:gridCol w:w="624"/>
        <w:gridCol w:w="1705"/>
        <w:gridCol w:w="2066"/>
        <w:gridCol w:w="1441"/>
        <w:gridCol w:w="1402"/>
        <w:gridCol w:w="679"/>
        <w:gridCol w:w="850"/>
        <w:gridCol w:w="701"/>
        <w:gridCol w:w="512"/>
        <w:gridCol w:w="852"/>
      </w:tblGrid>
      <w:tr w:rsidR="00F64F44" w:rsidRPr="003B27F4" w14:paraId="0AE93AC9" w14:textId="77777777" w:rsidTr="00F64F44">
        <w:trPr>
          <w:trHeight w:val="864"/>
          <w:tblHead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9"/>
          <w:p w14:paraId="7C8D3732"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РЭНК</w:t>
            </w:r>
            <w:r>
              <w:rPr>
                <w:rFonts w:asciiTheme="minorHAnsi" w:eastAsia="Times New Roman" w:hAnsiTheme="minorHAnsi" w:cstheme="minorHAnsi"/>
                <w:b/>
                <w:bCs/>
                <w:color w:val="000000"/>
                <w:sz w:val="18"/>
                <w:szCs w:val="18"/>
                <w:lang w:eastAsia="ru-RU"/>
              </w:rPr>
              <w:t xml:space="preserve"> 2021</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39EB5"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Университет</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14:paraId="673C5314"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Сайт</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104C117E"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Аббревиатура</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5147BF7A"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Ректор</w:t>
            </w:r>
          </w:p>
        </w:tc>
        <w:tc>
          <w:tcPr>
            <w:tcW w:w="679" w:type="dxa"/>
            <w:tcBorders>
              <w:top w:val="single" w:sz="4" w:space="0" w:color="auto"/>
              <w:left w:val="nil"/>
              <w:bottom w:val="single" w:sz="4" w:space="0" w:color="auto"/>
              <w:right w:val="single" w:sz="4" w:space="0" w:color="auto"/>
            </w:tcBorders>
            <w:shd w:val="clear" w:color="000000" w:fill="FFFFFF"/>
            <w:vAlign w:val="bottom"/>
            <w:hideMark/>
          </w:tcPr>
          <w:p w14:paraId="488987B5"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Год Основания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F28032B"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Город</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1D0E6F5A"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Статус</w:t>
            </w:r>
          </w:p>
        </w:tc>
        <w:tc>
          <w:tcPr>
            <w:tcW w:w="512" w:type="dxa"/>
            <w:tcBorders>
              <w:top w:val="single" w:sz="4" w:space="0" w:color="auto"/>
              <w:left w:val="nil"/>
              <w:bottom w:val="single" w:sz="4" w:space="0" w:color="auto"/>
              <w:right w:val="single" w:sz="4" w:space="0" w:color="auto"/>
            </w:tcBorders>
            <w:shd w:val="clear" w:color="000000" w:fill="FFFFFF"/>
            <w:vAlign w:val="center"/>
            <w:hideMark/>
          </w:tcPr>
          <w:p w14:paraId="4DD2844B"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Тип</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14:paraId="202A1EB8" w14:textId="77777777" w:rsidR="00F64F44" w:rsidRPr="00D7286E"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Оценка, Балл.</w:t>
            </w:r>
          </w:p>
        </w:tc>
      </w:tr>
      <w:tr w:rsidR="00F64F44" w:rsidRPr="003B27F4" w14:paraId="79D9ED52"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080DE81"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w:t>
            </w:r>
          </w:p>
        </w:tc>
        <w:tc>
          <w:tcPr>
            <w:tcW w:w="1705" w:type="dxa"/>
            <w:tcBorders>
              <w:top w:val="nil"/>
              <w:left w:val="single" w:sz="4" w:space="0" w:color="auto"/>
              <w:bottom w:val="single" w:sz="4" w:space="0" w:color="auto"/>
              <w:right w:val="nil"/>
            </w:tcBorders>
            <w:shd w:val="clear" w:color="auto" w:fill="auto"/>
            <w:noWrap/>
            <w:hideMark/>
          </w:tcPr>
          <w:p w14:paraId="1379A057"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Московский государственный университет имени М.В.Ломоносова</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C08D9DC"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https://www.msu.ru</w:t>
            </w:r>
          </w:p>
        </w:tc>
        <w:tc>
          <w:tcPr>
            <w:tcW w:w="1441" w:type="dxa"/>
            <w:tcBorders>
              <w:top w:val="nil"/>
              <w:left w:val="nil"/>
              <w:bottom w:val="nil"/>
              <w:right w:val="single" w:sz="4" w:space="0" w:color="auto"/>
            </w:tcBorders>
            <w:shd w:val="clear" w:color="auto" w:fill="auto"/>
            <w:noWrap/>
            <w:hideMark/>
          </w:tcPr>
          <w:p w14:paraId="3A9AA5DD"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МГУЛомоносов</w:t>
            </w:r>
          </w:p>
        </w:tc>
        <w:tc>
          <w:tcPr>
            <w:tcW w:w="1402" w:type="dxa"/>
            <w:tcBorders>
              <w:top w:val="nil"/>
              <w:left w:val="nil"/>
              <w:bottom w:val="single" w:sz="4" w:space="0" w:color="auto"/>
              <w:right w:val="single" w:sz="4" w:space="0" w:color="auto"/>
            </w:tcBorders>
            <w:shd w:val="clear" w:color="auto" w:fill="auto"/>
            <w:noWrap/>
            <w:vAlign w:val="bottom"/>
            <w:hideMark/>
          </w:tcPr>
          <w:p w14:paraId="59D9DA10"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Садовничий Виктор Антонович</w:t>
            </w:r>
          </w:p>
        </w:tc>
        <w:tc>
          <w:tcPr>
            <w:tcW w:w="679" w:type="dxa"/>
            <w:tcBorders>
              <w:top w:val="nil"/>
              <w:left w:val="nil"/>
              <w:bottom w:val="single" w:sz="4" w:space="0" w:color="auto"/>
              <w:right w:val="single" w:sz="4" w:space="0" w:color="auto"/>
            </w:tcBorders>
            <w:shd w:val="clear" w:color="auto" w:fill="auto"/>
            <w:noWrap/>
            <w:vAlign w:val="bottom"/>
            <w:hideMark/>
          </w:tcPr>
          <w:p w14:paraId="158F7C4B"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1755</w:t>
            </w:r>
          </w:p>
        </w:tc>
        <w:tc>
          <w:tcPr>
            <w:tcW w:w="850" w:type="dxa"/>
            <w:tcBorders>
              <w:top w:val="nil"/>
              <w:left w:val="nil"/>
              <w:bottom w:val="single" w:sz="4" w:space="0" w:color="auto"/>
              <w:right w:val="single" w:sz="4" w:space="0" w:color="auto"/>
            </w:tcBorders>
            <w:shd w:val="clear" w:color="auto" w:fill="auto"/>
            <w:noWrap/>
            <w:vAlign w:val="bottom"/>
            <w:hideMark/>
          </w:tcPr>
          <w:p w14:paraId="3CA012FA"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1" w:type="dxa"/>
            <w:tcBorders>
              <w:top w:val="nil"/>
              <w:left w:val="nil"/>
              <w:bottom w:val="single" w:sz="4" w:space="0" w:color="auto"/>
              <w:right w:val="single" w:sz="4" w:space="0" w:color="auto"/>
            </w:tcBorders>
            <w:shd w:val="clear" w:color="auto" w:fill="auto"/>
            <w:noWrap/>
            <w:vAlign w:val="bottom"/>
            <w:hideMark/>
          </w:tcPr>
          <w:p w14:paraId="6404D078"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П</w:t>
            </w:r>
          </w:p>
        </w:tc>
        <w:tc>
          <w:tcPr>
            <w:tcW w:w="512" w:type="dxa"/>
            <w:tcBorders>
              <w:top w:val="nil"/>
              <w:left w:val="nil"/>
              <w:bottom w:val="single" w:sz="4" w:space="0" w:color="auto"/>
              <w:right w:val="single" w:sz="4" w:space="0" w:color="auto"/>
            </w:tcBorders>
            <w:shd w:val="clear" w:color="auto" w:fill="auto"/>
            <w:noWrap/>
            <w:vAlign w:val="bottom"/>
            <w:hideMark/>
          </w:tcPr>
          <w:p w14:paraId="27BE68A8"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4EC1BF6F"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1000</w:t>
            </w:r>
          </w:p>
        </w:tc>
      </w:tr>
      <w:tr w:rsidR="00F64F44" w:rsidRPr="003B27F4" w14:paraId="48D4069A"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872677D"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2</w:t>
            </w:r>
          </w:p>
        </w:tc>
        <w:tc>
          <w:tcPr>
            <w:tcW w:w="1705" w:type="dxa"/>
            <w:tcBorders>
              <w:top w:val="nil"/>
              <w:left w:val="single" w:sz="4" w:space="0" w:color="auto"/>
              <w:bottom w:val="single" w:sz="4" w:space="0" w:color="auto"/>
              <w:right w:val="nil"/>
            </w:tcBorders>
            <w:shd w:val="clear" w:color="auto" w:fill="auto"/>
            <w:noWrap/>
            <w:hideMark/>
          </w:tcPr>
          <w:p w14:paraId="44BF7D9D"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Санкт-Петербургский государственный университет</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142D09F"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https://spbu.ru</w:t>
            </w:r>
          </w:p>
        </w:tc>
        <w:tc>
          <w:tcPr>
            <w:tcW w:w="1441" w:type="dxa"/>
            <w:tcBorders>
              <w:top w:val="single" w:sz="4" w:space="0" w:color="auto"/>
              <w:left w:val="nil"/>
              <w:bottom w:val="nil"/>
              <w:right w:val="single" w:sz="4" w:space="0" w:color="auto"/>
            </w:tcBorders>
            <w:shd w:val="clear" w:color="000000" w:fill="FFFFFF"/>
            <w:noWrap/>
            <w:hideMark/>
          </w:tcPr>
          <w:p w14:paraId="7B4A1C67"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СПбГУ</w:t>
            </w:r>
          </w:p>
        </w:tc>
        <w:tc>
          <w:tcPr>
            <w:tcW w:w="1402" w:type="dxa"/>
            <w:tcBorders>
              <w:top w:val="nil"/>
              <w:left w:val="nil"/>
              <w:bottom w:val="single" w:sz="4" w:space="0" w:color="auto"/>
              <w:right w:val="single" w:sz="4" w:space="0" w:color="auto"/>
            </w:tcBorders>
            <w:shd w:val="clear" w:color="auto" w:fill="auto"/>
            <w:noWrap/>
            <w:vAlign w:val="bottom"/>
            <w:hideMark/>
          </w:tcPr>
          <w:p w14:paraId="6530A7E8"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Кропачев Николай Михайлович</w:t>
            </w:r>
          </w:p>
        </w:tc>
        <w:tc>
          <w:tcPr>
            <w:tcW w:w="679" w:type="dxa"/>
            <w:tcBorders>
              <w:top w:val="nil"/>
              <w:left w:val="nil"/>
              <w:bottom w:val="single" w:sz="4" w:space="0" w:color="auto"/>
              <w:right w:val="single" w:sz="4" w:space="0" w:color="auto"/>
            </w:tcBorders>
            <w:shd w:val="clear" w:color="auto" w:fill="auto"/>
            <w:noWrap/>
            <w:vAlign w:val="bottom"/>
            <w:hideMark/>
          </w:tcPr>
          <w:p w14:paraId="16A66AD7"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1724/1819</w:t>
            </w:r>
          </w:p>
        </w:tc>
        <w:tc>
          <w:tcPr>
            <w:tcW w:w="850" w:type="dxa"/>
            <w:tcBorders>
              <w:top w:val="nil"/>
              <w:left w:val="nil"/>
              <w:bottom w:val="single" w:sz="4" w:space="0" w:color="auto"/>
              <w:right w:val="single" w:sz="4" w:space="0" w:color="auto"/>
            </w:tcBorders>
            <w:shd w:val="clear" w:color="auto" w:fill="auto"/>
            <w:noWrap/>
            <w:vAlign w:val="bottom"/>
            <w:hideMark/>
          </w:tcPr>
          <w:p w14:paraId="095D81BE"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СПб</w:t>
            </w:r>
          </w:p>
        </w:tc>
        <w:tc>
          <w:tcPr>
            <w:tcW w:w="701" w:type="dxa"/>
            <w:tcBorders>
              <w:top w:val="nil"/>
              <w:left w:val="nil"/>
              <w:bottom w:val="single" w:sz="4" w:space="0" w:color="auto"/>
              <w:right w:val="single" w:sz="4" w:space="0" w:color="auto"/>
            </w:tcBorders>
            <w:shd w:val="clear" w:color="auto" w:fill="auto"/>
            <w:noWrap/>
            <w:vAlign w:val="bottom"/>
            <w:hideMark/>
          </w:tcPr>
          <w:p w14:paraId="6346FC03"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П</w:t>
            </w:r>
          </w:p>
        </w:tc>
        <w:tc>
          <w:tcPr>
            <w:tcW w:w="512" w:type="dxa"/>
            <w:tcBorders>
              <w:top w:val="nil"/>
              <w:left w:val="nil"/>
              <w:bottom w:val="single" w:sz="4" w:space="0" w:color="auto"/>
              <w:right w:val="single" w:sz="4" w:space="0" w:color="auto"/>
            </w:tcBorders>
            <w:shd w:val="clear" w:color="auto" w:fill="auto"/>
            <w:noWrap/>
            <w:vAlign w:val="bottom"/>
            <w:hideMark/>
          </w:tcPr>
          <w:p w14:paraId="353EDC74"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479C0E0E"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588</w:t>
            </w:r>
          </w:p>
        </w:tc>
      </w:tr>
      <w:tr w:rsidR="00F64F44" w:rsidRPr="003B27F4" w14:paraId="49442E81"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90E21C8"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3</w:t>
            </w:r>
          </w:p>
        </w:tc>
        <w:tc>
          <w:tcPr>
            <w:tcW w:w="1705" w:type="dxa"/>
            <w:tcBorders>
              <w:top w:val="nil"/>
              <w:left w:val="single" w:sz="4" w:space="0" w:color="auto"/>
              <w:bottom w:val="single" w:sz="4" w:space="0" w:color="auto"/>
              <w:right w:val="nil"/>
            </w:tcBorders>
            <w:shd w:val="clear" w:color="auto" w:fill="auto"/>
            <w:noWrap/>
            <w:hideMark/>
          </w:tcPr>
          <w:p w14:paraId="7A63D9F1"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Национальный исследовательский университет «Высшая школа экономики»</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3ACDED2"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https://www.hse.ru</w:t>
            </w:r>
          </w:p>
        </w:tc>
        <w:tc>
          <w:tcPr>
            <w:tcW w:w="1441" w:type="dxa"/>
            <w:tcBorders>
              <w:top w:val="single" w:sz="4" w:space="0" w:color="auto"/>
              <w:left w:val="nil"/>
              <w:bottom w:val="nil"/>
              <w:right w:val="single" w:sz="4" w:space="0" w:color="auto"/>
            </w:tcBorders>
            <w:shd w:val="clear" w:color="auto" w:fill="auto"/>
            <w:noWrap/>
            <w:hideMark/>
          </w:tcPr>
          <w:p w14:paraId="79ED0A42"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НИУ ВШЭ</w:t>
            </w:r>
          </w:p>
        </w:tc>
        <w:tc>
          <w:tcPr>
            <w:tcW w:w="1402" w:type="dxa"/>
            <w:tcBorders>
              <w:top w:val="nil"/>
              <w:left w:val="nil"/>
              <w:bottom w:val="single" w:sz="4" w:space="0" w:color="auto"/>
              <w:right w:val="single" w:sz="4" w:space="0" w:color="auto"/>
            </w:tcBorders>
            <w:shd w:val="clear" w:color="auto" w:fill="auto"/>
            <w:noWrap/>
            <w:vAlign w:val="bottom"/>
            <w:hideMark/>
          </w:tcPr>
          <w:p w14:paraId="15AF7C5E" w14:textId="08905B85" w:rsidR="00F64F44" w:rsidRPr="00D7286E" w:rsidRDefault="00440FB5" w:rsidP="005F285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679" w:type="dxa"/>
            <w:tcBorders>
              <w:top w:val="nil"/>
              <w:left w:val="nil"/>
              <w:bottom w:val="single" w:sz="4" w:space="0" w:color="auto"/>
              <w:right w:val="single" w:sz="4" w:space="0" w:color="auto"/>
            </w:tcBorders>
            <w:shd w:val="clear" w:color="auto" w:fill="auto"/>
            <w:noWrap/>
            <w:vAlign w:val="bottom"/>
            <w:hideMark/>
          </w:tcPr>
          <w:p w14:paraId="0842D554"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1992</w:t>
            </w:r>
          </w:p>
        </w:tc>
        <w:tc>
          <w:tcPr>
            <w:tcW w:w="850" w:type="dxa"/>
            <w:tcBorders>
              <w:top w:val="nil"/>
              <w:left w:val="nil"/>
              <w:bottom w:val="single" w:sz="4" w:space="0" w:color="auto"/>
              <w:right w:val="single" w:sz="4" w:space="0" w:color="auto"/>
            </w:tcBorders>
            <w:shd w:val="clear" w:color="auto" w:fill="auto"/>
            <w:noWrap/>
            <w:vAlign w:val="bottom"/>
            <w:hideMark/>
          </w:tcPr>
          <w:p w14:paraId="06FEAD51"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1" w:type="dxa"/>
            <w:tcBorders>
              <w:top w:val="nil"/>
              <w:left w:val="nil"/>
              <w:bottom w:val="single" w:sz="4" w:space="0" w:color="auto"/>
              <w:right w:val="single" w:sz="4" w:space="0" w:color="auto"/>
            </w:tcBorders>
            <w:shd w:val="clear" w:color="auto" w:fill="auto"/>
            <w:noWrap/>
            <w:vAlign w:val="bottom"/>
            <w:hideMark/>
          </w:tcPr>
          <w:p w14:paraId="734BBFEF"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12" w:type="dxa"/>
            <w:tcBorders>
              <w:top w:val="nil"/>
              <w:left w:val="nil"/>
              <w:bottom w:val="single" w:sz="4" w:space="0" w:color="auto"/>
              <w:right w:val="single" w:sz="4" w:space="0" w:color="auto"/>
            </w:tcBorders>
            <w:shd w:val="clear" w:color="auto" w:fill="auto"/>
            <w:noWrap/>
            <w:vAlign w:val="bottom"/>
            <w:hideMark/>
          </w:tcPr>
          <w:p w14:paraId="3C0F26EA"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2C54B8D9"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579</w:t>
            </w:r>
          </w:p>
        </w:tc>
      </w:tr>
      <w:tr w:rsidR="00F64F44" w:rsidRPr="003B27F4" w14:paraId="00357B44"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7B8E440"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4</w:t>
            </w:r>
          </w:p>
        </w:tc>
        <w:tc>
          <w:tcPr>
            <w:tcW w:w="1705" w:type="dxa"/>
            <w:tcBorders>
              <w:top w:val="nil"/>
              <w:left w:val="single" w:sz="4" w:space="0" w:color="auto"/>
              <w:bottom w:val="single" w:sz="4" w:space="0" w:color="auto"/>
              <w:right w:val="nil"/>
            </w:tcBorders>
            <w:shd w:val="clear" w:color="auto" w:fill="auto"/>
            <w:noWrap/>
            <w:hideMark/>
          </w:tcPr>
          <w:p w14:paraId="477E86DC"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Московский физико-технический институт</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C0871F9"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https://mipt.ru</w:t>
            </w:r>
          </w:p>
        </w:tc>
        <w:tc>
          <w:tcPr>
            <w:tcW w:w="1441" w:type="dxa"/>
            <w:tcBorders>
              <w:top w:val="single" w:sz="4" w:space="0" w:color="auto"/>
              <w:left w:val="nil"/>
              <w:bottom w:val="nil"/>
              <w:right w:val="single" w:sz="4" w:space="0" w:color="auto"/>
            </w:tcBorders>
            <w:shd w:val="clear" w:color="auto" w:fill="auto"/>
            <w:noWrap/>
            <w:hideMark/>
          </w:tcPr>
          <w:p w14:paraId="4B09454F"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МФТИ</w:t>
            </w:r>
          </w:p>
        </w:tc>
        <w:tc>
          <w:tcPr>
            <w:tcW w:w="1402" w:type="dxa"/>
            <w:tcBorders>
              <w:top w:val="nil"/>
              <w:left w:val="nil"/>
              <w:bottom w:val="single" w:sz="4" w:space="0" w:color="auto"/>
              <w:right w:val="single" w:sz="4" w:space="0" w:color="auto"/>
            </w:tcBorders>
            <w:shd w:val="clear" w:color="auto" w:fill="auto"/>
            <w:noWrap/>
            <w:vAlign w:val="bottom"/>
            <w:hideMark/>
          </w:tcPr>
          <w:p w14:paraId="3DB4B819"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Ливанов Дмитрий Викторович</w:t>
            </w:r>
          </w:p>
        </w:tc>
        <w:tc>
          <w:tcPr>
            <w:tcW w:w="679" w:type="dxa"/>
            <w:tcBorders>
              <w:top w:val="nil"/>
              <w:left w:val="nil"/>
              <w:bottom w:val="single" w:sz="4" w:space="0" w:color="auto"/>
              <w:right w:val="single" w:sz="4" w:space="0" w:color="auto"/>
            </w:tcBorders>
            <w:shd w:val="clear" w:color="auto" w:fill="auto"/>
            <w:noWrap/>
            <w:vAlign w:val="bottom"/>
            <w:hideMark/>
          </w:tcPr>
          <w:p w14:paraId="59076D19"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1946/</w:t>
            </w:r>
            <w:r w:rsidRPr="00D7286E">
              <w:rPr>
                <w:rFonts w:asciiTheme="minorHAnsi" w:eastAsia="Times New Roman" w:hAnsiTheme="minorHAnsi" w:cstheme="minorHAnsi"/>
                <w:color w:val="000000"/>
                <w:sz w:val="18"/>
                <w:szCs w:val="18"/>
                <w:lang w:eastAsia="ru-RU"/>
              </w:rPr>
              <w:t>1951</w:t>
            </w:r>
          </w:p>
        </w:tc>
        <w:tc>
          <w:tcPr>
            <w:tcW w:w="850" w:type="dxa"/>
            <w:tcBorders>
              <w:top w:val="nil"/>
              <w:left w:val="nil"/>
              <w:bottom w:val="single" w:sz="4" w:space="0" w:color="auto"/>
              <w:right w:val="single" w:sz="4" w:space="0" w:color="auto"/>
            </w:tcBorders>
            <w:shd w:val="clear" w:color="auto" w:fill="auto"/>
            <w:noWrap/>
            <w:vAlign w:val="bottom"/>
            <w:hideMark/>
          </w:tcPr>
          <w:p w14:paraId="0CF14601"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1" w:type="dxa"/>
            <w:tcBorders>
              <w:top w:val="nil"/>
              <w:left w:val="nil"/>
              <w:bottom w:val="single" w:sz="4" w:space="0" w:color="auto"/>
              <w:right w:val="single" w:sz="4" w:space="0" w:color="auto"/>
            </w:tcBorders>
            <w:shd w:val="clear" w:color="auto" w:fill="auto"/>
            <w:noWrap/>
            <w:vAlign w:val="bottom"/>
            <w:hideMark/>
          </w:tcPr>
          <w:p w14:paraId="1F1759C0"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12" w:type="dxa"/>
            <w:tcBorders>
              <w:top w:val="nil"/>
              <w:left w:val="nil"/>
              <w:bottom w:val="single" w:sz="4" w:space="0" w:color="auto"/>
              <w:right w:val="single" w:sz="4" w:space="0" w:color="auto"/>
            </w:tcBorders>
            <w:shd w:val="clear" w:color="auto" w:fill="auto"/>
            <w:noWrap/>
            <w:vAlign w:val="bottom"/>
            <w:hideMark/>
          </w:tcPr>
          <w:p w14:paraId="5DDAD5DE"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Т</w:t>
            </w:r>
          </w:p>
        </w:tc>
        <w:tc>
          <w:tcPr>
            <w:tcW w:w="852" w:type="dxa"/>
            <w:tcBorders>
              <w:top w:val="nil"/>
              <w:left w:val="nil"/>
              <w:bottom w:val="single" w:sz="4" w:space="0" w:color="auto"/>
              <w:right w:val="single" w:sz="4" w:space="0" w:color="auto"/>
            </w:tcBorders>
            <w:shd w:val="clear" w:color="auto" w:fill="auto"/>
            <w:noWrap/>
            <w:vAlign w:val="bottom"/>
            <w:hideMark/>
          </w:tcPr>
          <w:p w14:paraId="2F4B8B8D"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536</w:t>
            </w:r>
          </w:p>
        </w:tc>
      </w:tr>
      <w:tr w:rsidR="00F64F44" w:rsidRPr="003B27F4" w14:paraId="60DDBF56"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EC6876B"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5</w:t>
            </w:r>
          </w:p>
        </w:tc>
        <w:tc>
          <w:tcPr>
            <w:tcW w:w="1705" w:type="dxa"/>
            <w:tcBorders>
              <w:top w:val="nil"/>
              <w:left w:val="single" w:sz="4" w:space="0" w:color="auto"/>
              <w:bottom w:val="single" w:sz="4" w:space="0" w:color="auto"/>
              <w:right w:val="nil"/>
            </w:tcBorders>
            <w:shd w:val="clear" w:color="auto" w:fill="auto"/>
            <w:noWrap/>
            <w:hideMark/>
          </w:tcPr>
          <w:p w14:paraId="2E8A2F8B"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Новосибирский национальный исследовательский государственный университет</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64EC2D6"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https://www.nsu.ru/n</w:t>
            </w:r>
          </w:p>
        </w:tc>
        <w:tc>
          <w:tcPr>
            <w:tcW w:w="1441" w:type="dxa"/>
            <w:tcBorders>
              <w:top w:val="single" w:sz="4" w:space="0" w:color="auto"/>
              <w:left w:val="nil"/>
              <w:bottom w:val="nil"/>
              <w:right w:val="single" w:sz="4" w:space="0" w:color="auto"/>
            </w:tcBorders>
            <w:shd w:val="clear" w:color="auto" w:fill="auto"/>
            <w:noWrap/>
            <w:hideMark/>
          </w:tcPr>
          <w:p w14:paraId="16954F55"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НГУ</w:t>
            </w:r>
          </w:p>
        </w:tc>
        <w:tc>
          <w:tcPr>
            <w:tcW w:w="1402" w:type="dxa"/>
            <w:tcBorders>
              <w:top w:val="nil"/>
              <w:left w:val="nil"/>
              <w:bottom w:val="single" w:sz="4" w:space="0" w:color="auto"/>
              <w:right w:val="single" w:sz="4" w:space="0" w:color="auto"/>
            </w:tcBorders>
            <w:shd w:val="clear" w:color="auto" w:fill="auto"/>
            <w:noWrap/>
            <w:vAlign w:val="bottom"/>
            <w:hideMark/>
          </w:tcPr>
          <w:p w14:paraId="79111D35"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 xml:space="preserve">Федорук Михаил Петрович </w:t>
            </w:r>
          </w:p>
        </w:tc>
        <w:tc>
          <w:tcPr>
            <w:tcW w:w="679" w:type="dxa"/>
            <w:tcBorders>
              <w:top w:val="nil"/>
              <w:left w:val="nil"/>
              <w:bottom w:val="single" w:sz="4" w:space="0" w:color="auto"/>
              <w:right w:val="single" w:sz="4" w:space="0" w:color="auto"/>
            </w:tcBorders>
            <w:shd w:val="clear" w:color="auto" w:fill="auto"/>
            <w:noWrap/>
            <w:vAlign w:val="bottom"/>
            <w:hideMark/>
          </w:tcPr>
          <w:p w14:paraId="209A7656"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1959</w:t>
            </w:r>
          </w:p>
        </w:tc>
        <w:tc>
          <w:tcPr>
            <w:tcW w:w="850" w:type="dxa"/>
            <w:tcBorders>
              <w:top w:val="nil"/>
              <w:left w:val="nil"/>
              <w:bottom w:val="single" w:sz="4" w:space="0" w:color="auto"/>
              <w:right w:val="single" w:sz="4" w:space="0" w:color="auto"/>
            </w:tcBorders>
            <w:shd w:val="clear" w:color="auto" w:fill="auto"/>
            <w:noWrap/>
            <w:vAlign w:val="bottom"/>
            <w:hideMark/>
          </w:tcPr>
          <w:p w14:paraId="60BA9349"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Новосибирск</w:t>
            </w:r>
          </w:p>
        </w:tc>
        <w:tc>
          <w:tcPr>
            <w:tcW w:w="701" w:type="dxa"/>
            <w:tcBorders>
              <w:top w:val="nil"/>
              <w:left w:val="nil"/>
              <w:bottom w:val="single" w:sz="4" w:space="0" w:color="auto"/>
              <w:right w:val="single" w:sz="4" w:space="0" w:color="auto"/>
            </w:tcBorders>
            <w:shd w:val="clear" w:color="auto" w:fill="auto"/>
            <w:noWrap/>
            <w:vAlign w:val="bottom"/>
            <w:hideMark/>
          </w:tcPr>
          <w:p w14:paraId="70B153BF"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12" w:type="dxa"/>
            <w:tcBorders>
              <w:top w:val="nil"/>
              <w:left w:val="nil"/>
              <w:bottom w:val="single" w:sz="4" w:space="0" w:color="auto"/>
              <w:right w:val="single" w:sz="4" w:space="0" w:color="auto"/>
            </w:tcBorders>
            <w:shd w:val="clear" w:color="auto" w:fill="auto"/>
            <w:noWrap/>
            <w:vAlign w:val="bottom"/>
            <w:hideMark/>
          </w:tcPr>
          <w:p w14:paraId="5DE6CCBB"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7A4915FF"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509</w:t>
            </w:r>
          </w:p>
        </w:tc>
      </w:tr>
      <w:tr w:rsidR="00F64F44" w:rsidRPr="003B27F4" w14:paraId="7C2686AC"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6022F11"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6</w:t>
            </w:r>
          </w:p>
        </w:tc>
        <w:tc>
          <w:tcPr>
            <w:tcW w:w="1705" w:type="dxa"/>
            <w:tcBorders>
              <w:top w:val="nil"/>
              <w:left w:val="single" w:sz="4" w:space="0" w:color="auto"/>
              <w:bottom w:val="single" w:sz="4" w:space="0" w:color="auto"/>
              <w:right w:val="nil"/>
            </w:tcBorders>
            <w:shd w:val="clear" w:color="auto" w:fill="auto"/>
            <w:noWrap/>
            <w:hideMark/>
          </w:tcPr>
          <w:p w14:paraId="4EDCF87F"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Национальный исследовательский ядерный университет «МИФИ»</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E35EC91"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https://mephi.ru</w:t>
            </w:r>
          </w:p>
        </w:tc>
        <w:tc>
          <w:tcPr>
            <w:tcW w:w="1441" w:type="dxa"/>
            <w:tcBorders>
              <w:top w:val="single" w:sz="4" w:space="0" w:color="auto"/>
              <w:left w:val="nil"/>
              <w:bottom w:val="nil"/>
              <w:right w:val="single" w:sz="4" w:space="0" w:color="auto"/>
            </w:tcBorders>
            <w:shd w:val="clear" w:color="auto" w:fill="auto"/>
            <w:noWrap/>
            <w:hideMark/>
          </w:tcPr>
          <w:p w14:paraId="45C134A4"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НИЯУ МИФИ</w:t>
            </w:r>
          </w:p>
        </w:tc>
        <w:tc>
          <w:tcPr>
            <w:tcW w:w="1402" w:type="dxa"/>
            <w:tcBorders>
              <w:top w:val="nil"/>
              <w:left w:val="nil"/>
              <w:bottom w:val="single" w:sz="4" w:space="0" w:color="auto"/>
              <w:right w:val="single" w:sz="4" w:space="0" w:color="auto"/>
            </w:tcBorders>
            <w:shd w:val="clear" w:color="auto" w:fill="auto"/>
            <w:noWrap/>
            <w:vAlign w:val="bottom"/>
            <w:hideMark/>
          </w:tcPr>
          <w:p w14:paraId="200D59BD" w14:textId="4C39005D" w:rsidR="00F64F44" w:rsidRPr="00D7286E" w:rsidRDefault="00440FB5" w:rsidP="005F285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679" w:type="dxa"/>
            <w:tcBorders>
              <w:top w:val="nil"/>
              <w:left w:val="nil"/>
              <w:bottom w:val="single" w:sz="4" w:space="0" w:color="auto"/>
              <w:right w:val="single" w:sz="4" w:space="0" w:color="auto"/>
            </w:tcBorders>
            <w:shd w:val="clear" w:color="auto" w:fill="auto"/>
            <w:noWrap/>
            <w:vAlign w:val="bottom"/>
            <w:hideMark/>
          </w:tcPr>
          <w:p w14:paraId="3B385930"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1942</w:t>
            </w:r>
          </w:p>
        </w:tc>
        <w:tc>
          <w:tcPr>
            <w:tcW w:w="850" w:type="dxa"/>
            <w:tcBorders>
              <w:top w:val="nil"/>
              <w:left w:val="nil"/>
              <w:bottom w:val="single" w:sz="4" w:space="0" w:color="auto"/>
              <w:right w:val="single" w:sz="4" w:space="0" w:color="auto"/>
            </w:tcBorders>
            <w:shd w:val="clear" w:color="auto" w:fill="auto"/>
            <w:noWrap/>
            <w:vAlign w:val="bottom"/>
            <w:hideMark/>
          </w:tcPr>
          <w:p w14:paraId="7BC262BF"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1" w:type="dxa"/>
            <w:tcBorders>
              <w:top w:val="nil"/>
              <w:left w:val="nil"/>
              <w:bottom w:val="single" w:sz="4" w:space="0" w:color="auto"/>
              <w:right w:val="single" w:sz="4" w:space="0" w:color="auto"/>
            </w:tcBorders>
            <w:shd w:val="clear" w:color="auto" w:fill="auto"/>
            <w:noWrap/>
            <w:vAlign w:val="bottom"/>
            <w:hideMark/>
          </w:tcPr>
          <w:p w14:paraId="6B533132"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12" w:type="dxa"/>
            <w:tcBorders>
              <w:top w:val="nil"/>
              <w:left w:val="nil"/>
              <w:bottom w:val="single" w:sz="4" w:space="0" w:color="auto"/>
              <w:right w:val="single" w:sz="4" w:space="0" w:color="auto"/>
            </w:tcBorders>
            <w:shd w:val="clear" w:color="auto" w:fill="auto"/>
            <w:noWrap/>
            <w:vAlign w:val="bottom"/>
            <w:hideMark/>
          </w:tcPr>
          <w:p w14:paraId="71933616"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Т</w:t>
            </w:r>
          </w:p>
        </w:tc>
        <w:tc>
          <w:tcPr>
            <w:tcW w:w="852" w:type="dxa"/>
            <w:tcBorders>
              <w:top w:val="nil"/>
              <w:left w:val="nil"/>
              <w:bottom w:val="single" w:sz="4" w:space="0" w:color="auto"/>
              <w:right w:val="single" w:sz="4" w:space="0" w:color="auto"/>
            </w:tcBorders>
            <w:shd w:val="clear" w:color="auto" w:fill="auto"/>
            <w:noWrap/>
            <w:vAlign w:val="bottom"/>
            <w:hideMark/>
          </w:tcPr>
          <w:p w14:paraId="378ECBA0"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450</w:t>
            </w:r>
          </w:p>
        </w:tc>
      </w:tr>
      <w:tr w:rsidR="00F64F44" w:rsidRPr="003B27F4" w14:paraId="4C1B07CE"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D09749C"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7</w:t>
            </w:r>
          </w:p>
        </w:tc>
        <w:tc>
          <w:tcPr>
            <w:tcW w:w="1705" w:type="dxa"/>
            <w:tcBorders>
              <w:top w:val="nil"/>
              <w:left w:val="single" w:sz="4" w:space="0" w:color="auto"/>
              <w:bottom w:val="single" w:sz="4" w:space="0" w:color="auto"/>
              <w:right w:val="nil"/>
            </w:tcBorders>
            <w:shd w:val="clear" w:color="auto" w:fill="auto"/>
            <w:noWrap/>
            <w:hideMark/>
          </w:tcPr>
          <w:p w14:paraId="7E7670FC"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Российская академия народного хозяйства и государственной службы при Президенте РФ</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0D9667D"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https://www.ranepa.ru</w:t>
            </w:r>
          </w:p>
        </w:tc>
        <w:tc>
          <w:tcPr>
            <w:tcW w:w="1441" w:type="dxa"/>
            <w:tcBorders>
              <w:top w:val="single" w:sz="4" w:space="0" w:color="auto"/>
              <w:left w:val="nil"/>
              <w:bottom w:val="nil"/>
              <w:right w:val="single" w:sz="4" w:space="0" w:color="auto"/>
            </w:tcBorders>
            <w:shd w:val="clear" w:color="auto" w:fill="auto"/>
            <w:noWrap/>
            <w:hideMark/>
          </w:tcPr>
          <w:p w14:paraId="4F3D9576" w14:textId="77777777" w:rsidR="00F64F44" w:rsidRPr="00D7286E" w:rsidRDefault="00F64F44" w:rsidP="005F2857">
            <w:pPr>
              <w:spacing w:after="0" w:line="240" w:lineRule="auto"/>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РАНХиГС</w:t>
            </w:r>
          </w:p>
        </w:tc>
        <w:tc>
          <w:tcPr>
            <w:tcW w:w="1402" w:type="dxa"/>
            <w:tcBorders>
              <w:top w:val="nil"/>
              <w:left w:val="nil"/>
              <w:bottom w:val="single" w:sz="4" w:space="0" w:color="auto"/>
              <w:right w:val="single" w:sz="4" w:space="0" w:color="auto"/>
            </w:tcBorders>
            <w:shd w:val="clear" w:color="auto" w:fill="auto"/>
            <w:noWrap/>
            <w:vAlign w:val="bottom"/>
            <w:hideMark/>
          </w:tcPr>
          <w:p w14:paraId="089BB7B9"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Мау Владимир Александрович</w:t>
            </w:r>
          </w:p>
        </w:tc>
        <w:tc>
          <w:tcPr>
            <w:tcW w:w="679" w:type="dxa"/>
            <w:tcBorders>
              <w:top w:val="nil"/>
              <w:left w:val="nil"/>
              <w:bottom w:val="single" w:sz="4" w:space="0" w:color="auto"/>
              <w:right w:val="single" w:sz="4" w:space="0" w:color="auto"/>
            </w:tcBorders>
            <w:shd w:val="clear" w:color="auto" w:fill="auto"/>
            <w:noWrap/>
            <w:vAlign w:val="bottom"/>
            <w:hideMark/>
          </w:tcPr>
          <w:p w14:paraId="58E3DE3E"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1977</w:t>
            </w:r>
          </w:p>
        </w:tc>
        <w:tc>
          <w:tcPr>
            <w:tcW w:w="850" w:type="dxa"/>
            <w:tcBorders>
              <w:top w:val="nil"/>
              <w:left w:val="nil"/>
              <w:bottom w:val="single" w:sz="4" w:space="0" w:color="auto"/>
              <w:right w:val="single" w:sz="4" w:space="0" w:color="auto"/>
            </w:tcBorders>
            <w:shd w:val="clear" w:color="auto" w:fill="auto"/>
            <w:noWrap/>
            <w:vAlign w:val="bottom"/>
            <w:hideMark/>
          </w:tcPr>
          <w:p w14:paraId="38D1C68B"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Москва</w:t>
            </w:r>
          </w:p>
        </w:tc>
        <w:tc>
          <w:tcPr>
            <w:tcW w:w="701" w:type="dxa"/>
            <w:tcBorders>
              <w:top w:val="nil"/>
              <w:left w:val="nil"/>
              <w:bottom w:val="single" w:sz="4" w:space="0" w:color="auto"/>
              <w:right w:val="single" w:sz="4" w:space="0" w:color="auto"/>
            </w:tcBorders>
            <w:shd w:val="clear" w:color="auto" w:fill="auto"/>
            <w:noWrap/>
            <w:vAlign w:val="bottom"/>
            <w:hideMark/>
          </w:tcPr>
          <w:p w14:paraId="62BA8A0D"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П</w:t>
            </w:r>
          </w:p>
        </w:tc>
        <w:tc>
          <w:tcPr>
            <w:tcW w:w="512" w:type="dxa"/>
            <w:tcBorders>
              <w:top w:val="nil"/>
              <w:left w:val="nil"/>
              <w:bottom w:val="single" w:sz="4" w:space="0" w:color="auto"/>
              <w:right w:val="single" w:sz="4" w:space="0" w:color="auto"/>
            </w:tcBorders>
            <w:shd w:val="clear" w:color="auto" w:fill="auto"/>
            <w:noWrap/>
            <w:vAlign w:val="bottom"/>
            <w:hideMark/>
          </w:tcPr>
          <w:p w14:paraId="294F0079"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ЭС</w:t>
            </w:r>
          </w:p>
        </w:tc>
        <w:tc>
          <w:tcPr>
            <w:tcW w:w="852" w:type="dxa"/>
            <w:tcBorders>
              <w:top w:val="nil"/>
              <w:left w:val="nil"/>
              <w:bottom w:val="single" w:sz="4" w:space="0" w:color="auto"/>
              <w:right w:val="single" w:sz="4" w:space="0" w:color="auto"/>
            </w:tcBorders>
            <w:shd w:val="clear" w:color="auto" w:fill="auto"/>
            <w:noWrap/>
            <w:vAlign w:val="bottom"/>
            <w:hideMark/>
          </w:tcPr>
          <w:p w14:paraId="56D1DD13"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395</w:t>
            </w:r>
          </w:p>
        </w:tc>
      </w:tr>
      <w:tr w:rsidR="00F64F44" w:rsidRPr="003B27F4" w14:paraId="32D6C7CA"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40744E0"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8</w:t>
            </w:r>
          </w:p>
        </w:tc>
        <w:tc>
          <w:tcPr>
            <w:tcW w:w="1705" w:type="dxa"/>
            <w:tcBorders>
              <w:top w:val="nil"/>
              <w:left w:val="single" w:sz="4" w:space="0" w:color="auto"/>
              <w:bottom w:val="single" w:sz="4" w:space="0" w:color="auto"/>
              <w:right w:val="nil"/>
            </w:tcBorders>
            <w:shd w:val="clear" w:color="auto" w:fill="auto"/>
            <w:noWrap/>
            <w:hideMark/>
          </w:tcPr>
          <w:p w14:paraId="5FF906F4"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Казанский (Приволжский) федеральный университет</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6F8CB939"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https://kpfu.ru</w:t>
            </w:r>
          </w:p>
        </w:tc>
        <w:tc>
          <w:tcPr>
            <w:tcW w:w="1441" w:type="dxa"/>
            <w:tcBorders>
              <w:top w:val="single" w:sz="4" w:space="0" w:color="auto"/>
              <w:left w:val="nil"/>
              <w:bottom w:val="single" w:sz="4" w:space="0" w:color="auto"/>
              <w:right w:val="single" w:sz="4" w:space="0" w:color="auto"/>
            </w:tcBorders>
            <w:shd w:val="clear" w:color="auto" w:fill="auto"/>
            <w:noWrap/>
            <w:hideMark/>
          </w:tcPr>
          <w:p w14:paraId="04AA9FD8"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КФУ</w:t>
            </w:r>
          </w:p>
        </w:tc>
        <w:tc>
          <w:tcPr>
            <w:tcW w:w="1402" w:type="dxa"/>
            <w:tcBorders>
              <w:top w:val="nil"/>
              <w:left w:val="nil"/>
              <w:bottom w:val="single" w:sz="4" w:space="0" w:color="auto"/>
              <w:right w:val="single" w:sz="4" w:space="0" w:color="auto"/>
            </w:tcBorders>
            <w:shd w:val="clear" w:color="auto" w:fill="auto"/>
            <w:noWrap/>
            <w:vAlign w:val="bottom"/>
            <w:hideMark/>
          </w:tcPr>
          <w:p w14:paraId="20C2D6BF"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Гафуров Ильшат Рафкатович</w:t>
            </w:r>
          </w:p>
        </w:tc>
        <w:tc>
          <w:tcPr>
            <w:tcW w:w="679" w:type="dxa"/>
            <w:tcBorders>
              <w:top w:val="nil"/>
              <w:left w:val="nil"/>
              <w:bottom w:val="single" w:sz="4" w:space="0" w:color="auto"/>
              <w:right w:val="single" w:sz="4" w:space="0" w:color="auto"/>
            </w:tcBorders>
            <w:shd w:val="clear" w:color="auto" w:fill="auto"/>
            <w:noWrap/>
            <w:vAlign w:val="bottom"/>
            <w:hideMark/>
          </w:tcPr>
          <w:p w14:paraId="6DB5167B"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1804</w:t>
            </w:r>
          </w:p>
        </w:tc>
        <w:tc>
          <w:tcPr>
            <w:tcW w:w="850" w:type="dxa"/>
            <w:tcBorders>
              <w:top w:val="nil"/>
              <w:left w:val="nil"/>
              <w:bottom w:val="single" w:sz="4" w:space="0" w:color="auto"/>
              <w:right w:val="single" w:sz="4" w:space="0" w:color="auto"/>
            </w:tcBorders>
            <w:shd w:val="clear" w:color="auto" w:fill="auto"/>
            <w:noWrap/>
            <w:vAlign w:val="bottom"/>
            <w:hideMark/>
          </w:tcPr>
          <w:p w14:paraId="572C5642"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Казань</w:t>
            </w:r>
          </w:p>
        </w:tc>
        <w:tc>
          <w:tcPr>
            <w:tcW w:w="701" w:type="dxa"/>
            <w:tcBorders>
              <w:top w:val="nil"/>
              <w:left w:val="nil"/>
              <w:bottom w:val="single" w:sz="4" w:space="0" w:color="auto"/>
              <w:right w:val="single" w:sz="4" w:space="0" w:color="auto"/>
            </w:tcBorders>
            <w:shd w:val="clear" w:color="auto" w:fill="auto"/>
            <w:noWrap/>
            <w:vAlign w:val="bottom"/>
            <w:hideMark/>
          </w:tcPr>
          <w:p w14:paraId="5AF5F944"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Ф, 5-100</w:t>
            </w:r>
          </w:p>
        </w:tc>
        <w:tc>
          <w:tcPr>
            <w:tcW w:w="512" w:type="dxa"/>
            <w:tcBorders>
              <w:top w:val="nil"/>
              <w:left w:val="nil"/>
              <w:bottom w:val="single" w:sz="4" w:space="0" w:color="auto"/>
              <w:right w:val="single" w:sz="4" w:space="0" w:color="auto"/>
            </w:tcBorders>
            <w:shd w:val="clear" w:color="auto" w:fill="auto"/>
            <w:noWrap/>
            <w:vAlign w:val="bottom"/>
            <w:hideMark/>
          </w:tcPr>
          <w:p w14:paraId="296896FF"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2C7580B1"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320</w:t>
            </w:r>
          </w:p>
        </w:tc>
      </w:tr>
      <w:tr w:rsidR="00F64F44" w:rsidRPr="003B27F4" w14:paraId="0383AC77"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4BB60C7"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9</w:t>
            </w:r>
          </w:p>
        </w:tc>
        <w:tc>
          <w:tcPr>
            <w:tcW w:w="1705" w:type="dxa"/>
            <w:tcBorders>
              <w:top w:val="nil"/>
              <w:left w:val="single" w:sz="4" w:space="0" w:color="auto"/>
              <w:bottom w:val="single" w:sz="4" w:space="0" w:color="auto"/>
              <w:right w:val="nil"/>
            </w:tcBorders>
            <w:shd w:val="clear" w:color="auto" w:fill="auto"/>
            <w:noWrap/>
            <w:hideMark/>
          </w:tcPr>
          <w:p w14:paraId="7145EA67"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 xml:space="preserve">Уральский федеральный университет имени первого </w:t>
            </w:r>
            <w:r w:rsidRPr="00D7286E">
              <w:rPr>
                <w:rFonts w:asciiTheme="minorHAnsi" w:eastAsia="Times New Roman" w:hAnsiTheme="minorHAnsi" w:cstheme="minorHAnsi"/>
                <w:color w:val="000000"/>
                <w:sz w:val="18"/>
                <w:szCs w:val="18"/>
                <w:lang w:eastAsia="ru-RU"/>
              </w:rPr>
              <w:lastRenderedPageBreak/>
              <w:t>Президента России Б.Н.Ельцина</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223E5D2B"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lastRenderedPageBreak/>
              <w:t>https://urfu.ru/ru</w:t>
            </w:r>
          </w:p>
        </w:tc>
        <w:tc>
          <w:tcPr>
            <w:tcW w:w="1441" w:type="dxa"/>
            <w:tcBorders>
              <w:top w:val="single" w:sz="4" w:space="0" w:color="auto"/>
              <w:left w:val="nil"/>
              <w:bottom w:val="single" w:sz="4" w:space="0" w:color="auto"/>
              <w:right w:val="single" w:sz="4" w:space="0" w:color="auto"/>
            </w:tcBorders>
            <w:shd w:val="clear" w:color="auto" w:fill="auto"/>
            <w:noWrap/>
            <w:hideMark/>
          </w:tcPr>
          <w:p w14:paraId="4D88F5E4" w14:textId="77777777" w:rsidR="00F64F44" w:rsidRPr="00D7286E" w:rsidRDefault="00F64F44" w:rsidP="005F2857">
            <w:pPr>
              <w:spacing w:after="0" w:line="240" w:lineRule="auto"/>
              <w:rPr>
                <w:rFonts w:asciiTheme="minorHAnsi" w:eastAsia="Times New Roman" w:hAnsiTheme="minorHAnsi" w:cstheme="minorHAnsi"/>
                <w:b/>
                <w:bCs/>
                <w:color w:val="000000"/>
                <w:sz w:val="18"/>
                <w:szCs w:val="18"/>
                <w:lang w:eastAsia="ru-RU"/>
              </w:rPr>
            </w:pPr>
            <w:r w:rsidRPr="00D7286E">
              <w:rPr>
                <w:rFonts w:asciiTheme="minorHAnsi" w:eastAsia="Times New Roman" w:hAnsiTheme="minorHAnsi" w:cstheme="minorHAnsi"/>
                <w:b/>
                <w:bCs/>
                <w:color w:val="000000"/>
                <w:sz w:val="18"/>
                <w:szCs w:val="18"/>
                <w:lang w:eastAsia="ru-RU"/>
              </w:rPr>
              <w:t>УрФУ</w:t>
            </w:r>
          </w:p>
        </w:tc>
        <w:tc>
          <w:tcPr>
            <w:tcW w:w="1402" w:type="dxa"/>
            <w:tcBorders>
              <w:top w:val="nil"/>
              <w:left w:val="nil"/>
              <w:bottom w:val="single" w:sz="4" w:space="0" w:color="auto"/>
              <w:right w:val="single" w:sz="4" w:space="0" w:color="auto"/>
            </w:tcBorders>
            <w:shd w:val="clear" w:color="auto" w:fill="auto"/>
            <w:noWrap/>
            <w:vAlign w:val="bottom"/>
            <w:hideMark/>
          </w:tcPr>
          <w:p w14:paraId="1A4DF94E"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Кокшаров Виктор Анатольевич</w:t>
            </w:r>
          </w:p>
        </w:tc>
        <w:tc>
          <w:tcPr>
            <w:tcW w:w="679" w:type="dxa"/>
            <w:tcBorders>
              <w:top w:val="nil"/>
              <w:left w:val="nil"/>
              <w:bottom w:val="single" w:sz="4" w:space="0" w:color="auto"/>
              <w:right w:val="single" w:sz="4" w:space="0" w:color="auto"/>
            </w:tcBorders>
            <w:shd w:val="clear" w:color="auto" w:fill="auto"/>
            <w:noWrap/>
            <w:vAlign w:val="bottom"/>
            <w:hideMark/>
          </w:tcPr>
          <w:p w14:paraId="3C61F822"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1920</w:t>
            </w:r>
          </w:p>
        </w:tc>
        <w:tc>
          <w:tcPr>
            <w:tcW w:w="850" w:type="dxa"/>
            <w:tcBorders>
              <w:top w:val="nil"/>
              <w:left w:val="nil"/>
              <w:bottom w:val="single" w:sz="4" w:space="0" w:color="auto"/>
              <w:right w:val="single" w:sz="4" w:space="0" w:color="auto"/>
            </w:tcBorders>
            <w:shd w:val="clear" w:color="auto" w:fill="auto"/>
            <w:noWrap/>
            <w:vAlign w:val="bottom"/>
            <w:hideMark/>
          </w:tcPr>
          <w:p w14:paraId="1578FF2E"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Екатеринбург</w:t>
            </w:r>
          </w:p>
        </w:tc>
        <w:tc>
          <w:tcPr>
            <w:tcW w:w="701" w:type="dxa"/>
            <w:tcBorders>
              <w:top w:val="nil"/>
              <w:left w:val="nil"/>
              <w:bottom w:val="single" w:sz="4" w:space="0" w:color="auto"/>
              <w:right w:val="single" w:sz="4" w:space="0" w:color="auto"/>
            </w:tcBorders>
            <w:shd w:val="clear" w:color="auto" w:fill="auto"/>
            <w:noWrap/>
            <w:vAlign w:val="bottom"/>
            <w:hideMark/>
          </w:tcPr>
          <w:p w14:paraId="5DE23E7B"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Ф, 5-100</w:t>
            </w:r>
          </w:p>
        </w:tc>
        <w:tc>
          <w:tcPr>
            <w:tcW w:w="512" w:type="dxa"/>
            <w:tcBorders>
              <w:top w:val="nil"/>
              <w:left w:val="nil"/>
              <w:bottom w:val="single" w:sz="4" w:space="0" w:color="auto"/>
              <w:right w:val="single" w:sz="4" w:space="0" w:color="auto"/>
            </w:tcBorders>
            <w:shd w:val="clear" w:color="auto" w:fill="auto"/>
            <w:noWrap/>
            <w:vAlign w:val="bottom"/>
            <w:hideMark/>
          </w:tcPr>
          <w:p w14:paraId="4B83EC6B"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1F11A8C1"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314</w:t>
            </w:r>
          </w:p>
        </w:tc>
      </w:tr>
      <w:tr w:rsidR="00F64F44" w:rsidRPr="003B27F4" w14:paraId="7E012777"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D7BF51E"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10</w:t>
            </w:r>
          </w:p>
        </w:tc>
        <w:tc>
          <w:tcPr>
            <w:tcW w:w="1705" w:type="dxa"/>
            <w:tcBorders>
              <w:top w:val="nil"/>
              <w:left w:val="single" w:sz="4" w:space="0" w:color="auto"/>
              <w:bottom w:val="single" w:sz="4" w:space="0" w:color="auto"/>
              <w:right w:val="nil"/>
            </w:tcBorders>
            <w:shd w:val="clear" w:color="auto" w:fill="auto"/>
            <w:noWrap/>
            <w:hideMark/>
          </w:tcPr>
          <w:p w14:paraId="4E82D6E1"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Национальный исследовательский Томский государственный университет</w:t>
            </w:r>
          </w:p>
        </w:tc>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0C7A50B4"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http://www.tsu.ru</w:t>
            </w:r>
          </w:p>
        </w:tc>
        <w:tc>
          <w:tcPr>
            <w:tcW w:w="1441" w:type="dxa"/>
            <w:tcBorders>
              <w:top w:val="single" w:sz="4" w:space="0" w:color="auto"/>
              <w:left w:val="nil"/>
              <w:bottom w:val="single" w:sz="4" w:space="0" w:color="auto"/>
              <w:right w:val="single" w:sz="4" w:space="0" w:color="auto"/>
            </w:tcBorders>
            <w:shd w:val="clear" w:color="auto" w:fill="auto"/>
            <w:noWrap/>
            <w:hideMark/>
          </w:tcPr>
          <w:p w14:paraId="4B76D07F" w14:textId="77777777" w:rsidR="00F64F44" w:rsidRPr="00D7286E" w:rsidRDefault="00F64F44" w:rsidP="005F2857">
            <w:pPr>
              <w:spacing w:after="0" w:line="240" w:lineRule="auto"/>
              <w:rPr>
                <w:rFonts w:asciiTheme="minorHAnsi" w:eastAsia="Times New Roman" w:hAnsiTheme="minorHAnsi" w:cstheme="minorHAnsi"/>
                <w:b/>
                <w:bCs/>
                <w:sz w:val="18"/>
                <w:szCs w:val="18"/>
                <w:lang w:eastAsia="ru-RU"/>
              </w:rPr>
            </w:pPr>
            <w:r w:rsidRPr="00D7286E">
              <w:rPr>
                <w:rFonts w:asciiTheme="minorHAnsi" w:eastAsia="Times New Roman" w:hAnsiTheme="minorHAnsi" w:cstheme="minorHAnsi"/>
                <w:b/>
                <w:bCs/>
                <w:sz w:val="18"/>
                <w:szCs w:val="18"/>
                <w:lang w:eastAsia="ru-RU"/>
              </w:rPr>
              <w:t>ТГУ</w:t>
            </w:r>
          </w:p>
        </w:tc>
        <w:tc>
          <w:tcPr>
            <w:tcW w:w="1402" w:type="dxa"/>
            <w:tcBorders>
              <w:top w:val="nil"/>
              <w:left w:val="nil"/>
              <w:bottom w:val="single" w:sz="4" w:space="0" w:color="auto"/>
              <w:right w:val="single" w:sz="4" w:space="0" w:color="auto"/>
            </w:tcBorders>
            <w:shd w:val="clear" w:color="auto" w:fill="auto"/>
            <w:noWrap/>
            <w:vAlign w:val="bottom"/>
            <w:hideMark/>
          </w:tcPr>
          <w:p w14:paraId="28298070"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Галажинский Эдуард Владимирович</w:t>
            </w:r>
          </w:p>
        </w:tc>
        <w:tc>
          <w:tcPr>
            <w:tcW w:w="679" w:type="dxa"/>
            <w:tcBorders>
              <w:top w:val="nil"/>
              <w:left w:val="nil"/>
              <w:bottom w:val="single" w:sz="4" w:space="0" w:color="auto"/>
              <w:right w:val="single" w:sz="4" w:space="0" w:color="auto"/>
            </w:tcBorders>
            <w:shd w:val="clear" w:color="auto" w:fill="auto"/>
            <w:noWrap/>
            <w:vAlign w:val="bottom"/>
            <w:hideMark/>
          </w:tcPr>
          <w:p w14:paraId="5B311C88" w14:textId="77777777" w:rsidR="00F64F44" w:rsidRPr="00D7286E"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1878</w:t>
            </w:r>
          </w:p>
        </w:tc>
        <w:tc>
          <w:tcPr>
            <w:tcW w:w="850" w:type="dxa"/>
            <w:tcBorders>
              <w:top w:val="nil"/>
              <w:left w:val="nil"/>
              <w:bottom w:val="single" w:sz="4" w:space="0" w:color="auto"/>
              <w:right w:val="single" w:sz="4" w:space="0" w:color="auto"/>
            </w:tcBorders>
            <w:shd w:val="clear" w:color="auto" w:fill="auto"/>
            <w:noWrap/>
            <w:vAlign w:val="bottom"/>
            <w:hideMark/>
          </w:tcPr>
          <w:p w14:paraId="06207111"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Томск</w:t>
            </w:r>
          </w:p>
        </w:tc>
        <w:tc>
          <w:tcPr>
            <w:tcW w:w="701" w:type="dxa"/>
            <w:tcBorders>
              <w:top w:val="nil"/>
              <w:left w:val="nil"/>
              <w:bottom w:val="single" w:sz="4" w:space="0" w:color="auto"/>
              <w:right w:val="single" w:sz="4" w:space="0" w:color="auto"/>
            </w:tcBorders>
            <w:shd w:val="clear" w:color="auto" w:fill="auto"/>
            <w:noWrap/>
            <w:vAlign w:val="bottom"/>
            <w:hideMark/>
          </w:tcPr>
          <w:p w14:paraId="259E3C9E"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НИУ, 5-100</w:t>
            </w:r>
          </w:p>
        </w:tc>
        <w:tc>
          <w:tcPr>
            <w:tcW w:w="512" w:type="dxa"/>
            <w:tcBorders>
              <w:top w:val="nil"/>
              <w:left w:val="nil"/>
              <w:bottom w:val="single" w:sz="4" w:space="0" w:color="auto"/>
              <w:right w:val="single" w:sz="4" w:space="0" w:color="auto"/>
            </w:tcBorders>
            <w:shd w:val="clear" w:color="auto" w:fill="auto"/>
            <w:noWrap/>
            <w:vAlign w:val="bottom"/>
            <w:hideMark/>
          </w:tcPr>
          <w:p w14:paraId="42885004" w14:textId="77777777" w:rsidR="00F64F44" w:rsidRPr="00D7286E" w:rsidRDefault="00F64F44" w:rsidP="005F2857">
            <w:pPr>
              <w:spacing w:after="0" w:line="240" w:lineRule="auto"/>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К</w:t>
            </w:r>
          </w:p>
        </w:tc>
        <w:tc>
          <w:tcPr>
            <w:tcW w:w="852" w:type="dxa"/>
            <w:tcBorders>
              <w:top w:val="nil"/>
              <w:left w:val="nil"/>
              <w:bottom w:val="single" w:sz="4" w:space="0" w:color="auto"/>
              <w:right w:val="single" w:sz="4" w:space="0" w:color="auto"/>
            </w:tcBorders>
            <w:shd w:val="clear" w:color="auto" w:fill="auto"/>
            <w:noWrap/>
            <w:vAlign w:val="bottom"/>
            <w:hideMark/>
          </w:tcPr>
          <w:p w14:paraId="02728266" w14:textId="77777777" w:rsidR="00F64F44" w:rsidRPr="00D7286E"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D7286E">
              <w:rPr>
                <w:rFonts w:asciiTheme="minorHAnsi" w:eastAsia="Times New Roman" w:hAnsiTheme="minorHAnsi" w:cstheme="minorHAnsi"/>
                <w:color w:val="000000"/>
                <w:sz w:val="18"/>
                <w:szCs w:val="18"/>
                <w:lang w:eastAsia="ru-RU"/>
              </w:rPr>
              <w:t>279</w:t>
            </w:r>
          </w:p>
        </w:tc>
      </w:tr>
    </w:tbl>
    <w:p w14:paraId="0D540B14" w14:textId="77777777" w:rsidR="00900D5C" w:rsidRDefault="00900D5C" w:rsidP="00900D5C">
      <w:pPr>
        <w:rPr>
          <w:rFonts w:asciiTheme="minorHAnsi" w:hAnsiTheme="minorHAnsi" w:cstheme="minorHAnsi"/>
          <w:sz w:val="22"/>
          <w:lang w:val="en-US"/>
        </w:rPr>
      </w:pPr>
    </w:p>
    <w:p w14:paraId="7D6D0BCB" w14:textId="77777777" w:rsidR="00900D5C" w:rsidRDefault="00900D5C" w:rsidP="00900D5C">
      <w:pPr>
        <w:rPr>
          <w:rFonts w:asciiTheme="minorHAnsi" w:hAnsiTheme="minorHAnsi" w:cstheme="minorHAnsi"/>
          <w:sz w:val="22"/>
        </w:rPr>
      </w:pPr>
      <w:r>
        <w:rPr>
          <w:rFonts w:asciiTheme="minorHAnsi" w:hAnsiTheme="minorHAnsi" w:cstheme="minorHAnsi"/>
          <w:sz w:val="22"/>
        </w:rPr>
        <w:t>За год в позициях Топ-10 университетов наблюдаются минимальные изменения.</w:t>
      </w:r>
    </w:p>
    <w:p w14:paraId="5B6A6F25" w14:textId="77777777" w:rsidR="00900D5C" w:rsidRDefault="00900D5C" w:rsidP="00900D5C">
      <w:pPr>
        <w:rPr>
          <w:rFonts w:asciiTheme="minorHAnsi" w:hAnsiTheme="minorHAnsi" w:cstheme="minorHAnsi"/>
          <w:sz w:val="22"/>
        </w:rPr>
      </w:pPr>
      <w:r>
        <w:rPr>
          <w:rFonts w:asciiTheme="minorHAnsi" w:hAnsiTheme="minorHAnsi" w:cstheme="minorHAnsi"/>
          <w:sz w:val="22"/>
        </w:rPr>
        <w:t>Все университеты Топ-10 показали величины 1+ млн месячного трафика в конце 2020 года, благодаря ускоренному развитию онлайн-сервисов обучения и академического взаимодействия в условиях эпидемии.</w:t>
      </w:r>
    </w:p>
    <w:p w14:paraId="1D36B6C9" w14:textId="77777777" w:rsidR="00900D5C" w:rsidRDefault="00900D5C" w:rsidP="00900D5C">
      <w:pPr>
        <w:rPr>
          <w:rFonts w:asciiTheme="minorHAnsi" w:hAnsiTheme="minorHAnsi" w:cstheme="minorHAnsi"/>
          <w:sz w:val="22"/>
        </w:rPr>
      </w:pPr>
      <w:r>
        <w:rPr>
          <w:rFonts w:asciiTheme="minorHAnsi" w:hAnsiTheme="minorHAnsi" w:cstheme="minorHAnsi"/>
          <w:sz w:val="22"/>
        </w:rPr>
        <w:t>С МГУЛомоносов в параметре Бренд трудно соревноваться – университет продолжает оставаться в центре внимания всех аудиторий, именно МГУ по праву может называться «глобальным» университетом.</w:t>
      </w:r>
    </w:p>
    <w:p w14:paraId="570EF66A" w14:textId="1B80370F" w:rsidR="00900D5C" w:rsidRDefault="00900D5C" w:rsidP="00900D5C">
      <w:pPr>
        <w:rPr>
          <w:rFonts w:asciiTheme="minorHAnsi" w:hAnsiTheme="minorHAnsi" w:cstheme="minorHAnsi"/>
          <w:sz w:val="22"/>
        </w:rPr>
      </w:pPr>
      <w:r>
        <w:rPr>
          <w:rFonts w:asciiTheme="minorHAnsi" w:hAnsiTheme="minorHAnsi" w:cstheme="minorHAnsi"/>
          <w:sz w:val="22"/>
        </w:rPr>
        <w:t xml:space="preserve">За </w:t>
      </w:r>
      <w:r w:rsidR="00733E2E">
        <w:rPr>
          <w:rFonts w:asciiTheme="minorHAnsi" w:hAnsiTheme="minorHAnsi" w:cstheme="minorHAnsi"/>
          <w:sz w:val="22"/>
        </w:rPr>
        <w:t xml:space="preserve">МГУЛомоносов </w:t>
      </w:r>
      <w:r>
        <w:rPr>
          <w:rFonts w:asciiTheme="minorHAnsi" w:hAnsiTheme="minorHAnsi" w:cstheme="minorHAnsi"/>
          <w:sz w:val="22"/>
        </w:rPr>
        <w:t>остается и лидерство в селекции элит. При этом СПбГУ, НИУ ВШЭ, РАНХиГС, КФУ, УрФУ повышают свои позиции в этой оценке.</w:t>
      </w:r>
    </w:p>
    <w:p w14:paraId="74101F97" w14:textId="3F179201" w:rsidR="00900D5C" w:rsidRDefault="00900D5C" w:rsidP="00900D5C">
      <w:pPr>
        <w:rPr>
          <w:rFonts w:asciiTheme="minorHAnsi" w:hAnsiTheme="minorHAnsi" w:cstheme="minorHAnsi"/>
          <w:sz w:val="22"/>
        </w:rPr>
      </w:pPr>
      <w:r>
        <w:rPr>
          <w:rFonts w:asciiTheme="minorHAnsi" w:hAnsiTheme="minorHAnsi" w:cstheme="minorHAnsi"/>
          <w:sz w:val="22"/>
        </w:rPr>
        <w:t>СПбГУ заметно нарастил и веб-коммуникации</w:t>
      </w:r>
      <w:r w:rsidR="00586996">
        <w:rPr>
          <w:rFonts w:asciiTheme="minorHAnsi" w:hAnsiTheme="minorHAnsi" w:cstheme="minorHAnsi"/>
          <w:sz w:val="22"/>
        </w:rPr>
        <w:t>,</w:t>
      </w:r>
      <w:r>
        <w:rPr>
          <w:rFonts w:asciiTheme="minorHAnsi" w:hAnsiTheme="minorHAnsi" w:cstheme="minorHAnsi"/>
          <w:sz w:val="22"/>
        </w:rPr>
        <w:t xml:space="preserve"> и медиаактивность (комментарии, экспертиза) в 2020 году, поэтому </w:t>
      </w:r>
      <w:r w:rsidR="00B92690">
        <w:rPr>
          <w:rFonts w:asciiTheme="minorHAnsi" w:hAnsiTheme="minorHAnsi" w:cstheme="minorHAnsi"/>
          <w:sz w:val="22"/>
        </w:rPr>
        <w:t xml:space="preserve">смог </w:t>
      </w:r>
      <w:r>
        <w:rPr>
          <w:rFonts w:asciiTheme="minorHAnsi" w:hAnsiTheme="minorHAnsi" w:cstheme="minorHAnsi"/>
          <w:sz w:val="22"/>
        </w:rPr>
        <w:t>обойти НИУ ВШЭ</w:t>
      </w:r>
      <w:r w:rsidR="00900F01">
        <w:rPr>
          <w:rFonts w:asciiTheme="minorHAnsi" w:hAnsiTheme="minorHAnsi" w:cstheme="minorHAnsi"/>
          <w:sz w:val="22"/>
        </w:rPr>
        <w:t xml:space="preserve"> в параметрической оценке Бренд университета</w:t>
      </w:r>
      <w:r>
        <w:rPr>
          <w:rFonts w:asciiTheme="minorHAnsi" w:hAnsiTheme="minorHAnsi" w:cstheme="minorHAnsi"/>
          <w:sz w:val="22"/>
        </w:rPr>
        <w:t>.</w:t>
      </w:r>
    </w:p>
    <w:p w14:paraId="2998D0F4" w14:textId="6A617376" w:rsidR="00900D5C" w:rsidRDefault="00900D5C" w:rsidP="00900D5C">
      <w:pPr>
        <w:rPr>
          <w:rFonts w:asciiTheme="minorHAnsi" w:hAnsiTheme="minorHAnsi" w:cstheme="minorHAnsi"/>
          <w:sz w:val="22"/>
        </w:rPr>
      </w:pPr>
      <w:r>
        <w:rPr>
          <w:rFonts w:asciiTheme="minorHAnsi" w:hAnsiTheme="minorHAnsi" w:cstheme="minorHAnsi"/>
          <w:sz w:val="22"/>
        </w:rPr>
        <w:t>Можно подчеркнуть, что все вузы Топ-10 (и большинство участников НРУ2021) привели свои веб-сайты к самым современным стандартам, не давая лишних поводов глобальным поисковым системам снижать результаты поисковой выдачи.</w:t>
      </w:r>
    </w:p>
    <w:p w14:paraId="6694E619" w14:textId="04F7514E" w:rsidR="00900D5C" w:rsidRPr="00DE2BBA" w:rsidRDefault="00900D5C" w:rsidP="00900D5C">
      <w:pPr>
        <w:rPr>
          <w:rFonts w:asciiTheme="minorHAnsi" w:hAnsiTheme="minorHAnsi" w:cstheme="minorHAnsi"/>
          <w:sz w:val="22"/>
        </w:rPr>
      </w:pPr>
      <w:r>
        <w:rPr>
          <w:rFonts w:asciiTheme="minorHAnsi" w:hAnsiTheme="minorHAnsi" w:cstheme="minorHAnsi"/>
          <w:sz w:val="22"/>
        </w:rPr>
        <w:t xml:space="preserve">Кроме того, сильнейшие университеты страны постоянно работают над оптимальной организацией представления своих продуктов в наукометрических системах – не только признанных международных и национальной, но и в совсем новых, основанных на философии </w:t>
      </w:r>
      <w:r>
        <w:rPr>
          <w:rFonts w:asciiTheme="minorHAnsi" w:hAnsiTheme="minorHAnsi" w:cstheme="minorHAnsi"/>
          <w:sz w:val="22"/>
          <w:lang w:val="en-US"/>
        </w:rPr>
        <w:t>Open</w:t>
      </w:r>
      <w:r w:rsidRPr="00DE2BBA">
        <w:rPr>
          <w:rFonts w:asciiTheme="minorHAnsi" w:hAnsiTheme="minorHAnsi" w:cstheme="minorHAnsi"/>
          <w:sz w:val="22"/>
        </w:rPr>
        <w:t xml:space="preserve"> </w:t>
      </w:r>
      <w:r>
        <w:rPr>
          <w:rFonts w:asciiTheme="minorHAnsi" w:hAnsiTheme="minorHAnsi" w:cstheme="minorHAnsi"/>
          <w:sz w:val="22"/>
          <w:lang w:val="en-US"/>
        </w:rPr>
        <w:t>Access</w:t>
      </w:r>
      <w:r>
        <w:rPr>
          <w:rFonts w:asciiTheme="minorHAnsi" w:hAnsiTheme="minorHAnsi" w:cstheme="minorHAnsi"/>
          <w:sz w:val="22"/>
        </w:rPr>
        <w:t xml:space="preserve"> форматах представления результатов исследований (</w:t>
      </w:r>
      <w:r>
        <w:rPr>
          <w:rFonts w:asciiTheme="minorHAnsi" w:hAnsiTheme="minorHAnsi" w:cstheme="minorHAnsi"/>
          <w:sz w:val="22"/>
          <w:lang w:val="en-US"/>
        </w:rPr>
        <w:t>Data</w:t>
      </w:r>
      <w:r w:rsidRPr="00DE2BBA">
        <w:rPr>
          <w:rFonts w:asciiTheme="minorHAnsi" w:hAnsiTheme="minorHAnsi" w:cstheme="minorHAnsi"/>
          <w:sz w:val="22"/>
        </w:rPr>
        <w:t xml:space="preserve"> </w:t>
      </w:r>
      <w:r>
        <w:rPr>
          <w:rFonts w:asciiTheme="minorHAnsi" w:hAnsiTheme="minorHAnsi" w:cstheme="minorHAnsi"/>
          <w:sz w:val="22"/>
          <w:lang w:val="en-US"/>
        </w:rPr>
        <w:t>Sets</w:t>
      </w:r>
      <w:r>
        <w:rPr>
          <w:rFonts w:asciiTheme="minorHAnsi" w:hAnsiTheme="minorHAnsi" w:cstheme="minorHAnsi"/>
          <w:sz w:val="22"/>
        </w:rPr>
        <w:t>, к примеру).</w:t>
      </w:r>
    </w:p>
    <w:p w14:paraId="68FD864B" w14:textId="3AEB9254" w:rsidR="00937B6C" w:rsidRDefault="00937B6C">
      <w:pPr>
        <w:spacing w:after="160" w:line="259" w:lineRule="auto"/>
        <w:rPr>
          <w:rFonts w:asciiTheme="minorHAnsi" w:hAnsiTheme="minorHAnsi" w:cstheme="minorHAnsi"/>
          <w:sz w:val="22"/>
        </w:rPr>
      </w:pPr>
      <w:r>
        <w:rPr>
          <w:rFonts w:asciiTheme="minorHAnsi" w:hAnsiTheme="minorHAnsi" w:cstheme="minorHAnsi"/>
          <w:sz w:val="22"/>
        </w:rPr>
        <w:br w:type="page"/>
      </w:r>
    </w:p>
    <w:p w14:paraId="68756CBB" w14:textId="0CEE62DC" w:rsidR="00937B6C" w:rsidRPr="002E3AF1" w:rsidRDefault="00937B6C" w:rsidP="00E53352">
      <w:pPr>
        <w:pStyle w:val="1"/>
      </w:pPr>
      <w:bookmarkStart w:id="11" w:name="_Toc76561460"/>
      <w:r w:rsidRPr="002E3AF1">
        <w:lastRenderedPageBreak/>
        <w:t>Параметр Социальная среда университета</w:t>
      </w:r>
      <w:bookmarkEnd w:id="11"/>
    </w:p>
    <w:p w14:paraId="7BD93AA4" w14:textId="77777777" w:rsidR="00937B6C" w:rsidRPr="000771A1" w:rsidRDefault="00937B6C" w:rsidP="00937B6C">
      <w:pPr>
        <w:rPr>
          <w:rFonts w:asciiTheme="minorHAnsi" w:hAnsiTheme="minorHAnsi" w:cstheme="minorHAnsi"/>
          <w:sz w:val="22"/>
        </w:rPr>
      </w:pPr>
    </w:p>
    <w:p w14:paraId="57AB9751" w14:textId="6EC407E1" w:rsidR="00937B6C" w:rsidRPr="000771A1" w:rsidRDefault="00937B6C" w:rsidP="00937B6C">
      <w:pPr>
        <w:rPr>
          <w:rFonts w:asciiTheme="minorHAnsi" w:hAnsiTheme="minorHAnsi" w:cstheme="minorHAnsi"/>
          <w:sz w:val="22"/>
        </w:rPr>
      </w:pPr>
      <w:r w:rsidRPr="000771A1">
        <w:rPr>
          <w:rFonts w:asciiTheme="minorHAnsi" w:hAnsiTheme="minorHAnsi" w:cstheme="minorHAnsi"/>
          <w:sz w:val="22"/>
        </w:rPr>
        <w:t>Обобщенная методика оценки деятельности университета по параметру Социал</w:t>
      </w:r>
      <w:r w:rsidR="00E53352">
        <w:rPr>
          <w:rFonts w:asciiTheme="minorHAnsi" w:hAnsiTheme="minorHAnsi" w:cstheme="minorHAnsi"/>
          <w:sz w:val="22"/>
        </w:rPr>
        <w:t>ьная среда</w:t>
      </w:r>
      <w:r w:rsidRPr="000771A1">
        <w:rPr>
          <w:rFonts w:asciiTheme="minorHAnsi" w:hAnsiTheme="minorHAnsi" w:cstheme="minorHAnsi"/>
          <w:sz w:val="22"/>
        </w:rPr>
        <w:t>:</w:t>
      </w:r>
    </w:p>
    <w:tbl>
      <w:tblPr>
        <w:tblStyle w:val="-2"/>
        <w:tblW w:w="9889" w:type="dxa"/>
        <w:tblLook w:val="04A0" w:firstRow="1" w:lastRow="0" w:firstColumn="1" w:lastColumn="0" w:noHBand="0" w:noVBand="1"/>
      </w:tblPr>
      <w:tblGrid>
        <w:gridCol w:w="800"/>
        <w:gridCol w:w="2427"/>
        <w:gridCol w:w="992"/>
        <w:gridCol w:w="3196"/>
        <w:gridCol w:w="2474"/>
      </w:tblGrid>
      <w:tr w:rsidR="00937B6C" w:rsidRPr="000771A1" w14:paraId="7FF1012E" w14:textId="77777777" w:rsidTr="00613807">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800" w:type="dxa"/>
            <w:hideMark/>
          </w:tcPr>
          <w:p w14:paraId="6CD8F46F" w14:textId="77777777" w:rsidR="00937B6C" w:rsidRPr="000771A1" w:rsidRDefault="00937B6C" w:rsidP="00613807">
            <w:pPr>
              <w:spacing w:before="100" w:beforeAutospacing="1" w:line="269"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w:t>
            </w:r>
          </w:p>
        </w:tc>
        <w:tc>
          <w:tcPr>
            <w:tcW w:w="2427" w:type="dxa"/>
            <w:hideMark/>
          </w:tcPr>
          <w:p w14:paraId="5A2649BF" w14:textId="77777777" w:rsidR="00937B6C" w:rsidRPr="000771A1" w:rsidRDefault="00937B6C" w:rsidP="00613807">
            <w:pPr>
              <w:spacing w:before="100" w:beforeAutospacing="1" w:line="269"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Показатель</w:t>
            </w:r>
          </w:p>
        </w:tc>
        <w:tc>
          <w:tcPr>
            <w:tcW w:w="992" w:type="dxa"/>
            <w:hideMark/>
          </w:tcPr>
          <w:p w14:paraId="09E8154F" w14:textId="77777777" w:rsidR="00937B6C" w:rsidRPr="000771A1" w:rsidRDefault="00937B6C" w:rsidP="00613807">
            <w:pPr>
              <w:spacing w:before="100" w:beforeAutospacing="1" w:line="269"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Вес, %</w:t>
            </w:r>
          </w:p>
        </w:tc>
        <w:tc>
          <w:tcPr>
            <w:tcW w:w="3196" w:type="dxa"/>
            <w:hideMark/>
          </w:tcPr>
          <w:p w14:paraId="278620E9" w14:textId="77777777" w:rsidR="00937B6C" w:rsidRPr="000771A1" w:rsidRDefault="00937B6C" w:rsidP="00613807">
            <w:pPr>
              <w:spacing w:before="100" w:beforeAutospacing="1" w:line="269"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Комментарий</w:t>
            </w:r>
          </w:p>
        </w:tc>
        <w:tc>
          <w:tcPr>
            <w:tcW w:w="2474" w:type="dxa"/>
            <w:hideMark/>
          </w:tcPr>
          <w:p w14:paraId="5FA960BC" w14:textId="77777777" w:rsidR="00937B6C" w:rsidRPr="000771A1" w:rsidRDefault="00937B6C" w:rsidP="00613807">
            <w:pPr>
              <w:spacing w:before="100" w:beforeAutospacing="1" w:line="269"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Источники</w:t>
            </w:r>
          </w:p>
        </w:tc>
      </w:tr>
      <w:tr w:rsidR="00937B6C" w:rsidRPr="000771A1" w14:paraId="012B6FBA" w14:textId="77777777" w:rsidTr="00613807">
        <w:trPr>
          <w:cnfStyle w:val="000000100000" w:firstRow="0" w:lastRow="0" w:firstColumn="0" w:lastColumn="0" w:oddVBand="0" w:evenVBand="0" w:oddHBand="1"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800" w:type="dxa"/>
            <w:hideMark/>
          </w:tcPr>
          <w:p w14:paraId="5BC74FB3" w14:textId="77777777" w:rsidR="00937B6C" w:rsidRPr="000771A1" w:rsidRDefault="00937B6C" w:rsidP="0061380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w:t>
            </w:r>
          </w:p>
        </w:tc>
        <w:tc>
          <w:tcPr>
            <w:tcW w:w="2427" w:type="dxa"/>
            <w:hideMark/>
          </w:tcPr>
          <w:p w14:paraId="084967F6"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С1. Средний уровень зарплат НПР</w:t>
            </w:r>
          </w:p>
        </w:tc>
        <w:tc>
          <w:tcPr>
            <w:tcW w:w="992" w:type="dxa"/>
            <w:hideMark/>
          </w:tcPr>
          <w:p w14:paraId="03260B5B" w14:textId="77777777" w:rsidR="00937B6C" w:rsidRPr="000771A1" w:rsidRDefault="00937B6C"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196" w:type="dxa"/>
            <w:hideMark/>
          </w:tcPr>
          <w:p w14:paraId="658E645E"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Доля средней зарплаты научно-педагогического работника университета от среднего уровня зарплат по региону расположения университета в 2020 г.</w:t>
            </w:r>
          </w:p>
        </w:tc>
        <w:tc>
          <w:tcPr>
            <w:tcW w:w="2474" w:type="dxa"/>
            <w:hideMark/>
          </w:tcPr>
          <w:p w14:paraId="22AD60D7"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7068D7CB"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Росстат</w:t>
            </w:r>
          </w:p>
        </w:tc>
      </w:tr>
      <w:tr w:rsidR="00937B6C" w:rsidRPr="000771A1" w14:paraId="3ED8F9A6" w14:textId="77777777" w:rsidTr="00613807">
        <w:trPr>
          <w:cnfStyle w:val="000000010000" w:firstRow="0" w:lastRow="0" w:firstColumn="0" w:lastColumn="0" w:oddVBand="0" w:evenVBand="0" w:oddHBand="0" w:evenHBand="1"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800" w:type="dxa"/>
            <w:hideMark/>
          </w:tcPr>
          <w:p w14:paraId="7A69D21D" w14:textId="77777777" w:rsidR="00937B6C" w:rsidRPr="000771A1" w:rsidRDefault="00937B6C" w:rsidP="0061380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val="en-US" w:eastAsia="ru-RU"/>
              </w:rPr>
              <w:t>2</w:t>
            </w:r>
          </w:p>
        </w:tc>
        <w:tc>
          <w:tcPr>
            <w:tcW w:w="2427" w:type="dxa"/>
            <w:hideMark/>
          </w:tcPr>
          <w:p w14:paraId="48AE8E6F"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xml:space="preserve">С2. Непрерывное образование </w:t>
            </w:r>
            <w:r w:rsidRPr="000771A1">
              <w:rPr>
                <w:rFonts w:asciiTheme="minorHAnsi" w:eastAsia="Times New Roman" w:hAnsiTheme="minorHAnsi" w:cstheme="minorHAnsi"/>
                <w:color w:val="000000"/>
                <w:sz w:val="22"/>
                <w:lang w:val="en-US" w:eastAsia="ru-RU"/>
              </w:rPr>
              <w:t>(LLL)</w:t>
            </w:r>
          </w:p>
        </w:tc>
        <w:tc>
          <w:tcPr>
            <w:tcW w:w="992" w:type="dxa"/>
            <w:hideMark/>
          </w:tcPr>
          <w:p w14:paraId="6B9B0CEA" w14:textId="77777777" w:rsidR="00937B6C" w:rsidRPr="000771A1" w:rsidRDefault="00937B6C"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196" w:type="dxa"/>
            <w:hideMark/>
          </w:tcPr>
          <w:p w14:paraId="364B6FFC"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Композитная оценка, включающая в себя:</w:t>
            </w:r>
          </w:p>
          <w:p w14:paraId="0713DD82"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Доходы от услуг дополнительного образования в общем бюджете университета в 2020 г.</w:t>
            </w:r>
          </w:p>
          <w:p w14:paraId="2025783B"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Реализуемые университетом программы ДПО.</w:t>
            </w:r>
          </w:p>
          <w:p w14:paraId="58822528" w14:textId="77777777" w:rsidR="00937B6C"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Заказчики ОП ДПО.</w:t>
            </w:r>
          </w:p>
          <w:p w14:paraId="13D85271"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Число слушателей, получивших дополнительное образование в 2020 г.</w:t>
            </w:r>
          </w:p>
        </w:tc>
        <w:tc>
          <w:tcPr>
            <w:tcW w:w="2474" w:type="dxa"/>
            <w:hideMark/>
          </w:tcPr>
          <w:p w14:paraId="6CDF6388"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50FA583C"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p w14:paraId="2F17CB24"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СПАРК-Интерфакс</w:t>
            </w:r>
          </w:p>
        </w:tc>
      </w:tr>
      <w:tr w:rsidR="00937B6C" w:rsidRPr="000771A1" w14:paraId="5A1DE5F0" w14:textId="77777777" w:rsidTr="0061380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800" w:type="dxa"/>
            <w:hideMark/>
          </w:tcPr>
          <w:p w14:paraId="24EE196B" w14:textId="77777777" w:rsidR="00937B6C" w:rsidRPr="000771A1" w:rsidRDefault="00937B6C" w:rsidP="0061380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3</w:t>
            </w:r>
          </w:p>
        </w:tc>
        <w:tc>
          <w:tcPr>
            <w:tcW w:w="2427" w:type="dxa"/>
            <w:hideMark/>
          </w:tcPr>
          <w:p w14:paraId="5D51D59E"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С3. Качество кампуса</w:t>
            </w:r>
          </w:p>
        </w:tc>
        <w:tc>
          <w:tcPr>
            <w:tcW w:w="992" w:type="dxa"/>
            <w:hideMark/>
          </w:tcPr>
          <w:p w14:paraId="277CEDA2" w14:textId="77777777" w:rsidR="00937B6C" w:rsidRPr="000771A1" w:rsidRDefault="00937B6C"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196" w:type="dxa"/>
            <w:hideMark/>
          </w:tcPr>
          <w:p w14:paraId="7EB53484"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Обеспеченность студентов общежитиями</w:t>
            </w:r>
          </w:p>
        </w:tc>
        <w:tc>
          <w:tcPr>
            <w:tcW w:w="2474" w:type="dxa"/>
            <w:hideMark/>
          </w:tcPr>
          <w:p w14:paraId="08ACB5E6"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64CAFB77"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937B6C" w:rsidRPr="000771A1" w14:paraId="6E4D0228" w14:textId="77777777" w:rsidTr="00613807">
        <w:trPr>
          <w:cnfStyle w:val="000000010000" w:firstRow="0" w:lastRow="0" w:firstColumn="0" w:lastColumn="0" w:oddVBand="0" w:evenVBand="0" w:oddHBand="0" w:evenHBand="1" w:firstRowFirstColumn="0" w:firstRowLastColumn="0" w:lastRowFirstColumn="0" w:lastRowLastColumn="0"/>
          <w:trHeight w:val="2529"/>
        </w:trPr>
        <w:tc>
          <w:tcPr>
            <w:cnfStyle w:val="001000000000" w:firstRow="0" w:lastRow="0" w:firstColumn="1" w:lastColumn="0" w:oddVBand="0" w:evenVBand="0" w:oddHBand="0" w:evenHBand="0" w:firstRowFirstColumn="0" w:firstRowLastColumn="0" w:lastRowFirstColumn="0" w:lastRowLastColumn="0"/>
            <w:tcW w:w="800" w:type="dxa"/>
            <w:hideMark/>
          </w:tcPr>
          <w:p w14:paraId="480AFCA2" w14:textId="77777777" w:rsidR="00937B6C" w:rsidRPr="000771A1" w:rsidRDefault="00937B6C" w:rsidP="0061380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val="en-US" w:eastAsia="ru-RU"/>
              </w:rPr>
              <w:t>4</w:t>
            </w:r>
          </w:p>
        </w:tc>
        <w:tc>
          <w:tcPr>
            <w:tcW w:w="2427" w:type="dxa"/>
            <w:hideMark/>
          </w:tcPr>
          <w:p w14:paraId="688AA186"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С4. Участие университета в разработке и реализации программ социально-экономического развития страны, региона, города</w:t>
            </w:r>
          </w:p>
        </w:tc>
        <w:tc>
          <w:tcPr>
            <w:tcW w:w="992" w:type="dxa"/>
            <w:hideMark/>
          </w:tcPr>
          <w:p w14:paraId="2963873E" w14:textId="77777777" w:rsidR="00937B6C" w:rsidRPr="000771A1" w:rsidRDefault="00937B6C"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196" w:type="dxa"/>
            <w:hideMark/>
          </w:tcPr>
          <w:p w14:paraId="6A482F23" w14:textId="07F1AAE9"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Качественный параметр: участие представителей уни</w:t>
            </w:r>
            <w:r>
              <w:rPr>
                <w:rFonts w:asciiTheme="minorHAnsi" w:eastAsia="Times New Roman" w:hAnsiTheme="minorHAnsi" w:cstheme="minorHAnsi"/>
                <w:color w:val="000000"/>
                <w:sz w:val="22"/>
                <w:lang w:eastAsia="ru-RU"/>
              </w:rPr>
              <w:t>верситета в разработке программ;</w:t>
            </w:r>
            <w:r w:rsidRPr="000771A1">
              <w:rPr>
                <w:rFonts w:asciiTheme="minorHAnsi" w:eastAsia="Times New Roman" w:hAnsiTheme="minorHAnsi" w:cstheme="minorHAnsi"/>
                <w:color w:val="000000"/>
                <w:sz w:val="22"/>
                <w:lang w:eastAsia="ru-RU"/>
              </w:rPr>
              <w:t xml:space="preserve"> вхождение в экспертные советы и общественные советы органов управления (федеральных, региональных, городских). (Пятилетний период: 2016</w:t>
            </w:r>
            <w:r w:rsidR="00F125CD">
              <w:rPr>
                <w:rFonts w:asciiTheme="minorHAnsi" w:hAnsiTheme="minorHAnsi" w:cstheme="minorHAnsi"/>
                <w:sz w:val="22"/>
              </w:rPr>
              <w:t>–</w:t>
            </w:r>
            <w:r w:rsidRPr="000771A1">
              <w:rPr>
                <w:rFonts w:asciiTheme="minorHAnsi" w:eastAsia="Times New Roman" w:hAnsiTheme="minorHAnsi" w:cstheme="minorHAnsi"/>
                <w:color w:val="000000"/>
                <w:sz w:val="22"/>
                <w:lang w:eastAsia="ru-RU"/>
              </w:rPr>
              <w:t>2020)</w:t>
            </w:r>
          </w:p>
        </w:tc>
        <w:tc>
          <w:tcPr>
            <w:tcW w:w="2474" w:type="dxa"/>
            <w:hideMark/>
          </w:tcPr>
          <w:p w14:paraId="6E4534D8"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70092838"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p w14:paraId="2A58DFF6"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SCAN-Интерфакс</w:t>
            </w:r>
          </w:p>
          <w:p w14:paraId="2E949E56"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СПАРК-Интерфакс</w:t>
            </w:r>
          </w:p>
          <w:p w14:paraId="168B050A" w14:textId="77777777" w:rsidR="00937B6C" w:rsidRPr="000771A1" w:rsidRDefault="00937B6C"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w:t>
            </w:r>
          </w:p>
        </w:tc>
      </w:tr>
      <w:tr w:rsidR="00937B6C" w:rsidRPr="000771A1" w14:paraId="14EE97B4" w14:textId="77777777" w:rsidTr="00613807">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800" w:type="dxa"/>
            <w:hideMark/>
          </w:tcPr>
          <w:p w14:paraId="1B58BB35" w14:textId="77777777" w:rsidR="00937B6C" w:rsidRPr="000771A1" w:rsidRDefault="00937B6C" w:rsidP="0061380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val="en-US" w:eastAsia="ru-RU"/>
              </w:rPr>
              <w:lastRenderedPageBreak/>
              <w:t>5</w:t>
            </w:r>
          </w:p>
        </w:tc>
        <w:tc>
          <w:tcPr>
            <w:tcW w:w="2427" w:type="dxa"/>
            <w:hideMark/>
          </w:tcPr>
          <w:p w14:paraId="3612B1B4"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С5. Развитие социальной сферы университета (социальные программы)</w:t>
            </w:r>
          </w:p>
        </w:tc>
        <w:tc>
          <w:tcPr>
            <w:tcW w:w="992" w:type="dxa"/>
            <w:hideMark/>
          </w:tcPr>
          <w:p w14:paraId="06380AE1" w14:textId="77777777" w:rsidR="00937B6C" w:rsidRPr="000771A1" w:rsidRDefault="00937B6C"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196" w:type="dxa"/>
            <w:hideMark/>
          </w:tcPr>
          <w:p w14:paraId="2F060DF7"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Доля затрат университета на социальные программы в 2020</w:t>
            </w:r>
          </w:p>
        </w:tc>
        <w:tc>
          <w:tcPr>
            <w:tcW w:w="2474" w:type="dxa"/>
            <w:hideMark/>
          </w:tcPr>
          <w:p w14:paraId="1652875D"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771FAAF6" w14:textId="77777777" w:rsidR="00937B6C" w:rsidRPr="000771A1" w:rsidRDefault="00937B6C"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bl>
    <w:p w14:paraId="203EA371" w14:textId="77777777" w:rsidR="00937B6C" w:rsidRPr="000771A1" w:rsidRDefault="00937B6C" w:rsidP="00937B6C">
      <w:pPr>
        <w:rPr>
          <w:rFonts w:asciiTheme="minorHAnsi" w:hAnsiTheme="minorHAnsi" w:cstheme="minorHAnsi"/>
          <w:sz w:val="22"/>
        </w:rPr>
      </w:pPr>
    </w:p>
    <w:p w14:paraId="47554AAB" w14:textId="497863AB" w:rsidR="00374385" w:rsidRPr="00374385" w:rsidRDefault="00937B6C" w:rsidP="00F26AD6">
      <w:pPr>
        <w:pStyle w:val="3"/>
      </w:pPr>
      <w:bookmarkStart w:id="12" w:name="_Toc76561461"/>
      <w:r w:rsidRPr="009334D7">
        <w:t>Параметрический рейтинг Социальная среда университета</w:t>
      </w:r>
      <w:r w:rsidR="00E53352">
        <w:t>. Топ-10</w:t>
      </w:r>
      <w:bookmarkEnd w:id="12"/>
    </w:p>
    <w:tbl>
      <w:tblPr>
        <w:tblW w:w="10829" w:type="dxa"/>
        <w:tblInd w:w="-1281" w:type="dxa"/>
        <w:tblLayout w:type="fixed"/>
        <w:tblLook w:val="04A0" w:firstRow="1" w:lastRow="0" w:firstColumn="1" w:lastColumn="0" w:noHBand="0" w:noVBand="1"/>
      </w:tblPr>
      <w:tblGrid>
        <w:gridCol w:w="624"/>
        <w:gridCol w:w="1928"/>
        <w:gridCol w:w="1190"/>
        <w:gridCol w:w="1559"/>
        <w:gridCol w:w="1559"/>
        <w:gridCol w:w="851"/>
        <w:gridCol w:w="1134"/>
        <w:gridCol w:w="708"/>
        <w:gridCol w:w="426"/>
        <w:gridCol w:w="850"/>
      </w:tblGrid>
      <w:tr w:rsidR="00F64F44" w:rsidRPr="00975578" w14:paraId="01E6064C" w14:textId="77777777" w:rsidTr="00F64F44">
        <w:trPr>
          <w:trHeight w:val="864"/>
          <w:tblHead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83B68" w14:textId="6AC7599F"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РЭНК</w:t>
            </w:r>
            <w:r>
              <w:rPr>
                <w:rFonts w:asciiTheme="minorHAnsi" w:eastAsia="Times New Roman" w:hAnsiTheme="minorHAnsi" w:cstheme="minorHAnsi"/>
                <w:b/>
                <w:bCs/>
                <w:color w:val="000000"/>
                <w:sz w:val="18"/>
                <w:szCs w:val="18"/>
                <w:lang w:eastAsia="ru-RU"/>
              </w:rPr>
              <w:t xml:space="preserve"> 2021</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BCDC2" w14:textId="05329A4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Университет</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14:paraId="78A18887"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Сайт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FFA963"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Аббревиатура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122F07"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Ректор</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12A3073F"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Год Основания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359BE5A"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Город</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4E83A97"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Статус</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C1CA008"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Тип</w:t>
            </w:r>
          </w:p>
        </w:tc>
        <w:tc>
          <w:tcPr>
            <w:tcW w:w="850" w:type="dxa"/>
            <w:tcBorders>
              <w:top w:val="single" w:sz="4" w:space="0" w:color="auto"/>
              <w:bottom w:val="single" w:sz="4" w:space="0" w:color="auto"/>
              <w:right w:val="single" w:sz="4" w:space="0" w:color="auto"/>
            </w:tcBorders>
            <w:vAlign w:val="center"/>
          </w:tcPr>
          <w:p w14:paraId="4133F90C"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b/>
                <w:bCs/>
                <w:color w:val="000000"/>
                <w:sz w:val="18"/>
                <w:szCs w:val="18"/>
              </w:rPr>
              <w:t>Оценка, Балл.</w:t>
            </w:r>
          </w:p>
        </w:tc>
      </w:tr>
      <w:tr w:rsidR="00F64F44" w:rsidRPr="00975578" w14:paraId="3F650EE6"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08C4947"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w:t>
            </w:r>
          </w:p>
        </w:tc>
        <w:tc>
          <w:tcPr>
            <w:tcW w:w="1928" w:type="dxa"/>
            <w:tcBorders>
              <w:top w:val="single" w:sz="4" w:space="0" w:color="auto"/>
              <w:left w:val="single" w:sz="4" w:space="0" w:color="auto"/>
              <w:bottom w:val="single" w:sz="4" w:space="0" w:color="auto"/>
              <w:right w:val="nil"/>
            </w:tcBorders>
            <w:shd w:val="clear" w:color="auto" w:fill="auto"/>
            <w:noWrap/>
            <w:hideMark/>
          </w:tcPr>
          <w:p w14:paraId="50E4276C" w14:textId="3F58F434"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Российская академия народного хозяйства и государственной службы при Президенте РФ</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4A1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sz w:val="18"/>
                <w:szCs w:val="18"/>
                <w:lang w:eastAsia="ru-RU"/>
              </w:rPr>
              <w:t>https://www.ranepa.ru</w:t>
            </w:r>
          </w:p>
        </w:tc>
        <w:tc>
          <w:tcPr>
            <w:tcW w:w="1559" w:type="dxa"/>
            <w:tcBorders>
              <w:top w:val="single" w:sz="4" w:space="0" w:color="auto"/>
              <w:left w:val="nil"/>
              <w:bottom w:val="single" w:sz="4" w:space="0" w:color="auto"/>
              <w:right w:val="single" w:sz="4" w:space="0" w:color="auto"/>
            </w:tcBorders>
            <w:shd w:val="clear" w:color="auto" w:fill="auto"/>
            <w:noWrap/>
            <w:hideMark/>
          </w:tcPr>
          <w:p w14:paraId="542CA88D" w14:textId="77777777" w:rsidR="00F64F44" w:rsidRPr="00975578" w:rsidRDefault="00F64F44" w:rsidP="0061380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РАНХиГС</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4B12A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Мау Владимир Александрович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173395"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22CDB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639F52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7F1B7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ЭС</w:t>
            </w:r>
          </w:p>
        </w:tc>
        <w:tc>
          <w:tcPr>
            <w:tcW w:w="850" w:type="dxa"/>
            <w:tcBorders>
              <w:top w:val="single" w:sz="4" w:space="0" w:color="auto"/>
              <w:bottom w:val="single" w:sz="4" w:space="0" w:color="auto"/>
              <w:right w:val="single" w:sz="4" w:space="0" w:color="auto"/>
            </w:tcBorders>
            <w:vAlign w:val="bottom"/>
          </w:tcPr>
          <w:p w14:paraId="2F4D3132"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1000</w:t>
            </w:r>
          </w:p>
        </w:tc>
      </w:tr>
      <w:tr w:rsidR="00F64F44" w:rsidRPr="00975578" w14:paraId="75E7BB0C"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2F96F30"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2</w:t>
            </w:r>
          </w:p>
        </w:tc>
        <w:tc>
          <w:tcPr>
            <w:tcW w:w="1928" w:type="dxa"/>
            <w:tcBorders>
              <w:top w:val="single" w:sz="4" w:space="0" w:color="auto"/>
              <w:left w:val="single" w:sz="4" w:space="0" w:color="auto"/>
              <w:bottom w:val="single" w:sz="4" w:space="0" w:color="auto"/>
              <w:right w:val="nil"/>
            </w:tcBorders>
            <w:shd w:val="clear" w:color="auto" w:fill="auto"/>
            <w:noWrap/>
            <w:hideMark/>
          </w:tcPr>
          <w:p w14:paraId="562B51EA" w14:textId="790CF345"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Казанский (Приволжский) федеральный университет</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50CD" w14:textId="72D78155"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https://kpfu.ru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2912BDAA"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КФУ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02D988"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Гафуров Ильшат Рафкатович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6007C7"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1804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17412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Казань</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D2C13B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Ф, 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C5DE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single" w:sz="4" w:space="0" w:color="auto"/>
              <w:bottom w:val="single" w:sz="4" w:space="0" w:color="auto"/>
              <w:right w:val="single" w:sz="4" w:space="0" w:color="auto"/>
            </w:tcBorders>
            <w:vAlign w:val="bottom"/>
          </w:tcPr>
          <w:p w14:paraId="62ABDA6F"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958</w:t>
            </w:r>
          </w:p>
        </w:tc>
      </w:tr>
      <w:tr w:rsidR="00F64F44" w:rsidRPr="00975578" w14:paraId="42CAB904"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5FFBCAF"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3</w:t>
            </w:r>
          </w:p>
        </w:tc>
        <w:tc>
          <w:tcPr>
            <w:tcW w:w="1928" w:type="dxa"/>
            <w:tcBorders>
              <w:top w:val="single" w:sz="4" w:space="0" w:color="auto"/>
              <w:left w:val="single" w:sz="4" w:space="0" w:color="auto"/>
              <w:bottom w:val="single" w:sz="4" w:space="0" w:color="auto"/>
              <w:right w:val="nil"/>
            </w:tcBorders>
            <w:shd w:val="clear" w:color="auto" w:fill="auto"/>
            <w:noWrap/>
            <w:hideMark/>
          </w:tcPr>
          <w:p w14:paraId="4EF67332" w14:textId="5121ADFB"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Сибирский федеральный университет</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E1509" w14:textId="5AE857EB"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http://www.sfu-kras.ru</w:t>
            </w:r>
          </w:p>
        </w:tc>
        <w:tc>
          <w:tcPr>
            <w:tcW w:w="1559" w:type="dxa"/>
            <w:tcBorders>
              <w:top w:val="single" w:sz="4" w:space="0" w:color="auto"/>
              <w:left w:val="nil"/>
              <w:bottom w:val="single" w:sz="4" w:space="0" w:color="auto"/>
              <w:right w:val="single" w:sz="4" w:space="0" w:color="auto"/>
            </w:tcBorders>
            <w:shd w:val="clear" w:color="auto" w:fill="auto"/>
            <w:noWrap/>
            <w:hideMark/>
          </w:tcPr>
          <w:p w14:paraId="3469EC3D" w14:textId="77777777" w:rsidR="00F64F44" w:rsidRPr="00975578" w:rsidRDefault="00F64F44" w:rsidP="0061380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СФУ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989E33"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Румянцев Максим Валерьевич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F9F3A7"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2006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05217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Красноярск</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6E0A26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Ф, 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C20AC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single" w:sz="4" w:space="0" w:color="auto"/>
              <w:bottom w:val="single" w:sz="4" w:space="0" w:color="auto"/>
              <w:right w:val="single" w:sz="4" w:space="0" w:color="auto"/>
            </w:tcBorders>
            <w:vAlign w:val="bottom"/>
          </w:tcPr>
          <w:p w14:paraId="192530B8"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874</w:t>
            </w:r>
          </w:p>
        </w:tc>
      </w:tr>
      <w:tr w:rsidR="00F64F44" w:rsidRPr="00975578" w14:paraId="2CB80708"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628B4CD"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4</w:t>
            </w:r>
          </w:p>
        </w:tc>
        <w:tc>
          <w:tcPr>
            <w:tcW w:w="1928" w:type="dxa"/>
            <w:tcBorders>
              <w:top w:val="single" w:sz="4" w:space="0" w:color="auto"/>
              <w:left w:val="single" w:sz="4" w:space="0" w:color="auto"/>
              <w:bottom w:val="single" w:sz="4" w:space="0" w:color="auto"/>
              <w:right w:val="nil"/>
            </w:tcBorders>
            <w:shd w:val="clear" w:color="auto" w:fill="auto"/>
            <w:noWrap/>
            <w:hideMark/>
          </w:tcPr>
          <w:p w14:paraId="12AD2153" w14:textId="20A94B9D"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университет «Высшая школа экономики»</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42294" w14:textId="12096130"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https://www.hse.ru</w:t>
            </w:r>
          </w:p>
        </w:tc>
        <w:tc>
          <w:tcPr>
            <w:tcW w:w="1559" w:type="dxa"/>
            <w:tcBorders>
              <w:top w:val="single" w:sz="4" w:space="0" w:color="auto"/>
              <w:left w:val="nil"/>
              <w:bottom w:val="single" w:sz="4" w:space="0" w:color="auto"/>
              <w:right w:val="single" w:sz="4" w:space="0" w:color="auto"/>
            </w:tcBorders>
            <w:shd w:val="clear" w:color="auto" w:fill="auto"/>
            <w:noWrap/>
            <w:hideMark/>
          </w:tcPr>
          <w:p w14:paraId="490F4ECC"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НИУ ВШЭ</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4EC970" w14:textId="7F4CCF18" w:rsidR="00F64F44" w:rsidRPr="00975578"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92CC04"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A998E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F5AF15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EA5FC4"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single" w:sz="4" w:space="0" w:color="auto"/>
              <w:bottom w:val="single" w:sz="4" w:space="0" w:color="auto"/>
              <w:right w:val="single" w:sz="4" w:space="0" w:color="auto"/>
            </w:tcBorders>
            <w:vAlign w:val="bottom"/>
          </w:tcPr>
          <w:p w14:paraId="6068BA18"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872</w:t>
            </w:r>
          </w:p>
        </w:tc>
      </w:tr>
      <w:tr w:rsidR="00F64F44" w:rsidRPr="00975578" w14:paraId="3C1EE47D"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AF28F5B"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w:t>
            </w:r>
          </w:p>
        </w:tc>
        <w:tc>
          <w:tcPr>
            <w:tcW w:w="1928" w:type="dxa"/>
            <w:tcBorders>
              <w:top w:val="single" w:sz="4" w:space="0" w:color="auto"/>
              <w:left w:val="single" w:sz="4" w:space="0" w:color="auto"/>
              <w:bottom w:val="single" w:sz="4" w:space="0" w:color="auto"/>
              <w:right w:val="nil"/>
            </w:tcBorders>
            <w:shd w:val="clear" w:color="auto" w:fill="auto"/>
            <w:noWrap/>
            <w:hideMark/>
          </w:tcPr>
          <w:p w14:paraId="36725A8B" w14:textId="72CAF33C"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государственный университет имени М.В.Ломоносова</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6115" w14:textId="1D52FBA4"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https://www.msu.ru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4881539F"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МГУЛомоносов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71D14E"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Садовничий Виктор Антонович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776F4F"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1755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9F5F89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C4EE9AF"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67D23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single" w:sz="4" w:space="0" w:color="auto"/>
              <w:bottom w:val="single" w:sz="4" w:space="0" w:color="auto"/>
              <w:right w:val="single" w:sz="4" w:space="0" w:color="auto"/>
            </w:tcBorders>
            <w:vAlign w:val="bottom"/>
          </w:tcPr>
          <w:p w14:paraId="5BF75FB1"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834</w:t>
            </w:r>
          </w:p>
        </w:tc>
      </w:tr>
      <w:tr w:rsidR="00F64F44" w:rsidRPr="00975578" w14:paraId="5016558F"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8306B6D"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w:t>
            </w:r>
          </w:p>
        </w:tc>
        <w:tc>
          <w:tcPr>
            <w:tcW w:w="1928" w:type="dxa"/>
            <w:tcBorders>
              <w:top w:val="single" w:sz="4" w:space="0" w:color="auto"/>
              <w:left w:val="single" w:sz="4" w:space="0" w:color="auto"/>
              <w:bottom w:val="single" w:sz="4" w:space="0" w:color="auto"/>
              <w:right w:val="nil"/>
            </w:tcBorders>
            <w:shd w:val="clear" w:color="auto" w:fill="auto"/>
            <w:noWrap/>
            <w:hideMark/>
          </w:tcPr>
          <w:p w14:paraId="4495EA2C" w14:textId="792D665D"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Финансовый университет при Правительстве РФ</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56EF4" w14:textId="18F1DC16"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http://www.fa.ru/Pages/Home.aspx</w:t>
            </w:r>
          </w:p>
        </w:tc>
        <w:tc>
          <w:tcPr>
            <w:tcW w:w="1559" w:type="dxa"/>
            <w:tcBorders>
              <w:top w:val="single" w:sz="4" w:space="0" w:color="auto"/>
              <w:left w:val="nil"/>
              <w:bottom w:val="single" w:sz="4" w:space="0" w:color="auto"/>
              <w:right w:val="single" w:sz="4" w:space="0" w:color="auto"/>
            </w:tcBorders>
            <w:shd w:val="clear" w:color="auto" w:fill="auto"/>
            <w:noWrap/>
            <w:hideMark/>
          </w:tcPr>
          <w:p w14:paraId="70BE5FBA" w14:textId="77777777" w:rsidR="00F64F44" w:rsidRPr="00975578" w:rsidRDefault="00F64F44" w:rsidP="0061380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ФУ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B61A6"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Эскиндаров Михаил Абдурахманович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C8DF98A"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AB13F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72A2693"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16BDA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ЭС</w:t>
            </w:r>
          </w:p>
        </w:tc>
        <w:tc>
          <w:tcPr>
            <w:tcW w:w="850" w:type="dxa"/>
            <w:tcBorders>
              <w:top w:val="single" w:sz="4" w:space="0" w:color="auto"/>
              <w:bottom w:val="single" w:sz="4" w:space="0" w:color="auto"/>
              <w:right w:val="single" w:sz="4" w:space="0" w:color="auto"/>
            </w:tcBorders>
            <w:vAlign w:val="bottom"/>
          </w:tcPr>
          <w:p w14:paraId="0E75965E"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817</w:t>
            </w:r>
          </w:p>
        </w:tc>
      </w:tr>
      <w:tr w:rsidR="00F64F44" w:rsidRPr="00975578" w14:paraId="5BC5A290"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3DD3EBF"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w:t>
            </w:r>
          </w:p>
        </w:tc>
        <w:tc>
          <w:tcPr>
            <w:tcW w:w="1928" w:type="dxa"/>
            <w:tcBorders>
              <w:top w:val="single" w:sz="4" w:space="0" w:color="auto"/>
              <w:left w:val="single" w:sz="4" w:space="0" w:color="auto"/>
              <w:bottom w:val="single" w:sz="4" w:space="0" w:color="auto"/>
              <w:right w:val="nil"/>
            </w:tcBorders>
            <w:shd w:val="clear" w:color="auto" w:fill="auto"/>
            <w:noWrap/>
            <w:hideMark/>
          </w:tcPr>
          <w:p w14:paraId="59BCD929" w14:textId="377118C3"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физико-технический институт</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E771" w14:textId="12BFB84D"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https://mipt.ru</w:t>
            </w:r>
          </w:p>
        </w:tc>
        <w:tc>
          <w:tcPr>
            <w:tcW w:w="1559" w:type="dxa"/>
            <w:tcBorders>
              <w:top w:val="single" w:sz="4" w:space="0" w:color="auto"/>
              <w:left w:val="nil"/>
              <w:bottom w:val="single" w:sz="4" w:space="0" w:color="auto"/>
              <w:right w:val="single" w:sz="4" w:space="0" w:color="auto"/>
            </w:tcBorders>
            <w:shd w:val="clear" w:color="auto" w:fill="auto"/>
            <w:noWrap/>
            <w:hideMark/>
          </w:tcPr>
          <w:p w14:paraId="0E32A2F6"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МФТИ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260BA" w14:textId="6F3B9F2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Ливанов Дмитрий Викторович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65A39A" w14:textId="3DA6320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1946/</w:t>
            </w:r>
            <w:r w:rsidRPr="00975578">
              <w:rPr>
                <w:rFonts w:asciiTheme="minorHAnsi" w:eastAsia="Times New Roman" w:hAnsiTheme="minorHAnsi" w:cstheme="minorHAnsi"/>
                <w:color w:val="000000"/>
                <w:sz w:val="18"/>
                <w:szCs w:val="18"/>
                <w:lang w:eastAsia="ru-RU"/>
              </w:rPr>
              <w:t>1951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542113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29BC673"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8DE3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0" w:type="dxa"/>
            <w:tcBorders>
              <w:top w:val="single" w:sz="4" w:space="0" w:color="auto"/>
              <w:bottom w:val="single" w:sz="4" w:space="0" w:color="auto"/>
              <w:right w:val="single" w:sz="4" w:space="0" w:color="auto"/>
            </w:tcBorders>
            <w:vAlign w:val="bottom"/>
          </w:tcPr>
          <w:p w14:paraId="3E12369B"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799</w:t>
            </w:r>
          </w:p>
        </w:tc>
      </w:tr>
      <w:tr w:rsidR="00F64F44" w:rsidRPr="00975578" w14:paraId="292ACA39"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7FA4860"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8</w:t>
            </w:r>
          </w:p>
        </w:tc>
        <w:tc>
          <w:tcPr>
            <w:tcW w:w="1928" w:type="dxa"/>
            <w:tcBorders>
              <w:top w:val="single" w:sz="4" w:space="0" w:color="auto"/>
              <w:left w:val="single" w:sz="4" w:space="0" w:color="auto"/>
              <w:bottom w:val="single" w:sz="4" w:space="0" w:color="auto"/>
              <w:right w:val="nil"/>
            </w:tcBorders>
            <w:shd w:val="clear" w:color="auto" w:fill="auto"/>
            <w:noWrap/>
            <w:hideMark/>
          </w:tcPr>
          <w:p w14:paraId="67B77173" w14:textId="2286161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ядерный университет «МИФИ»</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83C2C" w14:textId="3FA63438"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https://mephi.ru</w:t>
            </w:r>
          </w:p>
        </w:tc>
        <w:tc>
          <w:tcPr>
            <w:tcW w:w="1559" w:type="dxa"/>
            <w:tcBorders>
              <w:top w:val="single" w:sz="4" w:space="0" w:color="auto"/>
              <w:left w:val="nil"/>
              <w:bottom w:val="single" w:sz="4" w:space="0" w:color="auto"/>
              <w:right w:val="single" w:sz="4" w:space="0" w:color="auto"/>
            </w:tcBorders>
            <w:shd w:val="clear" w:color="auto" w:fill="auto"/>
            <w:noWrap/>
            <w:hideMark/>
          </w:tcPr>
          <w:p w14:paraId="1C790CF9"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НИЯУ МИФИ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F36DA4" w14:textId="5C1D894B" w:rsidR="00F64F44" w:rsidRPr="00975578"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C22DD5"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F65049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16E083F"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F283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0" w:type="dxa"/>
            <w:tcBorders>
              <w:top w:val="single" w:sz="4" w:space="0" w:color="auto"/>
              <w:bottom w:val="single" w:sz="4" w:space="0" w:color="auto"/>
              <w:right w:val="single" w:sz="4" w:space="0" w:color="auto"/>
            </w:tcBorders>
            <w:vAlign w:val="bottom"/>
          </w:tcPr>
          <w:p w14:paraId="42F76D59"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789</w:t>
            </w:r>
          </w:p>
        </w:tc>
      </w:tr>
      <w:tr w:rsidR="00F64F44" w:rsidRPr="00975578" w14:paraId="6FBB5D39"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99CACD8"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9</w:t>
            </w:r>
          </w:p>
        </w:tc>
        <w:tc>
          <w:tcPr>
            <w:tcW w:w="1928" w:type="dxa"/>
            <w:tcBorders>
              <w:top w:val="single" w:sz="4" w:space="0" w:color="auto"/>
              <w:left w:val="single" w:sz="4" w:space="0" w:color="auto"/>
              <w:bottom w:val="single" w:sz="4" w:space="0" w:color="auto"/>
              <w:right w:val="nil"/>
            </w:tcBorders>
            <w:shd w:val="clear" w:color="auto" w:fill="auto"/>
            <w:noWrap/>
            <w:hideMark/>
          </w:tcPr>
          <w:p w14:paraId="3A9FC6E4" w14:textId="5A2FC6FD"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Уральский федеральный университет имени первого Президента России Б.Н.Ельцина</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EC4D" w14:textId="30C3317C"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https://urfu.ru/ru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2B7F06CA" w14:textId="77777777" w:rsidR="00F64F44" w:rsidRPr="00975578" w:rsidRDefault="00F64F44" w:rsidP="0061380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УрФУ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342B6E"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Кокшаров Виктор Анатольевич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72EFB4"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62B6F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Екатеринбург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510FA4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Ф, 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5DDDD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single" w:sz="4" w:space="0" w:color="auto"/>
              <w:bottom w:val="single" w:sz="4" w:space="0" w:color="auto"/>
              <w:right w:val="single" w:sz="4" w:space="0" w:color="auto"/>
            </w:tcBorders>
            <w:vAlign w:val="bottom"/>
          </w:tcPr>
          <w:p w14:paraId="67136FF8"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777</w:t>
            </w:r>
          </w:p>
        </w:tc>
      </w:tr>
      <w:tr w:rsidR="00F64F44" w:rsidRPr="00975578" w14:paraId="16FFF22A" w14:textId="77777777" w:rsidTr="00F64F44">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1F455A3"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w:t>
            </w:r>
          </w:p>
        </w:tc>
        <w:tc>
          <w:tcPr>
            <w:tcW w:w="1928" w:type="dxa"/>
            <w:tcBorders>
              <w:top w:val="single" w:sz="4" w:space="0" w:color="auto"/>
              <w:left w:val="single" w:sz="4" w:space="0" w:color="auto"/>
              <w:bottom w:val="single" w:sz="4" w:space="0" w:color="auto"/>
              <w:right w:val="nil"/>
            </w:tcBorders>
            <w:shd w:val="clear" w:color="auto" w:fill="auto"/>
            <w:noWrap/>
            <w:hideMark/>
          </w:tcPr>
          <w:p w14:paraId="1586007F" w14:textId="5508FB3D"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Российский университет дружбы народов</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B70B" w14:textId="27AA88C2"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AC650B">
              <w:rPr>
                <w:rFonts w:asciiTheme="minorHAnsi" w:eastAsia="Times New Roman" w:hAnsiTheme="minorHAnsi" w:cstheme="minorHAnsi"/>
                <w:color w:val="000000"/>
                <w:sz w:val="18"/>
                <w:szCs w:val="18"/>
                <w:lang w:eastAsia="ru-RU"/>
              </w:rPr>
              <w:t>http://www.rudn.ru</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7EF40698"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РУДН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E011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Ястребов Олег Александрович</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86D6DCF"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1A618F"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41D901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2E178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single" w:sz="4" w:space="0" w:color="auto"/>
              <w:bottom w:val="single" w:sz="4" w:space="0" w:color="auto"/>
              <w:right w:val="single" w:sz="4" w:space="0" w:color="auto"/>
            </w:tcBorders>
            <w:vAlign w:val="bottom"/>
          </w:tcPr>
          <w:p w14:paraId="2C4966F8" w14:textId="77777777" w:rsidR="00F64F44" w:rsidRPr="00975578" w:rsidRDefault="00F64F44" w:rsidP="00613807">
            <w:pPr>
              <w:spacing w:after="160" w:line="259" w:lineRule="auto"/>
              <w:rPr>
                <w:rFonts w:asciiTheme="minorHAnsi" w:eastAsia="Times New Roman" w:hAnsiTheme="minorHAnsi" w:cstheme="minorHAnsi"/>
                <w:sz w:val="18"/>
                <w:szCs w:val="18"/>
                <w:lang w:eastAsia="ru-RU"/>
              </w:rPr>
            </w:pPr>
            <w:r w:rsidRPr="00975578">
              <w:rPr>
                <w:rFonts w:asciiTheme="minorHAnsi" w:hAnsiTheme="minorHAnsi" w:cstheme="minorHAnsi"/>
                <w:color w:val="000000"/>
                <w:sz w:val="18"/>
                <w:szCs w:val="18"/>
              </w:rPr>
              <w:t>761</w:t>
            </w:r>
          </w:p>
        </w:tc>
      </w:tr>
    </w:tbl>
    <w:p w14:paraId="1F38E07F" w14:textId="77777777" w:rsidR="00937B6C" w:rsidRDefault="00937B6C">
      <w:pPr>
        <w:rPr>
          <w:rFonts w:asciiTheme="minorHAnsi" w:hAnsiTheme="minorHAnsi" w:cstheme="minorHAnsi"/>
          <w:sz w:val="22"/>
          <w:lang w:val="en-US"/>
        </w:rPr>
      </w:pPr>
    </w:p>
    <w:p w14:paraId="054A2297" w14:textId="182F4CE1" w:rsidR="00DE2BBA" w:rsidRDefault="00AC650B">
      <w:pPr>
        <w:rPr>
          <w:rFonts w:asciiTheme="minorHAnsi" w:hAnsiTheme="minorHAnsi" w:cstheme="minorHAnsi"/>
          <w:sz w:val="22"/>
        </w:rPr>
      </w:pPr>
      <w:r>
        <w:rPr>
          <w:rFonts w:asciiTheme="minorHAnsi" w:hAnsiTheme="minorHAnsi" w:cstheme="minorHAnsi"/>
          <w:sz w:val="22"/>
        </w:rPr>
        <w:t xml:space="preserve">Статусные университеты (правительственные, особые, федеральные) активно участвуют и участвовали в разработке стратегий развития территорий, городов, отраслей, комплексов, поэтому получают высокие оценки по этому параметру; здесь же необходимо отметить и исследовательские университеты, обеспечивающие всестороннюю поддержку экспертизы в </w:t>
      </w:r>
      <w:r>
        <w:rPr>
          <w:rFonts w:asciiTheme="minorHAnsi" w:hAnsiTheme="minorHAnsi" w:cstheme="minorHAnsi"/>
          <w:sz w:val="22"/>
        </w:rPr>
        <w:lastRenderedPageBreak/>
        <w:t>стратегиях развития наук, высоких технологий; заметен вклад и специализированных социально-экономических и юридических вузов.</w:t>
      </w:r>
    </w:p>
    <w:p w14:paraId="69A51BD1" w14:textId="4746BEB3" w:rsidR="00AC650B" w:rsidRPr="00AC650B" w:rsidRDefault="00AC650B">
      <w:pPr>
        <w:rPr>
          <w:rFonts w:asciiTheme="minorHAnsi" w:hAnsiTheme="minorHAnsi" w:cstheme="minorHAnsi"/>
          <w:sz w:val="22"/>
        </w:rPr>
      </w:pPr>
      <w:r>
        <w:rPr>
          <w:rFonts w:asciiTheme="minorHAnsi" w:hAnsiTheme="minorHAnsi" w:cstheme="minorHAnsi"/>
          <w:sz w:val="22"/>
        </w:rPr>
        <w:t xml:space="preserve">Оценку организации и результативности </w:t>
      </w:r>
      <w:r w:rsidR="00F705D3">
        <w:rPr>
          <w:rFonts w:asciiTheme="minorHAnsi" w:hAnsiTheme="minorHAnsi" w:cstheme="minorHAnsi"/>
          <w:sz w:val="22"/>
        </w:rPr>
        <w:t xml:space="preserve">непрерывного образования </w:t>
      </w:r>
      <w:r>
        <w:rPr>
          <w:rFonts w:asciiTheme="minorHAnsi" w:hAnsiTheme="minorHAnsi" w:cstheme="minorHAnsi"/>
          <w:sz w:val="22"/>
        </w:rPr>
        <w:t>можно рассматривать в качестве одной из центральных оценок в параметре Социализация. Здесь бесспорное лидерство остается за РАНХиГС, РУДН и ФУ. На должном уровне организовано ДПО в федеральных университетах, отраслевых университетах.</w:t>
      </w:r>
    </w:p>
    <w:p w14:paraId="3B86FBFF" w14:textId="2A08A854" w:rsidR="002E3AF1" w:rsidRPr="00AC650B" w:rsidRDefault="004B295E">
      <w:pPr>
        <w:rPr>
          <w:rFonts w:asciiTheme="minorHAnsi" w:hAnsiTheme="minorHAnsi" w:cstheme="minorHAnsi"/>
          <w:sz w:val="22"/>
        </w:rPr>
      </w:pPr>
      <w:r>
        <w:rPr>
          <w:rFonts w:asciiTheme="minorHAnsi" w:hAnsiTheme="minorHAnsi" w:cstheme="minorHAnsi"/>
          <w:sz w:val="22"/>
        </w:rPr>
        <w:t xml:space="preserve">Оценки уровня зарплат НПР от среднего уровня зарплат по региону имеют явные административные основы и </w:t>
      </w:r>
      <w:r w:rsidR="00475B1D">
        <w:rPr>
          <w:rFonts w:asciiTheme="minorHAnsi" w:hAnsiTheme="minorHAnsi" w:cstheme="minorHAnsi"/>
          <w:sz w:val="22"/>
        </w:rPr>
        <w:t xml:space="preserve">потому </w:t>
      </w:r>
      <w:r>
        <w:rPr>
          <w:rFonts w:asciiTheme="minorHAnsi" w:hAnsiTheme="minorHAnsi" w:cstheme="minorHAnsi"/>
          <w:sz w:val="22"/>
        </w:rPr>
        <w:t>не слишком интересны</w:t>
      </w:r>
      <w:r w:rsidR="00475B1D">
        <w:rPr>
          <w:rFonts w:asciiTheme="minorHAnsi" w:hAnsiTheme="minorHAnsi" w:cstheme="minorHAnsi"/>
          <w:sz w:val="22"/>
        </w:rPr>
        <w:t xml:space="preserve"> </w:t>
      </w:r>
      <w:r w:rsidR="007E1FE6">
        <w:rPr>
          <w:rFonts w:asciiTheme="minorHAnsi" w:hAnsiTheme="minorHAnsi" w:cstheme="minorHAnsi"/>
          <w:sz w:val="22"/>
        </w:rPr>
        <w:t>в рамках этого исследования</w:t>
      </w:r>
      <w:r>
        <w:rPr>
          <w:rFonts w:asciiTheme="minorHAnsi" w:hAnsiTheme="minorHAnsi" w:cstheme="minorHAnsi"/>
          <w:sz w:val="22"/>
        </w:rPr>
        <w:t>.</w:t>
      </w:r>
    </w:p>
    <w:p w14:paraId="3861D37F" w14:textId="7EDDC28F" w:rsidR="002E3AF1" w:rsidRDefault="004B295E">
      <w:pPr>
        <w:rPr>
          <w:rFonts w:asciiTheme="minorHAnsi" w:hAnsiTheme="minorHAnsi" w:cstheme="minorHAnsi"/>
          <w:sz w:val="22"/>
        </w:rPr>
      </w:pPr>
      <w:r>
        <w:rPr>
          <w:rFonts w:asciiTheme="minorHAnsi" w:hAnsiTheme="minorHAnsi" w:cstheme="minorHAnsi"/>
          <w:sz w:val="22"/>
        </w:rPr>
        <w:t xml:space="preserve">Оценки качества кампуса, базирующиеся исключительно на показателях обеспеченности студентов общежитиями, пока довольно примитивны. Но необходимо отметить, что все статусные университеты и большинство сильных региональных университетов уделяют повышенное внимание </w:t>
      </w:r>
      <w:r w:rsidR="0069535F">
        <w:rPr>
          <w:rFonts w:asciiTheme="minorHAnsi" w:hAnsiTheme="minorHAnsi" w:cstheme="minorHAnsi"/>
          <w:sz w:val="22"/>
        </w:rPr>
        <w:t xml:space="preserve">улучшению условий </w:t>
      </w:r>
      <w:r>
        <w:rPr>
          <w:rFonts w:asciiTheme="minorHAnsi" w:hAnsiTheme="minorHAnsi" w:cstheme="minorHAnsi"/>
          <w:sz w:val="22"/>
        </w:rPr>
        <w:t xml:space="preserve">проживания </w:t>
      </w:r>
      <w:r w:rsidR="00FB7FCB">
        <w:rPr>
          <w:rFonts w:asciiTheme="minorHAnsi" w:hAnsiTheme="minorHAnsi" w:cstheme="minorHAnsi"/>
          <w:sz w:val="22"/>
        </w:rPr>
        <w:t>студентов</w:t>
      </w:r>
      <w:r>
        <w:rPr>
          <w:rFonts w:asciiTheme="minorHAnsi" w:hAnsiTheme="minorHAnsi" w:cstheme="minorHAnsi"/>
          <w:sz w:val="22"/>
        </w:rPr>
        <w:t>. Можно отметить инициативы правительства Томской области по целенаправленному развитию кампусов всех томских университетов.</w:t>
      </w:r>
    </w:p>
    <w:p w14:paraId="0B18756F" w14:textId="046EF09C" w:rsidR="004B295E" w:rsidRPr="00AC650B" w:rsidRDefault="004B295E">
      <w:pPr>
        <w:rPr>
          <w:rFonts w:asciiTheme="minorHAnsi" w:hAnsiTheme="minorHAnsi" w:cstheme="minorHAnsi"/>
          <w:sz w:val="22"/>
        </w:rPr>
      </w:pPr>
      <w:r>
        <w:rPr>
          <w:rFonts w:asciiTheme="minorHAnsi" w:hAnsiTheme="minorHAnsi" w:cstheme="minorHAnsi"/>
          <w:sz w:val="22"/>
        </w:rPr>
        <w:t>Оценки затрат на развитие социальной сферы вузов основаны на трудно собираемых данных, так что могут вносить определенный шум в итоговую оценку. При этом отмечается повышенная активность администраций всех вузов в развитии социальных программ в 2020 году в связи с</w:t>
      </w:r>
      <w:r w:rsidR="005946B3">
        <w:rPr>
          <w:rFonts w:asciiTheme="minorHAnsi" w:hAnsiTheme="minorHAnsi" w:cstheme="minorHAnsi"/>
          <w:sz w:val="22"/>
        </w:rPr>
        <w:t>о</w:t>
      </w:r>
      <w:r>
        <w:rPr>
          <w:rFonts w:asciiTheme="minorHAnsi" w:hAnsiTheme="minorHAnsi" w:cstheme="minorHAnsi"/>
          <w:sz w:val="22"/>
        </w:rPr>
        <w:t xml:space="preserve"> сложившейся эпидемиологической обстановкой. Можно надеяться, что в будущем такая активность не прекратится.</w:t>
      </w:r>
    </w:p>
    <w:p w14:paraId="19EB45B4" w14:textId="71DDD517" w:rsidR="002E3AF1" w:rsidRPr="00AC650B" w:rsidRDefault="002E3AF1">
      <w:pPr>
        <w:rPr>
          <w:rFonts w:asciiTheme="minorHAnsi" w:hAnsiTheme="minorHAnsi" w:cstheme="minorHAnsi"/>
          <w:sz w:val="22"/>
        </w:rPr>
      </w:pPr>
    </w:p>
    <w:p w14:paraId="6644D73A" w14:textId="7A01C048" w:rsidR="002E3AF1" w:rsidRPr="00AC650B" w:rsidRDefault="002E3AF1">
      <w:pPr>
        <w:spacing w:after="160" w:line="259" w:lineRule="auto"/>
        <w:rPr>
          <w:rFonts w:asciiTheme="minorHAnsi" w:hAnsiTheme="minorHAnsi" w:cstheme="minorHAnsi"/>
          <w:sz w:val="22"/>
        </w:rPr>
      </w:pPr>
      <w:r w:rsidRPr="00AC650B">
        <w:rPr>
          <w:rFonts w:asciiTheme="minorHAnsi" w:hAnsiTheme="minorHAnsi" w:cstheme="minorHAnsi"/>
          <w:sz w:val="22"/>
        </w:rPr>
        <w:br w:type="page"/>
      </w:r>
    </w:p>
    <w:p w14:paraId="593204FA" w14:textId="7B71661A" w:rsidR="002E3AF1" w:rsidRPr="002E3AF1" w:rsidRDefault="002E3AF1" w:rsidP="00E53352">
      <w:pPr>
        <w:pStyle w:val="1"/>
        <w:rPr>
          <w:rFonts w:eastAsiaTheme="minorHAnsi"/>
        </w:rPr>
      </w:pPr>
      <w:bookmarkStart w:id="13" w:name="_Toc76561462"/>
      <w:r w:rsidRPr="002E3AF1">
        <w:rPr>
          <w:rFonts w:eastAsiaTheme="minorHAnsi"/>
        </w:rPr>
        <w:lastRenderedPageBreak/>
        <w:t>Параметр Инновации / Предпринимательство</w:t>
      </w:r>
      <w:bookmarkEnd w:id="13"/>
    </w:p>
    <w:p w14:paraId="5BC76EE2" w14:textId="77777777" w:rsidR="002E3AF1" w:rsidRDefault="002E3AF1" w:rsidP="002E3AF1">
      <w:pPr>
        <w:rPr>
          <w:rFonts w:asciiTheme="minorHAnsi" w:eastAsiaTheme="minorHAnsi" w:hAnsiTheme="minorHAnsi" w:cstheme="minorHAnsi"/>
          <w:sz w:val="22"/>
        </w:rPr>
      </w:pPr>
    </w:p>
    <w:p w14:paraId="6EF5E015" w14:textId="5C7DA8F4" w:rsidR="002E3AF1" w:rsidRPr="000771A1" w:rsidRDefault="002E3AF1" w:rsidP="002E3AF1">
      <w:pPr>
        <w:rPr>
          <w:rFonts w:asciiTheme="minorHAnsi" w:eastAsiaTheme="minorHAnsi" w:hAnsiTheme="minorHAnsi" w:cstheme="minorHAnsi"/>
          <w:sz w:val="22"/>
        </w:rPr>
      </w:pPr>
      <w:r>
        <w:rPr>
          <w:rFonts w:asciiTheme="minorHAnsi" w:eastAsiaTheme="minorHAnsi" w:hAnsiTheme="minorHAnsi" w:cstheme="minorHAnsi"/>
          <w:sz w:val="22"/>
        </w:rPr>
        <w:t>М</w:t>
      </w:r>
      <w:r w:rsidRPr="000771A1">
        <w:rPr>
          <w:rFonts w:asciiTheme="minorHAnsi" w:eastAsiaTheme="minorHAnsi" w:hAnsiTheme="minorHAnsi" w:cstheme="minorHAnsi"/>
          <w:sz w:val="22"/>
        </w:rPr>
        <w:t>етодика формирования частного рейтинга по параметру Инновации / Предпринимательство</w:t>
      </w:r>
      <w:r>
        <w:rPr>
          <w:rFonts w:asciiTheme="minorHAnsi" w:eastAsiaTheme="minorHAnsi" w:hAnsiTheme="minorHAnsi" w:cstheme="minorHAnsi"/>
          <w:sz w:val="22"/>
        </w:rPr>
        <w:t>:</w:t>
      </w:r>
    </w:p>
    <w:tbl>
      <w:tblPr>
        <w:tblStyle w:val="-2"/>
        <w:tblW w:w="9747" w:type="dxa"/>
        <w:tblLook w:val="04A0" w:firstRow="1" w:lastRow="0" w:firstColumn="1" w:lastColumn="0" w:noHBand="0" w:noVBand="1"/>
      </w:tblPr>
      <w:tblGrid>
        <w:gridCol w:w="561"/>
        <w:gridCol w:w="2949"/>
        <w:gridCol w:w="1008"/>
        <w:gridCol w:w="2969"/>
        <w:gridCol w:w="2260"/>
      </w:tblGrid>
      <w:tr w:rsidR="002E3AF1" w:rsidRPr="000771A1" w14:paraId="01144549" w14:textId="77777777" w:rsidTr="00613807">
        <w:trPr>
          <w:cnfStyle w:val="100000000000" w:firstRow="1" w:lastRow="0" w:firstColumn="0" w:lastColumn="0" w:oddVBand="0" w:evenVBand="0" w:oddHBand="0" w:evenHBand="0" w:firstRowFirstColumn="0" w:firstRowLastColumn="0" w:lastRowFirstColumn="0" w:lastRowLastColumn="0"/>
          <w:cantSplit/>
          <w:trHeight w:val="322"/>
          <w:tblHeader/>
        </w:trPr>
        <w:tc>
          <w:tcPr>
            <w:cnfStyle w:val="001000000000" w:firstRow="0" w:lastRow="0" w:firstColumn="1" w:lastColumn="0" w:oddVBand="0" w:evenVBand="0" w:oddHBand="0" w:evenHBand="0" w:firstRowFirstColumn="0" w:firstRowLastColumn="0" w:lastRowFirstColumn="0" w:lastRowLastColumn="0"/>
            <w:tcW w:w="561" w:type="dxa"/>
            <w:vAlign w:val="center"/>
            <w:hideMark/>
          </w:tcPr>
          <w:p w14:paraId="69A269BB" w14:textId="77777777" w:rsidR="002E3AF1" w:rsidRPr="000771A1" w:rsidRDefault="002E3AF1" w:rsidP="00613807">
            <w:pPr>
              <w:spacing w:before="100" w:beforeAutospacing="1" w:line="322"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w:t>
            </w:r>
          </w:p>
        </w:tc>
        <w:tc>
          <w:tcPr>
            <w:tcW w:w="2949" w:type="dxa"/>
            <w:vAlign w:val="center"/>
            <w:hideMark/>
          </w:tcPr>
          <w:p w14:paraId="16BF1E8D" w14:textId="77777777" w:rsidR="002E3AF1" w:rsidRPr="000771A1" w:rsidRDefault="002E3AF1" w:rsidP="00613807">
            <w:pPr>
              <w:spacing w:before="100" w:beforeAutospacing="1" w:line="322"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Показатель</w:t>
            </w:r>
          </w:p>
        </w:tc>
        <w:tc>
          <w:tcPr>
            <w:tcW w:w="1008" w:type="dxa"/>
            <w:vAlign w:val="center"/>
            <w:hideMark/>
          </w:tcPr>
          <w:p w14:paraId="3D03C51D" w14:textId="77777777" w:rsidR="002E3AF1" w:rsidRPr="000771A1" w:rsidRDefault="002E3AF1" w:rsidP="00613807">
            <w:pPr>
              <w:spacing w:before="100" w:beforeAutospacing="1" w:line="322"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Вес, %</w:t>
            </w:r>
          </w:p>
        </w:tc>
        <w:tc>
          <w:tcPr>
            <w:tcW w:w="2969" w:type="dxa"/>
            <w:vAlign w:val="center"/>
            <w:hideMark/>
          </w:tcPr>
          <w:p w14:paraId="54ADC4B9" w14:textId="77777777" w:rsidR="002E3AF1" w:rsidRPr="000771A1" w:rsidRDefault="002E3AF1" w:rsidP="00613807">
            <w:pPr>
              <w:spacing w:before="100" w:beforeAutospacing="1" w:line="322"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Комментарии</w:t>
            </w:r>
          </w:p>
        </w:tc>
        <w:tc>
          <w:tcPr>
            <w:tcW w:w="2260" w:type="dxa"/>
            <w:vAlign w:val="center"/>
            <w:hideMark/>
          </w:tcPr>
          <w:p w14:paraId="2960C938" w14:textId="77777777" w:rsidR="002E3AF1" w:rsidRPr="000771A1" w:rsidRDefault="002E3AF1" w:rsidP="00613807">
            <w:pPr>
              <w:spacing w:before="100" w:beforeAutospacing="1" w:line="322"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Источники</w:t>
            </w:r>
          </w:p>
        </w:tc>
      </w:tr>
      <w:tr w:rsidR="002E3AF1" w:rsidRPr="000771A1" w14:paraId="42081BCC" w14:textId="77777777" w:rsidTr="00613807">
        <w:trPr>
          <w:cnfStyle w:val="000000100000" w:firstRow="0" w:lastRow="0" w:firstColumn="0" w:lastColumn="0" w:oddVBand="0" w:evenVBand="0" w:oddHBand="1" w:evenHBand="0" w:firstRowFirstColumn="0" w:firstRowLastColumn="0" w:lastRowFirstColumn="0" w:lastRowLastColumn="0"/>
          <w:cantSplit/>
          <w:trHeight w:val="1286"/>
        </w:trPr>
        <w:tc>
          <w:tcPr>
            <w:cnfStyle w:val="001000000000" w:firstRow="0" w:lastRow="0" w:firstColumn="1" w:lastColumn="0" w:oddVBand="0" w:evenVBand="0" w:oddHBand="0" w:evenHBand="0" w:firstRowFirstColumn="0" w:firstRowLastColumn="0" w:lastRowFirstColumn="0" w:lastRowLastColumn="0"/>
            <w:tcW w:w="561" w:type="dxa"/>
            <w:hideMark/>
          </w:tcPr>
          <w:p w14:paraId="01B2B021" w14:textId="77777777" w:rsidR="002E3AF1" w:rsidRPr="000771A1" w:rsidRDefault="002E3AF1"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val="en-US" w:eastAsia="ru-RU"/>
              </w:rPr>
              <w:t>1</w:t>
            </w:r>
          </w:p>
        </w:tc>
        <w:tc>
          <w:tcPr>
            <w:tcW w:w="2949" w:type="dxa"/>
            <w:hideMark/>
          </w:tcPr>
          <w:p w14:paraId="3F1B94B7"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П1. Технологическое (инновационное) предпринимательство в Университете</w:t>
            </w:r>
          </w:p>
        </w:tc>
        <w:tc>
          <w:tcPr>
            <w:tcW w:w="1008" w:type="dxa"/>
            <w:hideMark/>
          </w:tcPr>
          <w:p w14:paraId="202514B2" w14:textId="77777777" w:rsidR="002E3AF1" w:rsidRPr="000771A1" w:rsidRDefault="002E3AF1"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10</w:t>
            </w:r>
          </w:p>
        </w:tc>
        <w:tc>
          <w:tcPr>
            <w:tcW w:w="2969" w:type="dxa"/>
            <w:hideMark/>
          </w:tcPr>
          <w:p w14:paraId="4997C495" w14:textId="093236AF"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Медиаактивность университета</w:t>
            </w:r>
            <w:r>
              <w:rPr>
                <w:rFonts w:asciiTheme="minorHAnsi" w:eastAsia="Times New Roman" w:hAnsiTheme="minorHAnsi" w:cstheme="minorHAnsi"/>
                <w:sz w:val="22"/>
                <w:lang w:eastAsia="ru-RU"/>
              </w:rPr>
              <w:t>,</w:t>
            </w:r>
            <w:r w:rsidRPr="000771A1">
              <w:rPr>
                <w:rFonts w:asciiTheme="minorHAnsi" w:eastAsia="Times New Roman" w:hAnsiTheme="minorHAnsi" w:cstheme="minorHAnsi"/>
                <w:sz w:val="22"/>
                <w:lang w:eastAsia="ru-RU"/>
              </w:rPr>
              <w:t xml:space="preserve"> накопленная </w:t>
            </w:r>
            <w:r w:rsidR="00B75231">
              <w:rPr>
                <w:rFonts w:asciiTheme="minorHAnsi" w:eastAsia="Times New Roman" w:hAnsiTheme="minorHAnsi" w:cstheme="minorHAnsi"/>
                <w:sz w:val="22"/>
                <w:lang w:eastAsia="ru-RU"/>
              </w:rPr>
              <w:t>«</w:t>
            </w:r>
            <w:r w:rsidR="00DD009B">
              <w:rPr>
                <w:rFonts w:asciiTheme="minorHAnsi" w:eastAsia="Times New Roman" w:hAnsiTheme="minorHAnsi" w:cstheme="minorHAnsi"/>
                <w:sz w:val="22"/>
                <w:lang w:eastAsia="ru-RU"/>
              </w:rPr>
              <w:t>з</w:t>
            </w:r>
            <w:r w:rsidRPr="000771A1">
              <w:rPr>
                <w:rFonts w:asciiTheme="minorHAnsi" w:eastAsia="Times New Roman" w:hAnsiTheme="minorHAnsi" w:cstheme="minorHAnsi"/>
                <w:sz w:val="22"/>
                <w:lang w:eastAsia="ru-RU"/>
              </w:rPr>
              <w:t>аметность</w:t>
            </w:r>
            <w:r w:rsidR="00B75231">
              <w:rPr>
                <w:rFonts w:asciiTheme="minorHAnsi" w:eastAsia="Times New Roman" w:hAnsiTheme="minorHAnsi" w:cstheme="minorHAnsi"/>
                <w:sz w:val="22"/>
                <w:lang w:eastAsia="ru-RU"/>
              </w:rPr>
              <w:t>»</w:t>
            </w:r>
            <w:r w:rsidRPr="000771A1">
              <w:rPr>
                <w:rFonts w:asciiTheme="minorHAnsi" w:eastAsia="Times New Roman" w:hAnsiTheme="minorHAnsi" w:cstheme="minorHAnsi"/>
                <w:sz w:val="22"/>
                <w:lang w:eastAsia="ru-RU"/>
              </w:rPr>
              <w:t xml:space="preserve"> публичных материалов в сферах Инновации, Технологическое Предпринимательство в 2020</w:t>
            </w:r>
          </w:p>
        </w:tc>
        <w:tc>
          <w:tcPr>
            <w:tcW w:w="2260" w:type="dxa"/>
            <w:hideMark/>
          </w:tcPr>
          <w:p w14:paraId="5E5D72C0"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SCAN-Интерфакс</w:t>
            </w:r>
            <w:r w:rsidRPr="000771A1">
              <w:rPr>
                <w:rFonts w:asciiTheme="minorHAnsi" w:eastAsia="Times New Roman" w:hAnsiTheme="minorHAnsi" w:cstheme="minorHAnsi"/>
                <w:sz w:val="22"/>
                <w:lang w:eastAsia="ru-RU"/>
              </w:rPr>
              <w:t xml:space="preserve"> </w:t>
            </w:r>
          </w:p>
        </w:tc>
      </w:tr>
      <w:tr w:rsidR="002E3AF1" w:rsidRPr="000771A1" w14:paraId="751CC314" w14:textId="77777777" w:rsidTr="00613807">
        <w:trPr>
          <w:cnfStyle w:val="000000010000" w:firstRow="0" w:lastRow="0" w:firstColumn="0" w:lastColumn="0" w:oddVBand="0" w:evenVBand="0" w:oddHBand="0" w:evenHBand="1" w:firstRowFirstColumn="0" w:firstRowLastColumn="0" w:lastRowFirstColumn="0" w:lastRowLastColumn="0"/>
          <w:cantSplit/>
          <w:trHeight w:val="1945"/>
        </w:trPr>
        <w:tc>
          <w:tcPr>
            <w:cnfStyle w:val="001000000000" w:firstRow="0" w:lastRow="0" w:firstColumn="1" w:lastColumn="0" w:oddVBand="0" w:evenVBand="0" w:oddHBand="0" w:evenHBand="0" w:firstRowFirstColumn="0" w:firstRowLastColumn="0" w:lastRowFirstColumn="0" w:lastRowLastColumn="0"/>
            <w:tcW w:w="561" w:type="dxa"/>
            <w:hideMark/>
          </w:tcPr>
          <w:p w14:paraId="4C1F381A" w14:textId="77777777" w:rsidR="002E3AF1" w:rsidRPr="000771A1" w:rsidRDefault="002E3AF1"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val="en-US" w:eastAsia="ru-RU"/>
              </w:rPr>
              <w:t>2</w:t>
            </w:r>
          </w:p>
        </w:tc>
        <w:tc>
          <w:tcPr>
            <w:tcW w:w="2949" w:type="dxa"/>
            <w:hideMark/>
          </w:tcPr>
          <w:p w14:paraId="64B812DD"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П2. Портфель патентов Университета</w:t>
            </w:r>
          </w:p>
        </w:tc>
        <w:tc>
          <w:tcPr>
            <w:tcW w:w="1008" w:type="dxa"/>
            <w:hideMark/>
          </w:tcPr>
          <w:p w14:paraId="04B884D3" w14:textId="77777777" w:rsidR="002E3AF1" w:rsidRPr="000771A1" w:rsidRDefault="002E3AF1"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25</w:t>
            </w:r>
          </w:p>
        </w:tc>
        <w:tc>
          <w:tcPr>
            <w:tcW w:w="2969" w:type="dxa"/>
            <w:hideMark/>
          </w:tcPr>
          <w:p w14:paraId="35CC52A4"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Число патентов (национальных и международных), поддерживаемых Университетом на конец 2020</w:t>
            </w:r>
          </w:p>
        </w:tc>
        <w:tc>
          <w:tcPr>
            <w:tcW w:w="2260" w:type="dxa"/>
            <w:hideMark/>
          </w:tcPr>
          <w:p w14:paraId="7A8B3C0F"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Анкета НРУ2021</w:t>
            </w:r>
          </w:p>
          <w:p w14:paraId="4A8C0D86"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p w14:paraId="79EFB41A"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Роспатент</w:t>
            </w:r>
          </w:p>
          <w:p w14:paraId="7BDD5542"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СПАРК-Интерфакс</w:t>
            </w:r>
          </w:p>
        </w:tc>
      </w:tr>
      <w:tr w:rsidR="002E3AF1" w:rsidRPr="000771A1" w14:paraId="4695249B" w14:textId="77777777" w:rsidTr="00613807">
        <w:trPr>
          <w:cnfStyle w:val="000000100000" w:firstRow="0" w:lastRow="0" w:firstColumn="0" w:lastColumn="0" w:oddVBand="0" w:evenVBand="0" w:oddHBand="1" w:evenHBand="0" w:firstRowFirstColumn="0" w:firstRowLastColumn="0" w:lastRowFirstColumn="0" w:lastRowLastColumn="0"/>
          <w:cantSplit/>
          <w:trHeight w:val="1286"/>
        </w:trPr>
        <w:tc>
          <w:tcPr>
            <w:cnfStyle w:val="001000000000" w:firstRow="0" w:lastRow="0" w:firstColumn="1" w:lastColumn="0" w:oddVBand="0" w:evenVBand="0" w:oddHBand="0" w:evenHBand="0" w:firstRowFirstColumn="0" w:firstRowLastColumn="0" w:lastRowFirstColumn="0" w:lastRowLastColumn="0"/>
            <w:tcW w:w="561" w:type="dxa"/>
            <w:hideMark/>
          </w:tcPr>
          <w:p w14:paraId="6B74CB14" w14:textId="77777777" w:rsidR="002E3AF1" w:rsidRPr="000771A1" w:rsidRDefault="002E3AF1"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3</w:t>
            </w:r>
          </w:p>
        </w:tc>
        <w:tc>
          <w:tcPr>
            <w:tcW w:w="2949" w:type="dxa"/>
            <w:hideMark/>
          </w:tcPr>
          <w:p w14:paraId="7A9F9EFF"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П3. Сотрудничество Университета с высокотехнологичными компаниями; проводимые Университетом испытания</w:t>
            </w:r>
          </w:p>
        </w:tc>
        <w:tc>
          <w:tcPr>
            <w:tcW w:w="1008" w:type="dxa"/>
            <w:hideMark/>
          </w:tcPr>
          <w:p w14:paraId="58A389A8" w14:textId="77777777" w:rsidR="002E3AF1" w:rsidRPr="000771A1" w:rsidRDefault="002E3AF1"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val="en-US" w:eastAsia="ru-RU"/>
              </w:rPr>
              <w:t>15</w:t>
            </w:r>
          </w:p>
        </w:tc>
        <w:tc>
          <w:tcPr>
            <w:tcW w:w="2969" w:type="dxa"/>
            <w:hideMark/>
          </w:tcPr>
          <w:p w14:paraId="14E4D6F6"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Участие университета в разработке технологических платформ, в ПИР высокотехнологичных компаний</w:t>
            </w:r>
          </w:p>
          <w:p w14:paraId="2A17688C"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Число соглашений с компаниями сферы высоких технологий</w:t>
            </w:r>
          </w:p>
          <w:p w14:paraId="5F1279C8"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 xml:space="preserve">Число клинических, доклинических испытаний, испытаний </w:t>
            </w:r>
            <w:r w:rsidRPr="000771A1">
              <w:rPr>
                <w:rFonts w:asciiTheme="minorHAnsi" w:eastAsia="Times New Roman" w:hAnsiTheme="minorHAnsi" w:cstheme="minorHAnsi"/>
                <w:sz w:val="22"/>
                <w:lang w:val="en-US" w:eastAsia="ru-RU"/>
              </w:rPr>
              <w:t>InSilico</w:t>
            </w:r>
            <w:r w:rsidRPr="000771A1">
              <w:rPr>
                <w:rFonts w:asciiTheme="minorHAnsi" w:eastAsia="Times New Roman" w:hAnsiTheme="minorHAnsi" w:cstheme="minorHAnsi"/>
                <w:sz w:val="22"/>
                <w:lang w:eastAsia="ru-RU"/>
              </w:rPr>
              <w:t>, проводимых Университетом</w:t>
            </w:r>
          </w:p>
        </w:tc>
        <w:tc>
          <w:tcPr>
            <w:tcW w:w="2260" w:type="dxa"/>
            <w:hideMark/>
          </w:tcPr>
          <w:p w14:paraId="62D6CCF7"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Анкета НРУ2021</w:t>
            </w:r>
          </w:p>
          <w:p w14:paraId="6581FB5E"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2E3AF1" w:rsidRPr="000771A1" w14:paraId="048527EB" w14:textId="77777777" w:rsidTr="00613807">
        <w:trPr>
          <w:cnfStyle w:val="000000010000" w:firstRow="0" w:lastRow="0" w:firstColumn="0" w:lastColumn="0" w:oddVBand="0" w:evenVBand="0" w:oddHBand="0" w:evenHBand="1" w:firstRowFirstColumn="0" w:firstRowLastColumn="0" w:lastRowFirstColumn="0" w:lastRowLastColumn="0"/>
          <w:cantSplit/>
          <w:trHeight w:val="3858"/>
        </w:trPr>
        <w:tc>
          <w:tcPr>
            <w:cnfStyle w:val="001000000000" w:firstRow="0" w:lastRow="0" w:firstColumn="1" w:lastColumn="0" w:oddVBand="0" w:evenVBand="0" w:oddHBand="0" w:evenHBand="0" w:firstRowFirstColumn="0" w:firstRowLastColumn="0" w:lastRowFirstColumn="0" w:lastRowLastColumn="0"/>
            <w:tcW w:w="561" w:type="dxa"/>
            <w:hideMark/>
          </w:tcPr>
          <w:p w14:paraId="62AA37E1" w14:textId="77777777" w:rsidR="002E3AF1" w:rsidRPr="000771A1" w:rsidRDefault="002E3AF1"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lastRenderedPageBreak/>
              <w:t>4</w:t>
            </w:r>
          </w:p>
        </w:tc>
        <w:tc>
          <w:tcPr>
            <w:tcW w:w="2949" w:type="dxa"/>
            <w:hideMark/>
          </w:tcPr>
          <w:p w14:paraId="372EB052"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П4. Инновационная инфраструктура университета, предприятия университета, социальное предпринимательство</w:t>
            </w:r>
          </w:p>
        </w:tc>
        <w:tc>
          <w:tcPr>
            <w:tcW w:w="1008" w:type="dxa"/>
            <w:hideMark/>
          </w:tcPr>
          <w:p w14:paraId="152EFDC1" w14:textId="77777777" w:rsidR="002E3AF1" w:rsidRPr="000771A1" w:rsidRDefault="002E3AF1"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15</w:t>
            </w:r>
          </w:p>
        </w:tc>
        <w:tc>
          <w:tcPr>
            <w:tcW w:w="2969" w:type="dxa"/>
            <w:hideMark/>
          </w:tcPr>
          <w:p w14:paraId="46C97EEC"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Линейная комбинация:</w:t>
            </w:r>
          </w:p>
          <w:p w14:paraId="3B170B36"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Доля НПР университета, занятых в деятельности объектов инновационной инфраструктуры (в т.ч. МИП), от общей численности НПР.</w:t>
            </w:r>
          </w:p>
          <w:p w14:paraId="7E15EA89"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Доля обучающихся в университете, занятых в деятельности объектов инновационной инфраструктуры, от общей численности обучающихся.</w:t>
            </w:r>
          </w:p>
          <w:p w14:paraId="29D37465"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Число учрежденных университетом МИП, занятые НПР и студенты.</w:t>
            </w:r>
          </w:p>
          <w:p w14:paraId="30250C73" w14:textId="662ED7C2"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Юридические клиники: занятые студенты и проведенные консультации</w:t>
            </w:r>
          </w:p>
        </w:tc>
        <w:tc>
          <w:tcPr>
            <w:tcW w:w="2260" w:type="dxa"/>
            <w:hideMark/>
          </w:tcPr>
          <w:p w14:paraId="185B75BD"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Анкета НРУ2021</w:t>
            </w:r>
          </w:p>
          <w:p w14:paraId="5BD763C2" w14:textId="77777777" w:rsidR="002E3AF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СПАРК-Интерфакс</w:t>
            </w:r>
          </w:p>
          <w:p w14:paraId="07C0A4F6" w14:textId="7708204A" w:rsidR="00601DDF" w:rsidRPr="000771A1" w:rsidRDefault="00601DDF"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Публичные материалы</w:t>
            </w:r>
          </w:p>
        </w:tc>
      </w:tr>
      <w:tr w:rsidR="002E3AF1" w:rsidRPr="000771A1" w14:paraId="58BD8CF8" w14:textId="77777777" w:rsidTr="00613807">
        <w:trPr>
          <w:cnfStyle w:val="000000100000" w:firstRow="0" w:lastRow="0" w:firstColumn="0" w:lastColumn="0" w:oddVBand="0" w:evenVBand="0" w:oddHBand="1" w:evenHBand="0" w:firstRowFirstColumn="0" w:firstRowLastColumn="0" w:lastRowFirstColumn="0" w:lastRowLastColumn="0"/>
          <w:cantSplit/>
          <w:trHeight w:val="1365"/>
        </w:trPr>
        <w:tc>
          <w:tcPr>
            <w:cnfStyle w:val="001000000000" w:firstRow="0" w:lastRow="0" w:firstColumn="1" w:lastColumn="0" w:oddVBand="0" w:evenVBand="0" w:oddHBand="0" w:evenHBand="0" w:firstRowFirstColumn="0" w:firstRowLastColumn="0" w:lastRowFirstColumn="0" w:lastRowLastColumn="0"/>
            <w:tcW w:w="561" w:type="dxa"/>
            <w:hideMark/>
          </w:tcPr>
          <w:p w14:paraId="03591ED8" w14:textId="77777777" w:rsidR="002E3AF1" w:rsidRPr="000771A1" w:rsidRDefault="002E3AF1"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5</w:t>
            </w:r>
          </w:p>
        </w:tc>
        <w:tc>
          <w:tcPr>
            <w:tcW w:w="2949" w:type="dxa"/>
            <w:hideMark/>
          </w:tcPr>
          <w:p w14:paraId="0D00E7FD"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П5. НИОКР университета</w:t>
            </w:r>
          </w:p>
        </w:tc>
        <w:tc>
          <w:tcPr>
            <w:tcW w:w="1008" w:type="dxa"/>
            <w:hideMark/>
          </w:tcPr>
          <w:p w14:paraId="76D08C21" w14:textId="77777777" w:rsidR="002E3AF1" w:rsidRPr="000771A1" w:rsidRDefault="002E3AF1" w:rsidP="0061380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15</w:t>
            </w:r>
          </w:p>
        </w:tc>
        <w:tc>
          <w:tcPr>
            <w:tcW w:w="2969" w:type="dxa"/>
            <w:hideMark/>
          </w:tcPr>
          <w:p w14:paraId="399CC92C" w14:textId="3C175544"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 xml:space="preserve">Доля </w:t>
            </w:r>
            <w:r w:rsidR="00621695">
              <w:rPr>
                <w:rFonts w:asciiTheme="minorHAnsi" w:eastAsia="Times New Roman" w:hAnsiTheme="minorHAnsi" w:cstheme="minorHAnsi"/>
                <w:sz w:val="22"/>
                <w:lang w:eastAsia="ru-RU"/>
              </w:rPr>
              <w:t xml:space="preserve">финансирования </w:t>
            </w:r>
            <w:r w:rsidRPr="000771A1">
              <w:rPr>
                <w:rFonts w:asciiTheme="minorHAnsi" w:eastAsia="Times New Roman" w:hAnsiTheme="minorHAnsi" w:cstheme="minorHAnsi"/>
                <w:sz w:val="22"/>
                <w:lang w:eastAsia="ru-RU"/>
              </w:rPr>
              <w:t xml:space="preserve">НИОКР без привлечения бюджетных средств </w:t>
            </w:r>
            <w:r>
              <w:rPr>
                <w:rFonts w:asciiTheme="minorHAnsi" w:eastAsia="Times New Roman" w:hAnsiTheme="minorHAnsi" w:cstheme="minorHAnsi"/>
                <w:sz w:val="22"/>
                <w:lang w:eastAsia="ru-RU"/>
              </w:rPr>
              <w:t>в общем объеме</w:t>
            </w:r>
            <w:r w:rsidRPr="000771A1">
              <w:rPr>
                <w:rFonts w:asciiTheme="minorHAnsi" w:eastAsia="Times New Roman" w:hAnsiTheme="minorHAnsi" w:cstheme="minorHAnsi"/>
                <w:sz w:val="22"/>
                <w:lang w:eastAsia="ru-RU"/>
              </w:rPr>
              <w:t xml:space="preserve"> бюджета университета в 2020</w:t>
            </w:r>
            <w:r w:rsidR="00601DDF">
              <w:rPr>
                <w:rFonts w:asciiTheme="minorHAnsi" w:eastAsia="Times New Roman" w:hAnsiTheme="minorHAnsi" w:cstheme="minorHAnsi"/>
                <w:sz w:val="22"/>
                <w:lang w:eastAsia="ru-RU"/>
              </w:rPr>
              <w:t xml:space="preserve"> году</w:t>
            </w:r>
            <w:r w:rsidRPr="000771A1">
              <w:rPr>
                <w:rFonts w:asciiTheme="minorHAnsi" w:eastAsia="Times New Roman" w:hAnsiTheme="minorHAnsi" w:cstheme="minorHAnsi"/>
                <w:sz w:val="22"/>
                <w:lang w:eastAsia="ru-RU"/>
              </w:rPr>
              <w:t>, нормированная на численность НПР</w:t>
            </w:r>
          </w:p>
        </w:tc>
        <w:tc>
          <w:tcPr>
            <w:tcW w:w="2260" w:type="dxa"/>
            <w:hideMark/>
          </w:tcPr>
          <w:p w14:paraId="4EDE6823"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Анкета НРУ2021</w:t>
            </w:r>
          </w:p>
          <w:p w14:paraId="454DE7AC" w14:textId="77777777" w:rsidR="002E3AF1" w:rsidRPr="000771A1" w:rsidRDefault="002E3AF1" w:rsidP="0061380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2E3AF1" w:rsidRPr="000771A1" w14:paraId="60774C17" w14:textId="77777777" w:rsidTr="00613807">
        <w:trPr>
          <w:cnfStyle w:val="000000010000" w:firstRow="0" w:lastRow="0" w:firstColumn="0" w:lastColumn="0" w:oddVBand="0" w:evenVBand="0" w:oddHBand="0" w:evenHBand="1" w:firstRowFirstColumn="0" w:firstRowLastColumn="0" w:lastRowFirstColumn="0" w:lastRowLastColumn="0"/>
          <w:cantSplit/>
          <w:trHeight w:val="3601"/>
        </w:trPr>
        <w:tc>
          <w:tcPr>
            <w:cnfStyle w:val="001000000000" w:firstRow="0" w:lastRow="0" w:firstColumn="1" w:lastColumn="0" w:oddVBand="0" w:evenVBand="0" w:oddHBand="0" w:evenHBand="0" w:firstRowFirstColumn="0" w:firstRowLastColumn="0" w:lastRowFirstColumn="0" w:lastRowLastColumn="0"/>
            <w:tcW w:w="561" w:type="dxa"/>
            <w:hideMark/>
          </w:tcPr>
          <w:p w14:paraId="7AD5FDFA" w14:textId="77777777" w:rsidR="002E3AF1" w:rsidRPr="000771A1" w:rsidRDefault="002E3AF1" w:rsidP="00613807">
            <w:pPr>
              <w:spacing w:before="100" w:beforeAutospacing="1"/>
              <w:jc w:val="right"/>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lastRenderedPageBreak/>
              <w:t>6</w:t>
            </w:r>
          </w:p>
        </w:tc>
        <w:tc>
          <w:tcPr>
            <w:tcW w:w="2949" w:type="dxa"/>
            <w:hideMark/>
          </w:tcPr>
          <w:p w14:paraId="7E7D51A2"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П6. Базовые кафедры университета</w:t>
            </w:r>
          </w:p>
        </w:tc>
        <w:tc>
          <w:tcPr>
            <w:tcW w:w="1008" w:type="dxa"/>
            <w:hideMark/>
          </w:tcPr>
          <w:p w14:paraId="28B1B0C2" w14:textId="77777777" w:rsidR="002E3AF1" w:rsidRPr="000771A1" w:rsidRDefault="002E3AF1" w:rsidP="0061380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20</w:t>
            </w:r>
          </w:p>
        </w:tc>
        <w:tc>
          <w:tcPr>
            <w:tcW w:w="2969" w:type="dxa"/>
            <w:hideMark/>
          </w:tcPr>
          <w:p w14:paraId="43D6D486"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Линейная комбинация:</w:t>
            </w:r>
          </w:p>
          <w:p w14:paraId="23A3EE8D"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Доля НПР (в т.ч. внешних совместителей), занятых на БК, от общей численности НПР</w:t>
            </w:r>
          </w:p>
          <w:p w14:paraId="630350D7"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Доля студентов (все программы 1, 2, 3 уровней кроме ОП ДПО), занятых на БК, от общей численности обучающихся по этим программам</w:t>
            </w:r>
          </w:p>
          <w:p w14:paraId="11413C19"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Число организованных университетом базовых кафедр</w:t>
            </w:r>
          </w:p>
        </w:tc>
        <w:tc>
          <w:tcPr>
            <w:tcW w:w="2260" w:type="dxa"/>
            <w:hideMark/>
          </w:tcPr>
          <w:p w14:paraId="0EAB4574"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Анкета НРУ2021</w:t>
            </w:r>
          </w:p>
          <w:p w14:paraId="5B9439B9" w14:textId="77777777" w:rsidR="002E3AF1" w:rsidRPr="000771A1" w:rsidRDefault="002E3AF1" w:rsidP="0061380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bl>
    <w:p w14:paraId="5BAEFF0C" w14:textId="77777777" w:rsidR="002E3AF1" w:rsidRPr="000771A1" w:rsidRDefault="002E3AF1" w:rsidP="002E3AF1">
      <w:pPr>
        <w:rPr>
          <w:rFonts w:asciiTheme="minorHAnsi" w:hAnsiTheme="minorHAnsi" w:cstheme="minorHAnsi"/>
          <w:b/>
          <w:sz w:val="22"/>
        </w:rPr>
      </w:pPr>
    </w:p>
    <w:p w14:paraId="59843DB1" w14:textId="0C73E3AF" w:rsidR="002E3AF1" w:rsidRDefault="002E3AF1">
      <w:pPr>
        <w:rPr>
          <w:rFonts w:asciiTheme="minorHAnsi" w:hAnsiTheme="minorHAnsi" w:cstheme="minorHAnsi"/>
          <w:sz w:val="22"/>
        </w:rPr>
      </w:pPr>
    </w:p>
    <w:p w14:paraId="6998F25F" w14:textId="2EFFB235" w:rsidR="00621695" w:rsidRPr="00547A8F" w:rsidRDefault="00621695" w:rsidP="00F26AD6">
      <w:pPr>
        <w:pStyle w:val="3"/>
      </w:pPr>
      <w:bookmarkStart w:id="14" w:name="_Toc76561463"/>
      <w:r w:rsidRPr="00547A8F">
        <w:t>Параметрический рейтинг Инновации и Предпринимательство</w:t>
      </w:r>
      <w:r w:rsidR="00E53352">
        <w:t>. Топ-10</w:t>
      </w:r>
      <w:bookmarkEnd w:id="14"/>
    </w:p>
    <w:tbl>
      <w:tblPr>
        <w:tblW w:w="10928" w:type="dxa"/>
        <w:tblInd w:w="-1281" w:type="dxa"/>
        <w:tblLayout w:type="fixed"/>
        <w:tblLook w:val="04A0" w:firstRow="1" w:lastRow="0" w:firstColumn="1" w:lastColumn="0" w:noHBand="0" w:noVBand="1"/>
      </w:tblPr>
      <w:tblGrid>
        <w:gridCol w:w="715"/>
        <w:gridCol w:w="2121"/>
        <w:gridCol w:w="1140"/>
        <w:gridCol w:w="1559"/>
        <w:gridCol w:w="1276"/>
        <w:gridCol w:w="992"/>
        <w:gridCol w:w="993"/>
        <w:gridCol w:w="709"/>
        <w:gridCol w:w="567"/>
        <w:gridCol w:w="856"/>
      </w:tblGrid>
      <w:tr w:rsidR="00F64F44" w:rsidRPr="000906F8" w14:paraId="0154BDDA" w14:textId="77777777" w:rsidTr="00F64F44">
        <w:trPr>
          <w:trHeight w:val="864"/>
          <w:tblHeader/>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70825" w14:textId="7282651A"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РЭНК</w:t>
            </w:r>
            <w:r>
              <w:rPr>
                <w:rFonts w:asciiTheme="minorHAnsi" w:eastAsia="Times New Roman" w:hAnsiTheme="minorHAnsi" w:cstheme="minorHAnsi"/>
                <w:b/>
                <w:bCs/>
                <w:color w:val="000000"/>
                <w:sz w:val="18"/>
                <w:szCs w:val="18"/>
                <w:lang w:eastAsia="ru-RU"/>
              </w:rPr>
              <w:t xml:space="preserve"> 2021</w:t>
            </w:r>
          </w:p>
        </w:tc>
        <w:tc>
          <w:tcPr>
            <w:tcW w:w="2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040EA" w14:textId="39ABDA88"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Университет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5C674A2A"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Сайт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952273"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Аббревиатура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574C8D"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Ректор</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D208E99"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Год Основания</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50B4C91"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Город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D850702"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Статус</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36A9146"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Тип</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7A53F115" w14:textId="77777777" w:rsidR="00F64F44" w:rsidRPr="00975578" w:rsidRDefault="00F64F44" w:rsidP="0061380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Оценка, Балл.</w:t>
            </w:r>
          </w:p>
        </w:tc>
      </w:tr>
      <w:tr w:rsidR="00F64F44" w:rsidRPr="000906F8" w14:paraId="795AA94E" w14:textId="77777777" w:rsidTr="00F64F44">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B03F431"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w:t>
            </w:r>
          </w:p>
        </w:tc>
        <w:tc>
          <w:tcPr>
            <w:tcW w:w="2121" w:type="dxa"/>
            <w:tcBorders>
              <w:top w:val="nil"/>
              <w:left w:val="single" w:sz="4" w:space="0" w:color="auto"/>
              <w:bottom w:val="single" w:sz="4" w:space="0" w:color="auto"/>
              <w:right w:val="nil"/>
            </w:tcBorders>
            <w:shd w:val="clear" w:color="auto" w:fill="auto"/>
            <w:noWrap/>
            <w:hideMark/>
          </w:tcPr>
          <w:p w14:paraId="51BBC4C8" w14:textId="346E88AE"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физико-технический институт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790ED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https://mipt.ru</w:t>
            </w:r>
          </w:p>
        </w:tc>
        <w:tc>
          <w:tcPr>
            <w:tcW w:w="1559" w:type="dxa"/>
            <w:tcBorders>
              <w:top w:val="nil"/>
              <w:left w:val="nil"/>
              <w:bottom w:val="nil"/>
              <w:right w:val="single" w:sz="4" w:space="0" w:color="auto"/>
            </w:tcBorders>
            <w:shd w:val="clear" w:color="auto" w:fill="auto"/>
            <w:noWrap/>
            <w:hideMark/>
          </w:tcPr>
          <w:p w14:paraId="5E3B896D"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МФТИ</w:t>
            </w:r>
          </w:p>
        </w:tc>
        <w:tc>
          <w:tcPr>
            <w:tcW w:w="1276" w:type="dxa"/>
            <w:tcBorders>
              <w:top w:val="nil"/>
              <w:left w:val="nil"/>
              <w:bottom w:val="single" w:sz="4" w:space="0" w:color="auto"/>
              <w:right w:val="single" w:sz="4" w:space="0" w:color="auto"/>
            </w:tcBorders>
            <w:shd w:val="clear" w:color="auto" w:fill="auto"/>
            <w:noWrap/>
            <w:vAlign w:val="bottom"/>
            <w:hideMark/>
          </w:tcPr>
          <w:p w14:paraId="2D13F856" w14:textId="1E65543D"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Ливанов Дмитрий Викторович</w:t>
            </w:r>
          </w:p>
        </w:tc>
        <w:tc>
          <w:tcPr>
            <w:tcW w:w="992" w:type="dxa"/>
            <w:tcBorders>
              <w:top w:val="nil"/>
              <w:left w:val="nil"/>
              <w:bottom w:val="single" w:sz="4" w:space="0" w:color="auto"/>
              <w:right w:val="single" w:sz="4" w:space="0" w:color="auto"/>
            </w:tcBorders>
            <w:shd w:val="clear" w:color="auto" w:fill="auto"/>
            <w:noWrap/>
            <w:vAlign w:val="bottom"/>
            <w:hideMark/>
          </w:tcPr>
          <w:p w14:paraId="722AB7A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1946/1951</w:t>
            </w:r>
          </w:p>
        </w:tc>
        <w:tc>
          <w:tcPr>
            <w:tcW w:w="993" w:type="dxa"/>
            <w:tcBorders>
              <w:top w:val="nil"/>
              <w:left w:val="nil"/>
              <w:bottom w:val="single" w:sz="4" w:space="0" w:color="auto"/>
              <w:right w:val="single" w:sz="4" w:space="0" w:color="auto"/>
            </w:tcBorders>
            <w:shd w:val="clear" w:color="auto" w:fill="auto"/>
            <w:noWrap/>
            <w:vAlign w:val="bottom"/>
            <w:hideMark/>
          </w:tcPr>
          <w:p w14:paraId="6BD3AB2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3258CC68"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13A68D46"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6" w:type="dxa"/>
            <w:tcBorders>
              <w:top w:val="nil"/>
              <w:left w:val="nil"/>
              <w:bottom w:val="single" w:sz="4" w:space="0" w:color="auto"/>
              <w:right w:val="single" w:sz="4" w:space="0" w:color="auto"/>
            </w:tcBorders>
            <w:shd w:val="clear" w:color="auto" w:fill="auto"/>
            <w:noWrap/>
            <w:vAlign w:val="bottom"/>
            <w:hideMark/>
          </w:tcPr>
          <w:p w14:paraId="77866196"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1000</w:t>
            </w:r>
          </w:p>
        </w:tc>
      </w:tr>
      <w:tr w:rsidR="00F64F44" w:rsidRPr="000906F8" w14:paraId="22D59B14" w14:textId="77777777" w:rsidTr="00F64F44">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61E123E"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2</w:t>
            </w:r>
          </w:p>
        </w:tc>
        <w:tc>
          <w:tcPr>
            <w:tcW w:w="2121" w:type="dxa"/>
            <w:tcBorders>
              <w:top w:val="nil"/>
              <w:left w:val="single" w:sz="4" w:space="0" w:color="auto"/>
              <w:bottom w:val="single" w:sz="4" w:space="0" w:color="auto"/>
              <w:right w:val="nil"/>
            </w:tcBorders>
            <w:shd w:val="clear" w:color="auto" w:fill="auto"/>
            <w:noWrap/>
            <w:hideMark/>
          </w:tcPr>
          <w:p w14:paraId="6AAEA691" w14:textId="7892536E"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ядерный университет «МИФИ»</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93904E8"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https://mephi.ru</w:t>
            </w:r>
          </w:p>
        </w:tc>
        <w:tc>
          <w:tcPr>
            <w:tcW w:w="1559" w:type="dxa"/>
            <w:tcBorders>
              <w:top w:val="single" w:sz="4" w:space="0" w:color="auto"/>
              <w:left w:val="nil"/>
              <w:bottom w:val="nil"/>
              <w:right w:val="single" w:sz="4" w:space="0" w:color="auto"/>
            </w:tcBorders>
            <w:shd w:val="clear" w:color="auto" w:fill="auto"/>
            <w:noWrap/>
            <w:hideMark/>
          </w:tcPr>
          <w:p w14:paraId="2B7E1844"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НИЯУ МИФИ</w:t>
            </w:r>
          </w:p>
        </w:tc>
        <w:tc>
          <w:tcPr>
            <w:tcW w:w="1276" w:type="dxa"/>
            <w:tcBorders>
              <w:top w:val="nil"/>
              <w:left w:val="nil"/>
              <w:bottom w:val="single" w:sz="4" w:space="0" w:color="auto"/>
              <w:right w:val="single" w:sz="4" w:space="0" w:color="auto"/>
            </w:tcBorders>
            <w:shd w:val="clear" w:color="auto" w:fill="auto"/>
            <w:noWrap/>
            <w:vAlign w:val="bottom"/>
            <w:hideMark/>
          </w:tcPr>
          <w:p w14:paraId="1F75B655" w14:textId="62EB577C" w:rsidR="00F64F44" w:rsidRPr="00975578"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992" w:type="dxa"/>
            <w:tcBorders>
              <w:top w:val="nil"/>
              <w:left w:val="nil"/>
              <w:bottom w:val="single" w:sz="4" w:space="0" w:color="auto"/>
              <w:right w:val="single" w:sz="4" w:space="0" w:color="auto"/>
            </w:tcBorders>
            <w:shd w:val="clear" w:color="auto" w:fill="auto"/>
            <w:noWrap/>
            <w:vAlign w:val="bottom"/>
            <w:hideMark/>
          </w:tcPr>
          <w:p w14:paraId="01E09541"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1942</w:t>
            </w:r>
          </w:p>
        </w:tc>
        <w:tc>
          <w:tcPr>
            <w:tcW w:w="993" w:type="dxa"/>
            <w:tcBorders>
              <w:top w:val="nil"/>
              <w:left w:val="nil"/>
              <w:bottom w:val="single" w:sz="4" w:space="0" w:color="auto"/>
              <w:right w:val="single" w:sz="4" w:space="0" w:color="auto"/>
            </w:tcBorders>
            <w:shd w:val="clear" w:color="auto" w:fill="auto"/>
            <w:noWrap/>
            <w:vAlign w:val="bottom"/>
            <w:hideMark/>
          </w:tcPr>
          <w:p w14:paraId="1FCA7ED6"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36708F44"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1735050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6" w:type="dxa"/>
            <w:tcBorders>
              <w:top w:val="nil"/>
              <w:left w:val="nil"/>
              <w:bottom w:val="single" w:sz="4" w:space="0" w:color="auto"/>
              <w:right w:val="single" w:sz="4" w:space="0" w:color="auto"/>
            </w:tcBorders>
            <w:shd w:val="clear" w:color="auto" w:fill="auto"/>
            <w:noWrap/>
            <w:vAlign w:val="bottom"/>
            <w:hideMark/>
          </w:tcPr>
          <w:p w14:paraId="680F023C"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966</w:t>
            </w:r>
          </w:p>
        </w:tc>
      </w:tr>
      <w:tr w:rsidR="00F64F44" w:rsidRPr="000906F8" w14:paraId="56DDE19B" w14:textId="77777777" w:rsidTr="00F64F44">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7AB1B97"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3</w:t>
            </w:r>
          </w:p>
        </w:tc>
        <w:tc>
          <w:tcPr>
            <w:tcW w:w="2121" w:type="dxa"/>
            <w:tcBorders>
              <w:top w:val="nil"/>
              <w:left w:val="single" w:sz="4" w:space="0" w:color="auto"/>
              <w:bottom w:val="single" w:sz="4" w:space="0" w:color="auto"/>
              <w:right w:val="nil"/>
            </w:tcBorders>
            <w:shd w:val="clear" w:color="auto" w:fill="auto"/>
            <w:noWrap/>
            <w:hideMark/>
          </w:tcPr>
          <w:p w14:paraId="7A4E5B13" w14:textId="75AE84BE"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технологический университет "МИСиС"</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08E56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https://misis.ru</w:t>
            </w:r>
          </w:p>
        </w:tc>
        <w:tc>
          <w:tcPr>
            <w:tcW w:w="1559" w:type="dxa"/>
            <w:tcBorders>
              <w:top w:val="single" w:sz="4" w:space="0" w:color="auto"/>
              <w:left w:val="nil"/>
              <w:bottom w:val="nil"/>
              <w:right w:val="single" w:sz="4" w:space="0" w:color="auto"/>
            </w:tcBorders>
            <w:shd w:val="clear" w:color="auto" w:fill="auto"/>
            <w:noWrap/>
            <w:hideMark/>
          </w:tcPr>
          <w:p w14:paraId="0F55AA37"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НИТУ МИСиС</w:t>
            </w:r>
          </w:p>
        </w:tc>
        <w:tc>
          <w:tcPr>
            <w:tcW w:w="1276" w:type="dxa"/>
            <w:tcBorders>
              <w:top w:val="nil"/>
              <w:left w:val="nil"/>
              <w:bottom w:val="single" w:sz="4" w:space="0" w:color="auto"/>
              <w:right w:val="single" w:sz="4" w:space="0" w:color="auto"/>
            </w:tcBorders>
            <w:shd w:val="clear" w:color="auto" w:fill="auto"/>
            <w:noWrap/>
            <w:vAlign w:val="bottom"/>
            <w:hideMark/>
          </w:tcPr>
          <w:p w14:paraId="646FB4E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Черникова Алевтина Анатольевна</w:t>
            </w:r>
          </w:p>
        </w:tc>
        <w:tc>
          <w:tcPr>
            <w:tcW w:w="992" w:type="dxa"/>
            <w:tcBorders>
              <w:top w:val="nil"/>
              <w:left w:val="nil"/>
              <w:bottom w:val="single" w:sz="4" w:space="0" w:color="auto"/>
              <w:right w:val="single" w:sz="4" w:space="0" w:color="auto"/>
            </w:tcBorders>
            <w:shd w:val="clear" w:color="auto" w:fill="auto"/>
            <w:noWrap/>
            <w:vAlign w:val="bottom"/>
            <w:hideMark/>
          </w:tcPr>
          <w:p w14:paraId="2C7AFEB8"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1918</w:t>
            </w:r>
          </w:p>
        </w:tc>
        <w:tc>
          <w:tcPr>
            <w:tcW w:w="993" w:type="dxa"/>
            <w:tcBorders>
              <w:top w:val="nil"/>
              <w:left w:val="nil"/>
              <w:bottom w:val="single" w:sz="4" w:space="0" w:color="auto"/>
              <w:right w:val="single" w:sz="4" w:space="0" w:color="auto"/>
            </w:tcBorders>
            <w:shd w:val="clear" w:color="auto" w:fill="auto"/>
            <w:noWrap/>
            <w:vAlign w:val="bottom"/>
            <w:hideMark/>
          </w:tcPr>
          <w:p w14:paraId="058AB0A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34A818BD"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2FC9E03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6" w:type="dxa"/>
            <w:tcBorders>
              <w:top w:val="nil"/>
              <w:left w:val="nil"/>
              <w:bottom w:val="single" w:sz="4" w:space="0" w:color="auto"/>
              <w:right w:val="single" w:sz="4" w:space="0" w:color="auto"/>
            </w:tcBorders>
            <w:shd w:val="clear" w:color="auto" w:fill="auto"/>
            <w:noWrap/>
            <w:vAlign w:val="bottom"/>
            <w:hideMark/>
          </w:tcPr>
          <w:p w14:paraId="6EABFB8A"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896</w:t>
            </w:r>
          </w:p>
        </w:tc>
      </w:tr>
      <w:tr w:rsidR="00F64F44" w:rsidRPr="000906F8" w14:paraId="7E452E03" w14:textId="77777777" w:rsidTr="00F64F44">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924D68C"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4</w:t>
            </w:r>
          </w:p>
        </w:tc>
        <w:tc>
          <w:tcPr>
            <w:tcW w:w="2121" w:type="dxa"/>
            <w:tcBorders>
              <w:top w:val="nil"/>
              <w:left w:val="single" w:sz="4" w:space="0" w:color="auto"/>
              <w:bottom w:val="single" w:sz="4" w:space="0" w:color="auto"/>
              <w:right w:val="nil"/>
            </w:tcBorders>
            <w:shd w:val="clear" w:color="auto" w:fill="auto"/>
            <w:noWrap/>
            <w:hideMark/>
          </w:tcPr>
          <w:p w14:paraId="3547672B" w14:textId="57AD9D3D"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Университет ИТМО</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F4D99D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https://itmo.ru/ru</w:t>
            </w:r>
          </w:p>
        </w:tc>
        <w:tc>
          <w:tcPr>
            <w:tcW w:w="1559" w:type="dxa"/>
            <w:tcBorders>
              <w:top w:val="single" w:sz="4" w:space="0" w:color="auto"/>
              <w:left w:val="nil"/>
              <w:bottom w:val="nil"/>
              <w:right w:val="single" w:sz="4" w:space="0" w:color="auto"/>
            </w:tcBorders>
            <w:shd w:val="clear" w:color="auto" w:fill="auto"/>
            <w:noWrap/>
            <w:hideMark/>
          </w:tcPr>
          <w:p w14:paraId="2F138FF1" w14:textId="77777777" w:rsidR="00F64F44" w:rsidRPr="00975578" w:rsidRDefault="00F64F44" w:rsidP="0061380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ИТМО</w:t>
            </w:r>
          </w:p>
        </w:tc>
        <w:tc>
          <w:tcPr>
            <w:tcW w:w="1276" w:type="dxa"/>
            <w:tcBorders>
              <w:top w:val="nil"/>
              <w:left w:val="nil"/>
              <w:bottom w:val="single" w:sz="4" w:space="0" w:color="auto"/>
              <w:right w:val="single" w:sz="4" w:space="0" w:color="auto"/>
            </w:tcBorders>
            <w:shd w:val="clear" w:color="auto" w:fill="auto"/>
            <w:noWrap/>
            <w:vAlign w:val="bottom"/>
            <w:hideMark/>
          </w:tcPr>
          <w:p w14:paraId="1C85EB4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Васильев Владимир Николаевич</w:t>
            </w:r>
          </w:p>
        </w:tc>
        <w:tc>
          <w:tcPr>
            <w:tcW w:w="992" w:type="dxa"/>
            <w:tcBorders>
              <w:top w:val="nil"/>
              <w:left w:val="nil"/>
              <w:bottom w:val="single" w:sz="4" w:space="0" w:color="auto"/>
              <w:right w:val="single" w:sz="4" w:space="0" w:color="auto"/>
            </w:tcBorders>
            <w:shd w:val="clear" w:color="auto" w:fill="auto"/>
            <w:noWrap/>
            <w:vAlign w:val="bottom"/>
            <w:hideMark/>
          </w:tcPr>
          <w:p w14:paraId="58A04E72"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1900</w:t>
            </w:r>
          </w:p>
        </w:tc>
        <w:tc>
          <w:tcPr>
            <w:tcW w:w="993" w:type="dxa"/>
            <w:tcBorders>
              <w:top w:val="nil"/>
              <w:left w:val="nil"/>
              <w:bottom w:val="single" w:sz="4" w:space="0" w:color="auto"/>
              <w:right w:val="single" w:sz="4" w:space="0" w:color="auto"/>
            </w:tcBorders>
            <w:shd w:val="clear" w:color="auto" w:fill="auto"/>
            <w:noWrap/>
            <w:vAlign w:val="bottom"/>
            <w:hideMark/>
          </w:tcPr>
          <w:p w14:paraId="18EE601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0BE8B1FD"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7900FEC3"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6" w:type="dxa"/>
            <w:tcBorders>
              <w:top w:val="nil"/>
              <w:left w:val="nil"/>
              <w:bottom w:val="single" w:sz="4" w:space="0" w:color="auto"/>
              <w:right w:val="single" w:sz="4" w:space="0" w:color="auto"/>
            </w:tcBorders>
            <w:shd w:val="clear" w:color="auto" w:fill="auto"/>
            <w:noWrap/>
            <w:vAlign w:val="bottom"/>
            <w:hideMark/>
          </w:tcPr>
          <w:p w14:paraId="363A8676"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821</w:t>
            </w:r>
          </w:p>
        </w:tc>
      </w:tr>
      <w:tr w:rsidR="00F64F44" w:rsidRPr="000906F8" w14:paraId="654E372D" w14:textId="77777777" w:rsidTr="00F64F44">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F031E6E"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w:t>
            </w:r>
          </w:p>
        </w:tc>
        <w:tc>
          <w:tcPr>
            <w:tcW w:w="2121" w:type="dxa"/>
            <w:tcBorders>
              <w:top w:val="nil"/>
              <w:left w:val="single" w:sz="4" w:space="0" w:color="auto"/>
              <w:bottom w:val="single" w:sz="4" w:space="0" w:color="auto"/>
              <w:right w:val="nil"/>
            </w:tcBorders>
            <w:shd w:val="clear" w:color="auto" w:fill="auto"/>
            <w:noWrap/>
            <w:hideMark/>
          </w:tcPr>
          <w:p w14:paraId="75B326D1" w14:textId="5BE0893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государственный университет имени М.В.Ломоносова</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E51D5A"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https://www.msu.ru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14A40899"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МГУЛомоносов</w:t>
            </w:r>
          </w:p>
        </w:tc>
        <w:tc>
          <w:tcPr>
            <w:tcW w:w="1276" w:type="dxa"/>
            <w:tcBorders>
              <w:top w:val="nil"/>
              <w:left w:val="nil"/>
              <w:bottom w:val="single" w:sz="4" w:space="0" w:color="auto"/>
              <w:right w:val="single" w:sz="4" w:space="0" w:color="auto"/>
            </w:tcBorders>
            <w:shd w:val="clear" w:color="auto" w:fill="auto"/>
            <w:noWrap/>
            <w:vAlign w:val="bottom"/>
            <w:hideMark/>
          </w:tcPr>
          <w:p w14:paraId="73EA95A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Садовничий Виктор Антонович</w:t>
            </w:r>
          </w:p>
        </w:tc>
        <w:tc>
          <w:tcPr>
            <w:tcW w:w="992" w:type="dxa"/>
            <w:tcBorders>
              <w:top w:val="nil"/>
              <w:left w:val="nil"/>
              <w:bottom w:val="single" w:sz="4" w:space="0" w:color="auto"/>
              <w:right w:val="single" w:sz="4" w:space="0" w:color="auto"/>
            </w:tcBorders>
            <w:shd w:val="clear" w:color="auto" w:fill="auto"/>
            <w:noWrap/>
            <w:vAlign w:val="bottom"/>
            <w:hideMark/>
          </w:tcPr>
          <w:p w14:paraId="097BC066"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1755</w:t>
            </w:r>
          </w:p>
        </w:tc>
        <w:tc>
          <w:tcPr>
            <w:tcW w:w="993" w:type="dxa"/>
            <w:tcBorders>
              <w:top w:val="nil"/>
              <w:left w:val="nil"/>
              <w:bottom w:val="single" w:sz="4" w:space="0" w:color="auto"/>
              <w:right w:val="single" w:sz="4" w:space="0" w:color="auto"/>
            </w:tcBorders>
            <w:shd w:val="clear" w:color="auto" w:fill="auto"/>
            <w:noWrap/>
            <w:vAlign w:val="bottom"/>
            <w:hideMark/>
          </w:tcPr>
          <w:p w14:paraId="6B90BA6E"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2A4D02B3"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567" w:type="dxa"/>
            <w:tcBorders>
              <w:top w:val="nil"/>
              <w:left w:val="nil"/>
              <w:bottom w:val="single" w:sz="4" w:space="0" w:color="auto"/>
              <w:right w:val="single" w:sz="4" w:space="0" w:color="auto"/>
            </w:tcBorders>
            <w:shd w:val="clear" w:color="auto" w:fill="auto"/>
            <w:noWrap/>
            <w:vAlign w:val="bottom"/>
            <w:hideMark/>
          </w:tcPr>
          <w:p w14:paraId="676D66DD"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6" w:type="dxa"/>
            <w:tcBorders>
              <w:top w:val="nil"/>
              <w:left w:val="nil"/>
              <w:bottom w:val="single" w:sz="4" w:space="0" w:color="auto"/>
              <w:right w:val="single" w:sz="4" w:space="0" w:color="auto"/>
            </w:tcBorders>
            <w:shd w:val="clear" w:color="auto" w:fill="auto"/>
            <w:noWrap/>
            <w:vAlign w:val="bottom"/>
            <w:hideMark/>
          </w:tcPr>
          <w:p w14:paraId="6B102451"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755</w:t>
            </w:r>
          </w:p>
        </w:tc>
      </w:tr>
      <w:tr w:rsidR="00F64F44" w:rsidRPr="000906F8" w14:paraId="5C63B1B9" w14:textId="77777777" w:rsidTr="006C42A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A7AE04"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w:t>
            </w:r>
          </w:p>
        </w:tc>
        <w:tc>
          <w:tcPr>
            <w:tcW w:w="2121" w:type="dxa"/>
            <w:tcBorders>
              <w:top w:val="nil"/>
              <w:left w:val="single" w:sz="4" w:space="0" w:color="auto"/>
              <w:bottom w:val="single" w:sz="4" w:space="0" w:color="auto"/>
              <w:right w:val="nil"/>
            </w:tcBorders>
            <w:shd w:val="clear" w:color="auto" w:fill="auto"/>
            <w:noWrap/>
            <w:hideMark/>
          </w:tcPr>
          <w:p w14:paraId="2FCB7BD0" w14:textId="3508FAEF"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Томский государственный университет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C59A26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http://www.tsu.ru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05B8C422"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ТГУ</w:t>
            </w:r>
          </w:p>
        </w:tc>
        <w:tc>
          <w:tcPr>
            <w:tcW w:w="1276" w:type="dxa"/>
            <w:tcBorders>
              <w:top w:val="nil"/>
              <w:left w:val="nil"/>
              <w:bottom w:val="single" w:sz="4" w:space="0" w:color="auto"/>
              <w:right w:val="single" w:sz="4" w:space="0" w:color="auto"/>
            </w:tcBorders>
            <w:shd w:val="clear" w:color="auto" w:fill="auto"/>
            <w:noWrap/>
            <w:vAlign w:val="bottom"/>
            <w:hideMark/>
          </w:tcPr>
          <w:p w14:paraId="1C48F6FD"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Галажинский Эдуард Владимирович</w:t>
            </w:r>
          </w:p>
        </w:tc>
        <w:tc>
          <w:tcPr>
            <w:tcW w:w="992" w:type="dxa"/>
            <w:tcBorders>
              <w:top w:val="nil"/>
              <w:left w:val="nil"/>
              <w:bottom w:val="single" w:sz="4" w:space="0" w:color="auto"/>
              <w:right w:val="single" w:sz="4" w:space="0" w:color="auto"/>
            </w:tcBorders>
            <w:shd w:val="clear" w:color="auto" w:fill="auto"/>
            <w:noWrap/>
            <w:vAlign w:val="bottom"/>
            <w:hideMark/>
          </w:tcPr>
          <w:p w14:paraId="363808F3"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1878</w:t>
            </w:r>
          </w:p>
        </w:tc>
        <w:tc>
          <w:tcPr>
            <w:tcW w:w="993" w:type="dxa"/>
            <w:tcBorders>
              <w:top w:val="nil"/>
              <w:left w:val="nil"/>
              <w:bottom w:val="single" w:sz="4" w:space="0" w:color="auto"/>
              <w:right w:val="single" w:sz="4" w:space="0" w:color="auto"/>
            </w:tcBorders>
            <w:shd w:val="clear" w:color="auto" w:fill="auto"/>
            <w:noWrap/>
            <w:vAlign w:val="bottom"/>
            <w:hideMark/>
          </w:tcPr>
          <w:p w14:paraId="1EBC1F3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3206E2D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4D38313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6" w:type="dxa"/>
            <w:tcBorders>
              <w:top w:val="nil"/>
              <w:left w:val="nil"/>
              <w:bottom w:val="single" w:sz="4" w:space="0" w:color="auto"/>
              <w:right w:val="single" w:sz="4" w:space="0" w:color="auto"/>
            </w:tcBorders>
            <w:shd w:val="clear" w:color="auto" w:fill="auto"/>
            <w:noWrap/>
            <w:vAlign w:val="bottom"/>
            <w:hideMark/>
          </w:tcPr>
          <w:p w14:paraId="7FC5A54F"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740</w:t>
            </w:r>
          </w:p>
        </w:tc>
      </w:tr>
      <w:tr w:rsidR="00F64F44" w:rsidRPr="000906F8" w14:paraId="05998B6F" w14:textId="77777777" w:rsidTr="006C42A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7A5E0F1"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w:t>
            </w:r>
          </w:p>
        </w:tc>
        <w:tc>
          <w:tcPr>
            <w:tcW w:w="2121" w:type="dxa"/>
            <w:tcBorders>
              <w:top w:val="nil"/>
              <w:left w:val="single" w:sz="4" w:space="0" w:color="auto"/>
              <w:bottom w:val="single" w:sz="4" w:space="0" w:color="auto"/>
              <w:right w:val="nil"/>
            </w:tcBorders>
            <w:shd w:val="clear" w:color="auto" w:fill="auto"/>
            <w:noWrap/>
            <w:hideMark/>
          </w:tcPr>
          <w:p w14:paraId="31B37C7B" w14:textId="7D051614"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Томский политехнический университет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DBB492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https://tpu.ru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24F17E03"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ТПУ</w:t>
            </w:r>
          </w:p>
        </w:tc>
        <w:tc>
          <w:tcPr>
            <w:tcW w:w="1276" w:type="dxa"/>
            <w:tcBorders>
              <w:top w:val="nil"/>
              <w:left w:val="nil"/>
              <w:bottom w:val="single" w:sz="4" w:space="0" w:color="auto"/>
              <w:right w:val="single" w:sz="4" w:space="0" w:color="auto"/>
            </w:tcBorders>
            <w:shd w:val="clear" w:color="auto" w:fill="auto"/>
            <w:noWrap/>
            <w:vAlign w:val="bottom"/>
            <w:hideMark/>
          </w:tcPr>
          <w:p w14:paraId="5F7BF8B4" w14:textId="0BABB740" w:rsidR="00F64F44" w:rsidRPr="00975578" w:rsidRDefault="00A646E9" w:rsidP="00613807">
            <w:pPr>
              <w:spacing w:after="0" w:line="240" w:lineRule="auto"/>
              <w:rPr>
                <w:rFonts w:asciiTheme="minorHAnsi" w:eastAsia="Times New Roman" w:hAnsiTheme="minorHAnsi" w:cstheme="minorHAnsi"/>
                <w:color w:val="000000"/>
                <w:sz w:val="18"/>
                <w:szCs w:val="18"/>
                <w:lang w:eastAsia="ru-RU"/>
              </w:rPr>
            </w:pPr>
            <w:r w:rsidRPr="000504DB">
              <w:rPr>
                <w:rFonts w:ascii="Calibri" w:hAnsi="Calibri" w:cs="Calibri"/>
                <w:sz w:val="18"/>
                <w:szCs w:val="18"/>
              </w:rPr>
              <w:t>Седнев Дмитрий Андреевич</w:t>
            </w:r>
          </w:p>
        </w:tc>
        <w:tc>
          <w:tcPr>
            <w:tcW w:w="992" w:type="dxa"/>
            <w:tcBorders>
              <w:top w:val="nil"/>
              <w:left w:val="nil"/>
              <w:bottom w:val="single" w:sz="4" w:space="0" w:color="auto"/>
              <w:right w:val="single" w:sz="4" w:space="0" w:color="auto"/>
            </w:tcBorders>
            <w:shd w:val="clear" w:color="auto" w:fill="auto"/>
            <w:noWrap/>
            <w:vAlign w:val="bottom"/>
            <w:hideMark/>
          </w:tcPr>
          <w:p w14:paraId="3200F366"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1896</w:t>
            </w:r>
          </w:p>
        </w:tc>
        <w:tc>
          <w:tcPr>
            <w:tcW w:w="993" w:type="dxa"/>
            <w:tcBorders>
              <w:top w:val="nil"/>
              <w:left w:val="nil"/>
              <w:bottom w:val="single" w:sz="4" w:space="0" w:color="auto"/>
              <w:right w:val="single" w:sz="4" w:space="0" w:color="auto"/>
            </w:tcBorders>
            <w:shd w:val="clear" w:color="auto" w:fill="auto"/>
            <w:noWrap/>
            <w:vAlign w:val="bottom"/>
            <w:hideMark/>
          </w:tcPr>
          <w:p w14:paraId="69865A0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6237E34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151711DB"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6" w:type="dxa"/>
            <w:tcBorders>
              <w:top w:val="nil"/>
              <w:left w:val="nil"/>
              <w:bottom w:val="single" w:sz="4" w:space="0" w:color="auto"/>
              <w:right w:val="single" w:sz="4" w:space="0" w:color="auto"/>
            </w:tcBorders>
            <w:shd w:val="clear" w:color="auto" w:fill="auto"/>
            <w:noWrap/>
            <w:vAlign w:val="bottom"/>
            <w:hideMark/>
          </w:tcPr>
          <w:p w14:paraId="3114CA16"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733</w:t>
            </w:r>
          </w:p>
        </w:tc>
      </w:tr>
      <w:tr w:rsidR="00F64F44" w:rsidRPr="000906F8" w14:paraId="6D451929" w14:textId="77777777" w:rsidTr="006C42A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E86C1D7"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lastRenderedPageBreak/>
              <w:t>8</w:t>
            </w:r>
          </w:p>
        </w:tc>
        <w:tc>
          <w:tcPr>
            <w:tcW w:w="2121" w:type="dxa"/>
            <w:tcBorders>
              <w:top w:val="nil"/>
              <w:left w:val="single" w:sz="4" w:space="0" w:color="auto"/>
              <w:bottom w:val="single" w:sz="4" w:space="0" w:color="auto"/>
              <w:right w:val="nil"/>
            </w:tcBorders>
            <w:shd w:val="clear" w:color="auto" w:fill="auto"/>
            <w:noWrap/>
            <w:hideMark/>
          </w:tcPr>
          <w:p w14:paraId="42C74EDD" w14:textId="20D73ADE"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Новосибирский национальный исследовательский государственный университет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295491"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https://www.nsu.ru/n</w:t>
            </w:r>
          </w:p>
        </w:tc>
        <w:tc>
          <w:tcPr>
            <w:tcW w:w="1559" w:type="dxa"/>
            <w:tcBorders>
              <w:top w:val="single" w:sz="4" w:space="0" w:color="auto"/>
              <w:left w:val="nil"/>
              <w:bottom w:val="nil"/>
              <w:right w:val="single" w:sz="4" w:space="0" w:color="auto"/>
            </w:tcBorders>
            <w:shd w:val="clear" w:color="auto" w:fill="auto"/>
            <w:noWrap/>
            <w:hideMark/>
          </w:tcPr>
          <w:p w14:paraId="139E282E"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НГУ</w:t>
            </w:r>
          </w:p>
        </w:tc>
        <w:tc>
          <w:tcPr>
            <w:tcW w:w="1276" w:type="dxa"/>
            <w:tcBorders>
              <w:top w:val="nil"/>
              <w:left w:val="nil"/>
              <w:bottom w:val="single" w:sz="4" w:space="0" w:color="auto"/>
              <w:right w:val="single" w:sz="4" w:space="0" w:color="auto"/>
            </w:tcBorders>
            <w:shd w:val="clear" w:color="auto" w:fill="auto"/>
            <w:noWrap/>
            <w:vAlign w:val="bottom"/>
            <w:hideMark/>
          </w:tcPr>
          <w:p w14:paraId="35781699"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 xml:space="preserve">Федорук Михаил Петрович </w:t>
            </w:r>
          </w:p>
        </w:tc>
        <w:tc>
          <w:tcPr>
            <w:tcW w:w="992" w:type="dxa"/>
            <w:tcBorders>
              <w:top w:val="nil"/>
              <w:left w:val="nil"/>
              <w:bottom w:val="single" w:sz="4" w:space="0" w:color="auto"/>
              <w:right w:val="single" w:sz="4" w:space="0" w:color="auto"/>
            </w:tcBorders>
            <w:shd w:val="clear" w:color="auto" w:fill="auto"/>
            <w:noWrap/>
            <w:vAlign w:val="bottom"/>
            <w:hideMark/>
          </w:tcPr>
          <w:p w14:paraId="5B07B3A9"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1959</w:t>
            </w:r>
          </w:p>
        </w:tc>
        <w:tc>
          <w:tcPr>
            <w:tcW w:w="993" w:type="dxa"/>
            <w:tcBorders>
              <w:top w:val="nil"/>
              <w:left w:val="nil"/>
              <w:bottom w:val="single" w:sz="4" w:space="0" w:color="auto"/>
              <w:right w:val="single" w:sz="4" w:space="0" w:color="auto"/>
            </w:tcBorders>
            <w:shd w:val="clear" w:color="auto" w:fill="auto"/>
            <w:noWrap/>
            <w:vAlign w:val="bottom"/>
            <w:hideMark/>
          </w:tcPr>
          <w:p w14:paraId="5184508E"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Новосибирск</w:t>
            </w:r>
          </w:p>
        </w:tc>
        <w:tc>
          <w:tcPr>
            <w:tcW w:w="709" w:type="dxa"/>
            <w:tcBorders>
              <w:top w:val="nil"/>
              <w:left w:val="nil"/>
              <w:bottom w:val="single" w:sz="4" w:space="0" w:color="auto"/>
              <w:right w:val="single" w:sz="4" w:space="0" w:color="auto"/>
            </w:tcBorders>
            <w:shd w:val="clear" w:color="auto" w:fill="auto"/>
            <w:noWrap/>
            <w:vAlign w:val="bottom"/>
            <w:hideMark/>
          </w:tcPr>
          <w:p w14:paraId="5C13429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69EE36A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6" w:type="dxa"/>
            <w:tcBorders>
              <w:top w:val="nil"/>
              <w:left w:val="nil"/>
              <w:bottom w:val="single" w:sz="4" w:space="0" w:color="auto"/>
              <w:right w:val="single" w:sz="4" w:space="0" w:color="auto"/>
            </w:tcBorders>
            <w:shd w:val="clear" w:color="auto" w:fill="auto"/>
            <w:noWrap/>
            <w:vAlign w:val="bottom"/>
            <w:hideMark/>
          </w:tcPr>
          <w:p w14:paraId="72B38D6A"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679</w:t>
            </w:r>
          </w:p>
        </w:tc>
      </w:tr>
      <w:tr w:rsidR="00F64F44" w:rsidRPr="000906F8" w14:paraId="463F393E" w14:textId="77777777" w:rsidTr="00F64F44">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EE32B44"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9</w:t>
            </w:r>
          </w:p>
        </w:tc>
        <w:tc>
          <w:tcPr>
            <w:tcW w:w="2121" w:type="dxa"/>
            <w:tcBorders>
              <w:top w:val="nil"/>
              <w:left w:val="single" w:sz="4" w:space="0" w:color="auto"/>
              <w:bottom w:val="single" w:sz="4" w:space="0" w:color="auto"/>
              <w:right w:val="nil"/>
            </w:tcBorders>
            <w:shd w:val="clear" w:color="auto" w:fill="auto"/>
            <w:noWrap/>
            <w:hideMark/>
          </w:tcPr>
          <w:p w14:paraId="3BFF7C70" w14:textId="6A1A45AC"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Белгородский государственный технологический университет им</w:t>
            </w:r>
            <w:r>
              <w:rPr>
                <w:rFonts w:asciiTheme="minorHAnsi" w:eastAsia="Times New Roman" w:hAnsiTheme="minorHAnsi" w:cstheme="minorHAnsi"/>
                <w:color w:val="000000"/>
                <w:sz w:val="18"/>
                <w:szCs w:val="18"/>
                <w:lang w:eastAsia="ru-RU"/>
              </w:rPr>
              <w:t>ени</w:t>
            </w:r>
            <w:r w:rsidRPr="00975578">
              <w:rPr>
                <w:rFonts w:asciiTheme="minorHAnsi" w:eastAsia="Times New Roman" w:hAnsiTheme="minorHAnsi" w:cstheme="minorHAnsi"/>
                <w:color w:val="000000"/>
                <w:sz w:val="18"/>
                <w:szCs w:val="18"/>
                <w:lang w:eastAsia="ru-RU"/>
              </w:rPr>
              <w:t xml:space="preserve"> В.Г.Шухова</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55990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https://www.bstu.ru/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15DC47D6" w14:textId="77777777" w:rsidR="00F64F44" w:rsidRPr="00975578" w:rsidRDefault="00F64F44" w:rsidP="0061380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БелГТУШухов</w:t>
            </w:r>
          </w:p>
        </w:tc>
        <w:tc>
          <w:tcPr>
            <w:tcW w:w="1276" w:type="dxa"/>
            <w:tcBorders>
              <w:top w:val="nil"/>
              <w:left w:val="nil"/>
              <w:bottom w:val="single" w:sz="4" w:space="0" w:color="auto"/>
              <w:right w:val="single" w:sz="4" w:space="0" w:color="auto"/>
            </w:tcBorders>
            <w:shd w:val="clear" w:color="auto" w:fill="auto"/>
            <w:noWrap/>
            <w:vAlign w:val="bottom"/>
            <w:hideMark/>
          </w:tcPr>
          <w:p w14:paraId="3EBC8940"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 xml:space="preserve">Глаголев Сергей Николаевич </w:t>
            </w:r>
          </w:p>
        </w:tc>
        <w:tc>
          <w:tcPr>
            <w:tcW w:w="992" w:type="dxa"/>
            <w:tcBorders>
              <w:top w:val="nil"/>
              <w:left w:val="nil"/>
              <w:bottom w:val="single" w:sz="4" w:space="0" w:color="auto"/>
              <w:right w:val="single" w:sz="4" w:space="0" w:color="auto"/>
            </w:tcBorders>
            <w:shd w:val="clear" w:color="auto" w:fill="auto"/>
            <w:noWrap/>
            <w:vAlign w:val="bottom"/>
            <w:hideMark/>
          </w:tcPr>
          <w:p w14:paraId="61EA320B"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1954</w:t>
            </w:r>
          </w:p>
        </w:tc>
        <w:tc>
          <w:tcPr>
            <w:tcW w:w="993" w:type="dxa"/>
            <w:tcBorders>
              <w:top w:val="nil"/>
              <w:left w:val="nil"/>
              <w:bottom w:val="single" w:sz="4" w:space="0" w:color="auto"/>
              <w:right w:val="single" w:sz="4" w:space="0" w:color="auto"/>
            </w:tcBorders>
            <w:shd w:val="clear" w:color="auto" w:fill="auto"/>
            <w:noWrap/>
            <w:vAlign w:val="bottom"/>
            <w:hideMark/>
          </w:tcPr>
          <w:p w14:paraId="708EA902"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Белгород</w:t>
            </w:r>
          </w:p>
        </w:tc>
        <w:tc>
          <w:tcPr>
            <w:tcW w:w="709" w:type="dxa"/>
            <w:tcBorders>
              <w:top w:val="nil"/>
              <w:left w:val="nil"/>
              <w:bottom w:val="single" w:sz="4" w:space="0" w:color="auto"/>
              <w:right w:val="single" w:sz="4" w:space="0" w:color="auto"/>
            </w:tcBorders>
            <w:shd w:val="clear" w:color="auto" w:fill="auto"/>
            <w:noWrap/>
            <w:vAlign w:val="bottom"/>
            <w:hideMark/>
          </w:tcPr>
          <w:p w14:paraId="2BF6A9D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О</w:t>
            </w:r>
          </w:p>
        </w:tc>
        <w:tc>
          <w:tcPr>
            <w:tcW w:w="567" w:type="dxa"/>
            <w:tcBorders>
              <w:top w:val="nil"/>
              <w:left w:val="nil"/>
              <w:bottom w:val="single" w:sz="4" w:space="0" w:color="auto"/>
              <w:right w:val="single" w:sz="4" w:space="0" w:color="auto"/>
            </w:tcBorders>
            <w:shd w:val="clear" w:color="auto" w:fill="auto"/>
            <w:noWrap/>
            <w:vAlign w:val="bottom"/>
            <w:hideMark/>
          </w:tcPr>
          <w:p w14:paraId="30DE572D"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6" w:type="dxa"/>
            <w:tcBorders>
              <w:top w:val="nil"/>
              <w:left w:val="nil"/>
              <w:bottom w:val="single" w:sz="4" w:space="0" w:color="auto"/>
              <w:right w:val="single" w:sz="4" w:space="0" w:color="auto"/>
            </w:tcBorders>
            <w:shd w:val="clear" w:color="auto" w:fill="auto"/>
            <w:noWrap/>
            <w:vAlign w:val="bottom"/>
            <w:hideMark/>
          </w:tcPr>
          <w:p w14:paraId="5CC32A6B"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674</w:t>
            </w:r>
          </w:p>
        </w:tc>
      </w:tr>
      <w:tr w:rsidR="00F64F44" w:rsidRPr="000906F8" w14:paraId="29DA9676" w14:textId="77777777" w:rsidTr="00F64F44">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283C85C"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w:t>
            </w:r>
          </w:p>
        </w:tc>
        <w:tc>
          <w:tcPr>
            <w:tcW w:w="2121" w:type="dxa"/>
            <w:tcBorders>
              <w:top w:val="nil"/>
              <w:left w:val="single" w:sz="4" w:space="0" w:color="auto"/>
              <w:bottom w:val="single" w:sz="4" w:space="0" w:color="auto"/>
              <w:right w:val="nil"/>
            </w:tcBorders>
            <w:shd w:val="clear" w:color="auto" w:fill="auto"/>
            <w:noWrap/>
            <w:hideMark/>
          </w:tcPr>
          <w:p w14:paraId="14AA13D1" w14:textId="02ADA673"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университет «Высшая школа экономики»</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BC6FAB7"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https://www.hse.ru</w:t>
            </w:r>
          </w:p>
        </w:tc>
        <w:tc>
          <w:tcPr>
            <w:tcW w:w="1559" w:type="dxa"/>
            <w:tcBorders>
              <w:top w:val="single" w:sz="4" w:space="0" w:color="auto"/>
              <w:left w:val="nil"/>
              <w:bottom w:val="single" w:sz="4" w:space="0" w:color="auto"/>
              <w:right w:val="single" w:sz="4" w:space="0" w:color="auto"/>
            </w:tcBorders>
            <w:shd w:val="clear" w:color="auto" w:fill="auto"/>
            <w:noWrap/>
            <w:hideMark/>
          </w:tcPr>
          <w:p w14:paraId="7B8D1B63" w14:textId="77777777" w:rsidR="00F64F44" w:rsidRPr="00975578" w:rsidRDefault="00F64F44" w:rsidP="0061380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НИУ ВШЭ</w:t>
            </w:r>
          </w:p>
        </w:tc>
        <w:tc>
          <w:tcPr>
            <w:tcW w:w="1276" w:type="dxa"/>
            <w:tcBorders>
              <w:top w:val="nil"/>
              <w:left w:val="nil"/>
              <w:bottom w:val="single" w:sz="4" w:space="0" w:color="auto"/>
              <w:right w:val="single" w:sz="4" w:space="0" w:color="auto"/>
            </w:tcBorders>
            <w:shd w:val="clear" w:color="auto" w:fill="auto"/>
            <w:noWrap/>
            <w:vAlign w:val="bottom"/>
            <w:hideMark/>
          </w:tcPr>
          <w:p w14:paraId="6F60AE28" w14:textId="021F34EF" w:rsidR="00F64F44" w:rsidRPr="00975578" w:rsidRDefault="00440FB5" w:rsidP="0061380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992" w:type="dxa"/>
            <w:tcBorders>
              <w:top w:val="nil"/>
              <w:left w:val="nil"/>
              <w:bottom w:val="single" w:sz="4" w:space="0" w:color="auto"/>
              <w:right w:val="single" w:sz="4" w:space="0" w:color="auto"/>
            </w:tcBorders>
            <w:shd w:val="clear" w:color="auto" w:fill="auto"/>
            <w:noWrap/>
            <w:vAlign w:val="bottom"/>
            <w:hideMark/>
          </w:tcPr>
          <w:p w14:paraId="6B0624D9" w14:textId="77777777" w:rsidR="00F64F44" w:rsidRPr="00975578" w:rsidRDefault="00F64F44" w:rsidP="0061380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1992</w:t>
            </w:r>
          </w:p>
        </w:tc>
        <w:tc>
          <w:tcPr>
            <w:tcW w:w="993" w:type="dxa"/>
            <w:tcBorders>
              <w:top w:val="nil"/>
              <w:left w:val="nil"/>
              <w:bottom w:val="single" w:sz="4" w:space="0" w:color="auto"/>
              <w:right w:val="single" w:sz="4" w:space="0" w:color="auto"/>
            </w:tcBorders>
            <w:shd w:val="clear" w:color="auto" w:fill="auto"/>
            <w:noWrap/>
            <w:vAlign w:val="bottom"/>
            <w:hideMark/>
          </w:tcPr>
          <w:p w14:paraId="65C07D75"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2499EF9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408A020C" w14:textId="77777777" w:rsidR="00F64F44" w:rsidRPr="00975578" w:rsidRDefault="00F64F44" w:rsidP="0061380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6" w:type="dxa"/>
            <w:tcBorders>
              <w:top w:val="nil"/>
              <w:left w:val="nil"/>
              <w:bottom w:val="single" w:sz="4" w:space="0" w:color="auto"/>
              <w:right w:val="single" w:sz="4" w:space="0" w:color="auto"/>
            </w:tcBorders>
            <w:shd w:val="clear" w:color="auto" w:fill="auto"/>
            <w:noWrap/>
            <w:vAlign w:val="bottom"/>
            <w:hideMark/>
          </w:tcPr>
          <w:p w14:paraId="097D600D" w14:textId="77777777" w:rsidR="00F64F44" w:rsidRPr="00975578" w:rsidRDefault="00F64F44" w:rsidP="0061380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673</w:t>
            </w:r>
          </w:p>
        </w:tc>
      </w:tr>
    </w:tbl>
    <w:p w14:paraId="54F262DA" w14:textId="77777777" w:rsidR="00621695" w:rsidRDefault="00621695">
      <w:pPr>
        <w:rPr>
          <w:rFonts w:asciiTheme="minorHAnsi" w:hAnsiTheme="minorHAnsi" w:cstheme="minorHAnsi"/>
          <w:sz w:val="22"/>
          <w:lang w:val="en-US"/>
        </w:rPr>
      </w:pPr>
    </w:p>
    <w:p w14:paraId="538390B2" w14:textId="1C7DD665" w:rsidR="00937B6C" w:rsidRDefault="00B564C5">
      <w:pPr>
        <w:rPr>
          <w:rFonts w:asciiTheme="minorHAnsi" w:hAnsiTheme="minorHAnsi" w:cstheme="minorHAnsi"/>
          <w:sz w:val="22"/>
        </w:rPr>
      </w:pPr>
      <w:r>
        <w:rPr>
          <w:rFonts w:asciiTheme="minorHAnsi" w:hAnsiTheme="minorHAnsi" w:cstheme="minorHAnsi"/>
          <w:sz w:val="22"/>
        </w:rPr>
        <w:t>Наблюдаемые небольшие перестановки в Топ-10 означают высокий (по российским меркам) уровень технологического предпринимательства, развитую инновационную инфраструктуру и высокий уровень управления в университетах-лидерах.</w:t>
      </w:r>
    </w:p>
    <w:p w14:paraId="050EBE41" w14:textId="5FD2CFFC" w:rsidR="00B564C5" w:rsidRDefault="00B564C5">
      <w:pPr>
        <w:rPr>
          <w:rFonts w:asciiTheme="minorHAnsi" w:hAnsiTheme="minorHAnsi" w:cstheme="minorHAnsi"/>
          <w:sz w:val="22"/>
        </w:rPr>
      </w:pPr>
      <w:r>
        <w:rPr>
          <w:rFonts w:asciiTheme="minorHAnsi" w:hAnsiTheme="minorHAnsi" w:cstheme="minorHAnsi"/>
          <w:sz w:val="22"/>
        </w:rPr>
        <w:t>Лидерами в публичном освещении своей деятельности в сфере технологического предпринимательства, развития инновационной инфраструктуры остаются МГУЛомоносов, ИТМО, НИУ ВШЭ.</w:t>
      </w:r>
    </w:p>
    <w:p w14:paraId="3581EA3D" w14:textId="026D4D9B" w:rsidR="00B564C5" w:rsidRDefault="00B564C5">
      <w:pPr>
        <w:rPr>
          <w:rFonts w:asciiTheme="minorHAnsi" w:hAnsiTheme="minorHAnsi" w:cstheme="minorHAnsi"/>
          <w:sz w:val="22"/>
        </w:rPr>
      </w:pPr>
      <w:r>
        <w:rPr>
          <w:rFonts w:asciiTheme="minorHAnsi" w:hAnsiTheme="minorHAnsi" w:cstheme="minorHAnsi"/>
          <w:sz w:val="22"/>
        </w:rPr>
        <w:t>Лид</w:t>
      </w:r>
      <w:r w:rsidR="00964FF1">
        <w:rPr>
          <w:rFonts w:asciiTheme="minorHAnsi" w:hAnsiTheme="minorHAnsi" w:cstheme="minorHAnsi"/>
          <w:sz w:val="22"/>
        </w:rPr>
        <w:t>е</w:t>
      </w:r>
      <w:r>
        <w:rPr>
          <w:rFonts w:asciiTheme="minorHAnsi" w:hAnsiTheme="minorHAnsi" w:cstheme="minorHAnsi"/>
          <w:sz w:val="22"/>
        </w:rPr>
        <w:t>р</w:t>
      </w:r>
      <w:r w:rsidR="00964FF1">
        <w:rPr>
          <w:rFonts w:asciiTheme="minorHAnsi" w:hAnsiTheme="minorHAnsi" w:cstheme="minorHAnsi"/>
          <w:sz w:val="22"/>
        </w:rPr>
        <w:t>ом в управлении портфелем патентов является МГТУБауман. (Впрочем, проблемы, связанные с управлением результатами интеллектуальной деятельности в российских университетах, остаются нерешенными и требуют дополнительного разбора).</w:t>
      </w:r>
    </w:p>
    <w:p w14:paraId="11C9E6F2" w14:textId="6713BE3A" w:rsidR="00964FF1" w:rsidRPr="00964FF1" w:rsidRDefault="00964FF1">
      <w:pPr>
        <w:rPr>
          <w:rFonts w:asciiTheme="minorHAnsi" w:hAnsiTheme="minorHAnsi" w:cstheme="minorHAnsi"/>
          <w:sz w:val="22"/>
        </w:rPr>
      </w:pPr>
      <w:r>
        <w:rPr>
          <w:rFonts w:asciiTheme="minorHAnsi" w:hAnsiTheme="minorHAnsi" w:cstheme="minorHAnsi"/>
          <w:sz w:val="22"/>
        </w:rPr>
        <w:t xml:space="preserve">Лидерство по соглашениям с высокотехнологичными компаниями остается за МГТУБауман, СПбПУПетрВеликий, СПбГУ. Клинические испытания проводят не только специализированные медицинские вузы, но и классические университеты, располагающие медицинскими направлениями подготовки и исследований, а также технические и аграрные университеты. Немногочисленные испытания </w:t>
      </w:r>
      <w:r>
        <w:rPr>
          <w:rFonts w:asciiTheme="minorHAnsi" w:hAnsiTheme="minorHAnsi" w:cstheme="minorHAnsi"/>
          <w:sz w:val="22"/>
          <w:lang w:val="en-US"/>
        </w:rPr>
        <w:t>InSilico</w:t>
      </w:r>
      <w:r>
        <w:rPr>
          <w:rFonts w:asciiTheme="minorHAnsi" w:hAnsiTheme="minorHAnsi" w:cstheme="minorHAnsi"/>
          <w:sz w:val="22"/>
        </w:rPr>
        <w:t xml:space="preserve"> начинают проводить университеты, располагающие суперкомпьютерными мощностями и компетенциями в матмоделировании.</w:t>
      </w:r>
    </w:p>
    <w:p w14:paraId="6067848F" w14:textId="6C804305" w:rsidR="00964FF1" w:rsidRDefault="00964FF1">
      <w:pPr>
        <w:rPr>
          <w:rFonts w:asciiTheme="minorHAnsi" w:hAnsiTheme="minorHAnsi" w:cstheme="minorHAnsi"/>
          <w:sz w:val="22"/>
        </w:rPr>
      </w:pPr>
      <w:r>
        <w:rPr>
          <w:rFonts w:asciiTheme="minorHAnsi" w:hAnsiTheme="minorHAnsi" w:cstheme="minorHAnsi"/>
          <w:sz w:val="22"/>
        </w:rPr>
        <w:t>Лидерство в развитии инновационной инфраструктуры</w:t>
      </w:r>
      <w:r w:rsidR="00637D3F">
        <w:rPr>
          <w:rFonts w:asciiTheme="minorHAnsi" w:hAnsiTheme="minorHAnsi" w:cstheme="minorHAnsi"/>
          <w:sz w:val="22"/>
        </w:rPr>
        <w:t>, включая инновационны</w:t>
      </w:r>
      <w:r w:rsidR="00557C6F">
        <w:rPr>
          <w:rFonts w:asciiTheme="minorHAnsi" w:hAnsiTheme="minorHAnsi" w:cstheme="minorHAnsi"/>
          <w:sz w:val="22"/>
        </w:rPr>
        <w:t>е</w:t>
      </w:r>
      <w:r w:rsidR="00637D3F">
        <w:rPr>
          <w:rFonts w:asciiTheme="minorHAnsi" w:hAnsiTheme="minorHAnsi" w:cstheme="minorHAnsi"/>
          <w:sz w:val="22"/>
        </w:rPr>
        <w:t xml:space="preserve"> </w:t>
      </w:r>
      <w:r w:rsidR="00557C6F">
        <w:rPr>
          <w:rFonts w:asciiTheme="minorHAnsi" w:hAnsiTheme="minorHAnsi" w:cstheme="minorHAnsi"/>
          <w:sz w:val="22"/>
        </w:rPr>
        <w:t>предприятия</w:t>
      </w:r>
      <w:r w:rsidR="00637D3F">
        <w:rPr>
          <w:rFonts w:asciiTheme="minorHAnsi" w:hAnsiTheme="minorHAnsi" w:cstheme="minorHAnsi"/>
          <w:sz w:val="22"/>
        </w:rPr>
        <w:t>,</w:t>
      </w:r>
      <w:r>
        <w:rPr>
          <w:rFonts w:asciiTheme="minorHAnsi" w:hAnsiTheme="minorHAnsi" w:cstheme="minorHAnsi"/>
          <w:sz w:val="22"/>
        </w:rPr>
        <w:t xml:space="preserve"> остается за </w:t>
      </w:r>
      <w:r w:rsidR="00637D3F">
        <w:rPr>
          <w:rFonts w:asciiTheme="minorHAnsi" w:hAnsiTheme="minorHAnsi" w:cstheme="minorHAnsi"/>
          <w:sz w:val="22"/>
        </w:rPr>
        <w:t xml:space="preserve">сильными техническими и технологическими вузами и несколькими классическими университетами. Это МГУЛомоносов, СПбГУ, МФТИ, НИЯУ МИФИ, ИТМО, НГУ. Включение в этот показатель </w:t>
      </w:r>
      <w:r w:rsidR="00FF5568">
        <w:rPr>
          <w:rFonts w:asciiTheme="minorHAnsi" w:hAnsiTheme="minorHAnsi" w:cstheme="minorHAnsi"/>
          <w:sz w:val="22"/>
        </w:rPr>
        <w:t xml:space="preserve">оценки </w:t>
      </w:r>
      <w:r w:rsidR="00637D3F">
        <w:rPr>
          <w:rFonts w:asciiTheme="minorHAnsi" w:hAnsiTheme="minorHAnsi" w:cstheme="minorHAnsi"/>
          <w:sz w:val="22"/>
        </w:rPr>
        <w:t>деятельности юридических клиник позволяет выявить элементы социального предпринимательства, развивающегося в классических и специализированных юридических университетах, а также в некоторых технических вузах.</w:t>
      </w:r>
    </w:p>
    <w:p w14:paraId="02E0BA83" w14:textId="0F980544" w:rsidR="00637D3F" w:rsidRDefault="00637D3F">
      <w:pPr>
        <w:rPr>
          <w:rFonts w:asciiTheme="minorHAnsi" w:hAnsiTheme="minorHAnsi" w:cstheme="minorHAnsi"/>
          <w:sz w:val="22"/>
        </w:rPr>
      </w:pPr>
      <w:r>
        <w:rPr>
          <w:rFonts w:asciiTheme="minorHAnsi" w:hAnsiTheme="minorHAnsi" w:cstheme="minorHAnsi"/>
          <w:sz w:val="22"/>
        </w:rPr>
        <w:t>Ресурсный нормированный показатель, учитывающий финансирование вузами НИОКР из собственных и привлеченных средств, позволяет проследить серьезность и последовательность политики администрации вуза в развитии предпринимательских намерений, инициатив, духа, компетенций. В этой оценке преимущество имеют компактные университеты, среди лидеров – МФТИ и НИЯУ МИФИ.</w:t>
      </w:r>
    </w:p>
    <w:p w14:paraId="48834AC0" w14:textId="32E85979" w:rsidR="00637D3F" w:rsidRDefault="00637D3F">
      <w:pPr>
        <w:rPr>
          <w:rFonts w:asciiTheme="minorHAnsi" w:hAnsiTheme="minorHAnsi" w:cstheme="minorHAnsi"/>
          <w:sz w:val="22"/>
        </w:rPr>
      </w:pPr>
      <w:r>
        <w:rPr>
          <w:rFonts w:asciiTheme="minorHAnsi" w:hAnsiTheme="minorHAnsi" w:cstheme="minorHAnsi"/>
          <w:sz w:val="22"/>
        </w:rPr>
        <w:lastRenderedPageBreak/>
        <w:t xml:space="preserve">Оценка, связанная с развитием практики </w:t>
      </w:r>
      <w:r w:rsidR="00E53352">
        <w:rPr>
          <w:rFonts w:asciiTheme="minorHAnsi" w:hAnsiTheme="minorHAnsi" w:cstheme="minorHAnsi"/>
          <w:sz w:val="22"/>
        </w:rPr>
        <w:t>базовых кафедр, отражает позитивную роль такой практики в создании устойчивых связей с исследовательскими организациями и наукоемким бизнесом. Здесь признанными лидерами остаются МФТИ и НГУ – основатели этой практики.</w:t>
      </w:r>
    </w:p>
    <w:p w14:paraId="3959D21D" w14:textId="4484E899" w:rsidR="00637D3F" w:rsidRDefault="00637D3F">
      <w:pPr>
        <w:rPr>
          <w:rFonts w:asciiTheme="minorHAnsi" w:hAnsiTheme="minorHAnsi" w:cstheme="minorHAnsi"/>
          <w:sz w:val="22"/>
        </w:rPr>
      </w:pPr>
    </w:p>
    <w:p w14:paraId="39DC1B1C" w14:textId="4C08DFBB" w:rsidR="00900D5C" w:rsidRDefault="00900D5C">
      <w:pPr>
        <w:spacing w:after="160" w:line="259" w:lineRule="auto"/>
        <w:rPr>
          <w:rFonts w:asciiTheme="minorHAnsi" w:hAnsiTheme="minorHAnsi" w:cstheme="minorHAnsi"/>
          <w:sz w:val="22"/>
        </w:rPr>
      </w:pPr>
      <w:r>
        <w:rPr>
          <w:rFonts w:asciiTheme="minorHAnsi" w:hAnsiTheme="minorHAnsi" w:cstheme="minorHAnsi"/>
          <w:sz w:val="22"/>
        </w:rPr>
        <w:br w:type="page"/>
      </w:r>
    </w:p>
    <w:p w14:paraId="2C0AC858" w14:textId="6E7ED322" w:rsidR="00900D5C" w:rsidRPr="002E3AF1" w:rsidRDefault="00900D5C" w:rsidP="00900D5C">
      <w:pPr>
        <w:pStyle w:val="1"/>
      </w:pPr>
      <w:bookmarkStart w:id="15" w:name="_Toc76561464"/>
      <w:r w:rsidRPr="002E3AF1">
        <w:lastRenderedPageBreak/>
        <w:t>Параметр Международное и межрегиональное сотрудничество</w:t>
      </w:r>
      <w:bookmarkEnd w:id="15"/>
    </w:p>
    <w:p w14:paraId="34B4976F" w14:textId="77777777" w:rsidR="00900D5C" w:rsidRPr="000771A1" w:rsidRDefault="00900D5C" w:rsidP="00900D5C">
      <w:pPr>
        <w:rPr>
          <w:rFonts w:asciiTheme="minorHAnsi" w:hAnsiTheme="minorHAnsi" w:cstheme="minorHAnsi"/>
          <w:sz w:val="22"/>
        </w:rPr>
      </w:pPr>
    </w:p>
    <w:p w14:paraId="0F225166" w14:textId="77777777" w:rsidR="00900D5C" w:rsidRPr="00547A8F" w:rsidRDefault="00900D5C" w:rsidP="00900D5C">
      <w:pPr>
        <w:rPr>
          <w:rFonts w:asciiTheme="minorHAnsi" w:hAnsiTheme="minorHAnsi" w:cstheme="minorHAnsi"/>
          <w:sz w:val="22"/>
        </w:rPr>
      </w:pPr>
      <w:r w:rsidRPr="00547A8F">
        <w:rPr>
          <w:rFonts w:asciiTheme="minorHAnsi" w:hAnsiTheme="minorHAnsi" w:cstheme="minorHAnsi"/>
          <w:sz w:val="22"/>
        </w:rPr>
        <w:t>Методика оценки деятельности университетов по параметру Международное и межрегиональное сотрудничество</w:t>
      </w:r>
      <w:r>
        <w:rPr>
          <w:rFonts w:asciiTheme="minorHAnsi" w:hAnsiTheme="minorHAnsi" w:cstheme="minorHAnsi"/>
          <w:sz w:val="22"/>
        </w:rPr>
        <w:t>:</w:t>
      </w:r>
    </w:p>
    <w:tbl>
      <w:tblPr>
        <w:tblStyle w:val="-1"/>
        <w:tblW w:w="9606" w:type="dxa"/>
        <w:tblLook w:val="04A0" w:firstRow="1" w:lastRow="0" w:firstColumn="1" w:lastColumn="0" w:noHBand="0" w:noVBand="1"/>
      </w:tblPr>
      <w:tblGrid>
        <w:gridCol w:w="603"/>
        <w:gridCol w:w="2669"/>
        <w:gridCol w:w="1214"/>
        <w:gridCol w:w="3017"/>
        <w:gridCol w:w="2103"/>
      </w:tblGrid>
      <w:tr w:rsidR="00900D5C" w:rsidRPr="000771A1" w14:paraId="4893DF74" w14:textId="77777777" w:rsidTr="005F2857">
        <w:trPr>
          <w:cnfStyle w:val="100000000000" w:firstRow="1" w:lastRow="0" w:firstColumn="0" w:lastColumn="0" w:oddVBand="0" w:evenVBand="0" w:oddHBand="0" w:evenHBand="0" w:firstRowFirstColumn="0" w:firstRowLastColumn="0" w:lastRowFirstColumn="0" w:lastRowLastColumn="0"/>
          <w:cantSplit/>
          <w:trHeight w:val="263"/>
          <w:tblHeader/>
        </w:trPr>
        <w:tc>
          <w:tcPr>
            <w:cnfStyle w:val="001000000000" w:firstRow="0" w:lastRow="0" w:firstColumn="1" w:lastColumn="0" w:oddVBand="0" w:evenVBand="0" w:oddHBand="0" w:evenHBand="0" w:firstRowFirstColumn="0" w:firstRowLastColumn="0" w:lastRowFirstColumn="0" w:lastRowLastColumn="0"/>
            <w:tcW w:w="603" w:type="dxa"/>
            <w:hideMark/>
          </w:tcPr>
          <w:p w14:paraId="329961E4" w14:textId="77777777" w:rsidR="00900D5C" w:rsidRPr="000771A1" w:rsidRDefault="00900D5C" w:rsidP="005F2857">
            <w:pPr>
              <w:spacing w:before="100" w:beforeAutospacing="1" w:line="263" w:lineRule="atLeast"/>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w:t>
            </w:r>
          </w:p>
        </w:tc>
        <w:tc>
          <w:tcPr>
            <w:tcW w:w="2669" w:type="dxa"/>
            <w:hideMark/>
          </w:tcPr>
          <w:p w14:paraId="414D2545" w14:textId="77777777" w:rsidR="00900D5C" w:rsidRPr="000771A1" w:rsidRDefault="00900D5C" w:rsidP="005F2857">
            <w:pPr>
              <w:spacing w:before="100" w:beforeAutospacing="1" w:line="263"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Показатель</w:t>
            </w:r>
          </w:p>
        </w:tc>
        <w:tc>
          <w:tcPr>
            <w:tcW w:w="1214" w:type="dxa"/>
            <w:hideMark/>
          </w:tcPr>
          <w:p w14:paraId="479B9FCF" w14:textId="77777777" w:rsidR="00900D5C" w:rsidRPr="000771A1" w:rsidRDefault="00900D5C" w:rsidP="005F2857">
            <w:pPr>
              <w:spacing w:before="100" w:beforeAutospacing="1" w:line="263"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Вес, %</w:t>
            </w:r>
          </w:p>
        </w:tc>
        <w:tc>
          <w:tcPr>
            <w:tcW w:w="3017" w:type="dxa"/>
            <w:hideMark/>
          </w:tcPr>
          <w:p w14:paraId="384E9693" w14:textId="77777777" w:rsidR="00900D5C" w:rsidRPr="000771A1" w:rsidRDefault="00900D5C" w:rsidP="005F2857">
            <w:pPr>
              <w:spacing w:before="100" w:beforeAutospacing="1" w:line="263"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Комментарий</w:t>
            </w:r>
          </w:p>
        </w:tc>
        <w:tc>
          <w:tcPr>
            <w:tcW w:w="2103" w:type="dxa"/>
            <w:hideMark/>
          </w:tcPr>
          <w:p w14:paraId="39F35F18" w14:textId="77777777" w:rsidR="00900D5C" w:rsidRPr="000771A1" w:rsidRDefault="00900D5C" w:rsidP="005F2857">
            <w:pPr>
              <w:spacing w:before="100" w:beforeAutospacing="1" w:line="263" w:lineRule="atLeas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Источники</w:t>
            </w:r>
          </w:p>
        </w:tc>
      </w:tr>
      <w:tr w:rsidR="00900D5C" w:rsidRPr="000771A1" w14:paraId="36D82DC3" w14:textId="77777777" w:rsidTr="005F2857">
        <w:trPr>
          <w:cnfStyle w:val="000000100000" w:firstRow="0" w:lastRow="0" w:firstColumn="0" w:lastColumn="0" w:oddVBand="0" w:evenVBand="0" w:oddHBand="1" w:evenHBand="0" w:firstRowFirstColumn="0" w:firstRowLastColumn="0" w:lastRowFirstColumn="0" w:lastRowLastColumn="0"/>
          <w:cantSplit/>
          <w:trHeight w:val="2073"/>
        </w:trPr>
        <w:tc>
          <w:tcPr>
            <w:cnfStyle w:val="001000000000" w:firstRow="0" w:lastRow="0" w:firstColumn="1" w:lastColumn="0" w:oddVBand="0" w:evenVBand="0" w:oddHBand="0" w:evenHBand="0" w:firstRowFirstColumn="0" w:firstRowLastColumn="0" w:lastRowFirstColumn="0" w:lastRowLastColumn="0"/>
            <w:tcW w:w="603" w:type="dxa"/>
            <w:hideMark/>
          </w:tcPr>
          <w:p w14:paraId="6BF046C5" w14:textId="77777777" w:rsidR="00900D5C" w:rsidRPr="000771A1" w:rsidRDefault="00900D5C" w:rsidP="005F285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val="en-US" w:eastAsia="ru-RU"/>
              </w:rPr>
              <w:t>1</w:t>
            </w:r>
          </w:p>
        </w:tc>
        <w:tc>
          <w:tcPr>
            <w:tcW w:w="2669" w:type="dxa"/>
            <w:hideMark/>
          </w:tcPr>
          <w:p w14:paraId="7BD7E767"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М1. Иностранные граждане в контингенте обучающихся в вузе (2020/21 учебный год)</w:t>
            </w:r>
          </w:p>
        </w:tc>
        <w:tc>
          <w:tcPr>
            <w:tcW w:w="1214" w:type="dxa"/>
            <w:hideMark/>
          </w:tcPr>
          <w:p w14:paraId="24D553BB" w14:textId="77777777" w:rsidR="00900D5C" w:rsidRPr="000771A1" w:rsidRDefault="00900D5C" w:rsidP="005F285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15</w:t>
            </w:r>
          </w:p>
        </w:tc>
        <w:tc>
          <w:tcPr>
            <w:tcW w:w="3017" w:type="dxa"/>
            <w:hideMark/>
          </w:tcPr>
          <w:p w14:paraId="26F9E369"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Иностранные граждане (дальнее и ближнее зарубежье), обучающиеся на полных программах Б, С, М, А, а также иностранные граждане, обучающиеся по программам обмена (длительность не менее 1 семестра/триместра)</w:t>
            </w:r>
          </w:p>
        </w:tc>
        <w:tc>
          <w:tcPr>
            <w:tcW w:w="2103" w:type="dxa"/>
            <w:hideMark/>
          </w:tcPr>
          <w:p w14:paraId="5B95E8A4"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210ACFF2"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900D5C" w:rsidRPr="000771A1" w14:paraId="4CCF530B" w14:textId="77777777" w:rsidTr="005F2857">
        <w:trPr>
          <w:cnfStyle w:val="000000010000" w:firstRow="0" w:lastRow="0" w:firstColumn="0" w:lastColumn="0" w:oddVBand="0" w:evenVBand="0" w:oddHBand="0" w:evenHBand="1" w:firstRowFirstColumn="0" w:firstRowLastColumn="0" w:lastRowFirstColumn="0" w:lastRowLastColumn="0"/>
          <w:cantSplit/>
          <w:trHeight w:val="1967"/>
        </w:trPr>
        <w:tc>
          <w:tcPr>
            <w:cnfStyle w:val="001000000000" w:firstRow="0" w:lastRow="0" w:firstColumn="1" w:lastColumn="0" w:oddVBand="0" w:evenVBand="0" w:oddHBand="0" w:evenHBand="0" w:firstRowFirstColumn="0" w:firstRowLastColumn="0" w:lastRowFirstColumn="0" w:lastRowLastColumn="0"/>
            <w:tcW w:w="603" w:type="dxa"/>
            <w:hideMark/>
          </w:tcPr>
          <w:p w14:paraId="1E606A2F" w14:textId="77777777" w:rsidR="00900D5C" w:rsidRPr="000771A1" w:rsidRDefault="00900D5C" w:rsidP="005F285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2</w:t>
            </w:r>
          </w:p>
        </w:tc>
        <w:tc>
          <w:tcPr>
            <w:tcW w:w="2669" w:type="dxa"/>
            <w:hideMark/>
          </w:tcPr>
          <w:p w14:paraId="73D64677"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М2. Международное сотрудничество университета в 2020 г.</w:t>
            </w:r>
          </w:p>
        </w:tc>
        <w:tc>
          <w:tcPr>
            <w:tcW w:w="1214" w:type="dxa"/>
            <w:hideMark/>
          </w:tcPr>
          <w:p w14:paraId="7E5A48AD" w14:textId="77777777" w:rsidR="00900D5C" w:rsidRPr="000771A1" w:rsidRDefault="00900D5C" w:rsidP="005F285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017" w:type="dxa"/>
            <w:hideMark/>
          </w:tcPr>
          <w:p w14:paraId="68A30204"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Линейная комбинация:</w:t>
            </w:r>
          </w:p>
          <w:p w14:paraId="50914651"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Число университетов и исследовательских организаций, с которыми заключены соглашения о сотрудничестве (долговременная составляющая).</w:t>
            </w:r>
          </w:p>
          <w:p w14:paraId="70437CB8"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xml:space="preserve">Международные и межрегиональные конференции в 2020 г., </w:t>
            </w:r>
            <w:r>
              <w:rPr>
                <w:rFonts w:asciiTheme="minorHAnsi" w:eastAsia="Times New Roman" w:hAnsiTheme="minorHAnsi" w:cstheme="minorHAnsi"/>
                <w:color w:val="000000"/>
                <w:sz w:val="22"/>
                <w:lang w:eastAsia="ru-RU"/>
              </w:rPr>
              <w:t>число</w:t>
            </w:r>
            <w:r w:rsidRPr="000771A1">
              <w:rPr>
                <w:rFonts w:asciiTheme="minorHAnsi" w:eastAsia="Times New Roman" w:hAnsiTheme="minorHAnsi" w:cstheme="minorHAnsi"/>
                <w:color w:val="000000"/>
                <w:sz w:val="22"/>
                <w:lang w:eastAsia="ru-RU"/>
              </w:rPr>
              <w:t xml:space="preserve"> участников этих ко</w:t>
            </w:r>
            <w:r>
              <w:rPr>
                <w:rFonts w:asciiTheme="minorHAnsi" w:eastAsia="Times New Roman" w:hAnsiTheme="minorHAnsi" w:cstheme="minorHAnsi"/>
                <w:color w:val="000000"/>
                <w:sz w:val="22"/>
                <w:lang w:eastAsia="ru-RU"/>
              </w:rPr>
              <w:t>нференций (</w:t>
            </w:r>
            <w:r w:rsidRPr="000771A1">
              <w:rPr>
                <w:rFonts w:asciiTheme="minorHAnsi" w:eastAsia="Times New Roman" w:hAnsiTheme="minorHAnsi" w:cstheme="minorHAnsi"/>
                <w:color w:val="000000"/>
                <w:sz w:val="22"/>
                <w:lang w:eastAsia="ru-RU"/>
              </w:rPr>
              <w:t>НПР + А +</w:t>
            </w:r>
            <w:r>
              <w:rPr>
                <w:rFonts w:asciiTheme="minorHAnsi" w:eastAsia="Times New Roman" w:hAnsiTheme="minorHAnsi" w:cstheme="minorHAnsi"/>
                <w:color w:val="000000"/>
                <w:sz w:val="22"/>
                <w:lang w:eastAsia="ru-RU"/>
              </w:rPr>
              <w:t xml:space="preserve"> </w:t>
            </w:r>
            <w:r w:rsidRPr="000771A1">
              <w:rPr>
                <w:rFonts w:asciiTheme="minorHAnsi" w:eastAsia="Times New Roman" w:hAnsiTheme="minorHAnsi" w:cstheme="minorHAnsi"/>
                <w:color w:val="000000"/>
                <w:sz w:val="22"/>
                <w:lang w:eastAsia="ru-RU"/>
              </w:rPr>
              <w:t>М)</w:t>
            </w:r>
          </w:p>
        </w:tc>
        <w:tc>
          <w:tcPr>
            <w:tcW w:w="2103" w:type="dxa"/>
            <w:hideMark/>
          </w:tcPr>
          <w:p w14:paraId="6814A33D"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Анкета НРУ2021</w:t>
            </w:r>
          </w:p>
          <w:p w14:paraId="7AC759DC"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900D5C" w:rsidRPr="000771A1" w14:paraId="388F6263" w14:textId="77777777" w:rsidTr="005F2857">
        <w:trPr>
          <w:cnfStyle w:val="000000100000" w:firstRow="0" w:lastRow="0" w:firstColumn="0" w:lastColumn="0" w:oddVBand="0" w:evenVBand="0" w:oddHBand="1" w:evenHBand="0" w:firstRowFirstColumn="0" w:firstRowLastColumn="0" w:lastRowFirstColumn="0" w:lastRowLastColumn="0"/>
          <w:cantSplit/>
          <w:trHeight w:val="961"/>
        </w:trPr>
        <w:tc>
          <w:tcPr>
            <w:cnfStyle w:val="001000000000" w:firstRow="0" w:lastRow="0" w:firstColumn="1" w:lastColumn="0" w:oddVBand="0" w:evenVBand="0" w:oddHBand="0" w:evenHBand="0" w:firstRowFirstColumn="0" w:firstRowLastColumn="0" w:lastRowFirstColumn="0" w:lastRowLastColumn="0"/>
            <w:tcW w:w="603" w:type="dxa"/>
            <w:hideMark/>
          </w:tcPr>
          <w:p w14:paraId="48B1AC3B" w14:textId="77777777" w:rsidR="00900D5C" w:rsidRPr="000771A1" w:rsidRDefault="00900D5C" w:rsidP="005F285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3</w:t>
            </w:r>
          </w:p>
        </w:tc>
        <w:tc>
          <w:tcPr>
            <w:tcW w:w="2669" w:type="dxa"/>
            <w:hideMark/>
          </w:tcPr>
          <w:p w14:paraId="6329281A"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М3. Глобальные коммуникации университета</w:t>
            </w:r>
          </w:p>
        </w:tc>
        <w:tc>
          <w:tcPr>
            <w:tcW w:w="1214" w:type="dxa"/>
            <w:hideMark/>
          </w:tcPr>
          <w:p w14:paraId="3CF45107" w14:textId="77777777" w:rsidR="00900D5C" w:rsidRPr="000771A1" w:rsidRDefault="00900D5C" w:rsidP="005F285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15</w:t>
            </w:r>
          </w:p>
        </w:tc>
        <w:tc>
          <w:tcPr>
            <w:tcW w:w="3017" w:type="dxa"/>
            <w:hideMark/>
          </w:tcPr>
          <w:p w14:paraId="03D53C62" w14:textId="77777777" w:rsidR="00900D5C" w:rsidRPr="00855B9F"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 xml:space="preserve">Показатель </w:t>
            </w:r>
            <w:r w:rsidRPr="00855B9F">
              <w:rPr>
                <w:rFonts w:asciiTheme="minorHAnsi" w:eastAsia="Times New Roman" w:hAnsiTheme="minorHAnsi" w:cstheme="minorHAnsi"/>
                <w:color w:val="000000"/>
                <w:sz w:val="22"/>
                <w:lang w:val="en-US" w:eastAsia="ru-RU"/>
              </w:rPr>
              <w:t>Alexa</w:t>
            </w:r>
            <w:r w:rsidRPr="00855B9F">
              <w:rPr>
                <w:rFonts w:asciiTheme="minorHAnsi" w:eastAsia="Times New Roman" w:hAnsiTheme="minorHAnsi" w:cstheme="minorHAnsi"/>
                <w:color w:val="000000"/>
                <w:sz w:val="22"/>
                <w:lang w:eastAsia="ru-RU"/>
              </w:rPr>
              <w:t xml:space="preserve"> </w:t>
            </w:r>
            <w:r w:rsidRPr="00855B9F">
              <w:rPr>
                <w:rFonts w:asciiTheme="minorHAnsi" w:eastAsia="Times New Roman" w:hAnsiTheme="minorHAnsi" w:cstheme="minorHAnsi"/>
                <w:color w:val="000000"/>
                <w:sz w:val="22"/>
                <w:lang w:val="en-US" w:eastAsia="ru-RU"/>
              </w:rPr>
              <w:t>Sites</w:t>
            </w:r>
            <w:r w:rsidRPr="00855B9F">
              <w:rPr>
                <w:rFonts w:asciiTheme="minorHAnsi" w:eastAsia="Times New Roman" w:hAnsiTheme="minorHAnsi" w:cstheme="minorHAnsi"/>
                <w:color w:val="000000"/>
                <w:sz w:val="22"/>
                <w:lang w:eastAsia="ru-RU"/>
              </w:rPr>
              <w:t xml:space="preserve"> </w:t>
            </w:r>
            <w:r w:rsidRPr="00855B9F">
              <w:rPr>
                <w:rFonts w:asciiTheme="minorHAnsi" w:eastAsia="Times New Roman" w:hAnsiTheme="minorHAnsi" w:cstheme="minorHAnsi"/>
                <w:color w:val="000000"/>
                <w:sz w:val="22"/>
                <w:lang w:val="en-US" w:eastAsia="ru-RU"/>
              </w:rPr>
              <w:t>Linking</w:t>
            </w:r>
            <w:r w:rsidRPr="00855B9F">
              <w:rPr>
                <w:rFonts w:asciiTheme="minorHAnsi" w:eastAsia="Times New Roman" w:hAnsiTheme="minorHAnsi" w:cstheme="minorHAnsi"/>
                <w:color w:val="000000"/>
                <w:sz w:val="22"/>
                <w:lang w:eastAsia="ru-RU"/>
              </w:rPr>
              <w:t xml:space="preserve"> </w:t>
            </w:r>
            <w:r w:rsidRPr="00855B9F">
              <w:rPr>
                <w:rFonts w:asciiTheme="minorHAnsi" w:eastAsia="Times New Roman" w:hAnsiTheme="minorHAnsi" w:cstheme="minorHAnsi"/>
                <w:color w:val="000000"/>
                <w:sz w:val="22"/>
                <w:lang w:val="en-US" w:eastAsia="ru-RU"/>
              </w:rPr>
              <w:t>In</w:t>
            </w:r>
            <w:r w:rsidRPr="00855B9F">
              <w:rPr>
                <w:rFonts w:asciiTheme="minorHAnsi" w:eastAsia="Times New Roman" w:hAnsiTheme="minorHAnsi" w:cstheme="minorHAnsi"/>
                <w:color w:val="000000"/>
                <w:sz w:val="22"/>
                <w:lang w:eastAsia="ru-RU"/>
              </w:rPr>
              <w:t xml:space="preserve"> сайта университета на конец марта 2021</w:t>
            </w:r>
          </w:p>
        </w:tc>
        <w:tc>
          <w:tcPr>
            <w:tcW w:w="2103" w:type="dxa"/>
            <w:hideMark/>
          </w:tcPr>
          <w:p w14:paraId="267A2FFA" w14:textId="77777777" w:rsidR="00900D5C" w:rsidRPr="00855B9F"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val="en-US" w:eastAsia="ru-RU"/>
              </w:rPr>
              <w:t>Alexa</w:t>
            </w:r>
          </w:p>
        </w:tc>
      </w:tr>
      <w:tr w:rsidR="00900D5C" w:rsidRPr="000771A1" w14:paraId="2A3655C8" w14:textId="77777777" w:rsidTr="005F2857">
        <w:trPr>
          <w:cnfStyle w:val="000000010000" w:firstRow="0" w:lastRow="0" w:firstColumn="0" w:lastColumn="0" w:oddVBand="0" w:evenVBand="0" w:oddHBand="0" w:evenHBand="1"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603" w:type="dxa"/>
            <w:hideMark/>
          </w:tcPr>
          <w:p w14:paraId="6FBE3E43" w14:textId="77777777" w:rsidR="00900D5C" w:rsidRPr="000771A1" w:rsidRDefault="00900D5C" w:rsidP="005F285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4</w:t>
            </w:r>
          </w:p>
        </w:tc>
        <w:tc>
          <w:tcPr>
            <w:tcW w:w="2669" w:type="dxa"/>
            <w:hideMark/>
          </w:tcPr>
          <w:p w14:paraId="7067896C"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М4. Научно-исследовательское сотрудничество Университета с зарубежными университетами и исследовательскими организациями</w:t>
            </w:r>
            <w:r>
              <w:rPr>
                <w:rFonts w:asciiTheme="minorHAnsi" w:eastAsia="Times New Roman" w:hAnsiTheme="minorHAnsi" w:cstheme="minorHAnsi"/>
                <w:color w:val="000000"/>
                <w:sz w:val="22"/>
                <w:lang w:eastAsia="ru-RU"/>
              </w:rPr>
              <w:t>, наукоемким бизнесом</w:t>
            </w:r>
          </w:p>
        </w:tc>
        <w:tc>
          <w:tcPr>
            <w:tcW w:w="1214" w:type="dxa"/>
            <w:hideMark/>
          </w:tcPr>
          <w:p w14:paraId="4F0FE274" w14:textId="77777777" w:rsidR="00900D5C" w:rsidRPr="000771A1" w:rsidRDefault="00900D5C" w:rsidP="005F285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3017" w:type="dxa"/>
            <w:hideMark/>
          </w:tcPr>
          <w:p w14:paraId="2F6F5D79" w14:textId="77777777" w:rsidR="00900D5C" w:rsidRPr="003B3B86"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xml:space="preserve">Оценка </w:t>
            </w:r>
            <w:r>
              <w:rPr>
                <w:rFonts w:asciiTheme="minorHAnsi" w:eastAsia="Times New Roman" w:hAnsiTheme="minorHAnsi" w:cstheme="minorHAnsi"/>
                <w:color w:val="000000"/>
                <w:sz w:val="22"/>
                <w:lang w:eastAsia="ru-RU"/>
              </w:rPr>
              <w:t xml:space="preserve">деятельности </w:t>
            </w:r>
            <w:r w:rsidRPr="000771A1">
              <w:rPr>
                <w:rFonts w:asciiTheme="minorHAnsi" w:eastAsia="Times New Roman" w:hAnsiTheme="minorHAnsi" w:cstheme="minorHAnsi"/>
                <w:color w:val="000000"/>
                <w:sz w:val="22"/>
                <w:lang w:eastAsia="ru-RU"/>
              </w:rPr>
              <w:t xml:space="preserve">коллабораций университета в </w:t>
            </w:r>
            <w:r>
              <w:rPr>
                <w:rFonts w:asciiTheme="minorHAnsi" w:eastAsia="Times New Roman" w:hAnsiTheme="minorHAnsi" w:cstheme="minorHAnsi"/>
                <w:color w:val="000000"/>
                <w:sz w:val="22"/>
                <w:lang w:eastAsia="ru-RU"/>
              </w:rPr>
              <w:t xml:space="preserve">сфере </w:t>
            </w:r>
            <w:r>
              <w:rPr>
                <w:rFonts w:asciiTheme="minorHAnsi" w:eastAsia="Times New Roman" w:hAnsiTheme="minorHAnsi" w:cstheme="minorHAnsi"/>
                <w:color w:val="000000"/>
                <w:sz w:val="22"/>
                <w:lang w:val="en-US" w:eastAsia="ru-RU"/>
              </w:rPr>
              <w:t>R</w:t>
            </w:r>
            <w:r w:rsidRPr="00601DDF">
              <w:rPr>
                <w:rFonts w:asciiTheme="minorHAnsi" w:eastAsia="Times New Roman" w:hAnsiTheme="minorHAnsi" w:cstheme="minorHAnsi"/>
                <w:color w:val="000000"/>
                <w:sz w:val="22"/>
                <w:lang w:eastAsia="ru-RU"/>
              </w:rPr>
              <w:t>&amp;</w:t>
            </w:r>
            <w:r>
              <w:rPr>
                <w:rFonts w:asciiTheme="minorHAnsi" w:eastAsia="Times New Roman" w:hAnsiTheme="minorHAnsi" w:cstheme="minorHAnsi"/>
                <w:color w:val="000000"/>
                <w:sz w:val="22"/>
                <w:lang w:val="en-US" w:eastAsia="ru-RU"/>
              </w:rPr>
              <w:t>D</w:t>
            </w:r>
          </w:p>
        </w:tc>
        <w:tc>
          <w:tcPr>
            <w:tcW w:w="2103" w:type="dxa"/>
            <w:hideMark/>
          </w:tcPr>
          <w:p w14:paraId="5E61C2EC"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Данные международной наукометрии</w:t>
            </w:r>
          </w:p>
          <w:p w14:paraId="677FBB03"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xml:space="preserve">Анкета </w:t>
            </w:r>
            <w:r w:rsidRPr="000771A1">
              <w:rPr>
                <w:rFonts w:asciiTheme="minorHAnsi" w:eastAsia="Times New Roman" w:hAnsiTheme="minorHAnsi" w:cstheme="minorHAnsi"/>
                <w:sz w:val="22"/>
                <w:lang w:eastAsia="ru-RU"/>
              </w:rPr>
              <w:t>НРУ2021</w:t>
            </w:r>
          </w:p>
        </w:tc>
      </w:tr>
      <w:tr w:rsidR="00900D5C" w:rsidRPr="000771A1" w14:paraId="493623D5" w14:textId="77777777" w:rsidTr="005F2857">
        <w:trPr>
          <w:cnfStyle w:val="000000100000" w:firstRow="0" w:lastRow="0" w:firstColumn="0" w:lastColumn="0" w:oddVBand="0" w:evenVBand="0" w:oddHBand="1" w:evenHBand="0" w:firstRowFirstColumn="0" w:firstRowLastColumn="0" w:lastRowFirstColumn="0" w:lastRowLastColumn="0"/>
          <w:cantSplit/>
          <w:trHeight w:val="1364"/>
        </w:trPr>
        <w:tc>
          <w:tcPr>
            <w:cnfStyle w:val="001000000000" w:firstRow="0" w:lastRow="0" w:firstColumn="1" w:lastColumn="0" w:oddVBand="0" w:evenVBand="0" w:oddHBand="0" w:evenHBand="0" w:firstRowFirstColumn="0" w:firstRowLastColumn="0" w:lastRowFirstColumn="0" w:lastRowLastColumn="0"/>
            <w:tcW w:w="603" w:type="dxa"/>
            <w:hideMark/>
          </w:tcPr>
          <w:p w14:paraId="01859E85" w14:textId="77777777" w:rsidR="00900D5C" w:rsidRPr="000771A1" w:rsidRDefault="00900D5C" w:rsidP="005F285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lastRenderedPageBreak/>
              <w:t>5</w:t>
            </w:r>
          </w:p>
        </w:tc>
        <w:tc>
          <w:tcPr>
            <w:tcW w:w="2669" w:type="dxa"/>
            <w:hideMark/>
          </w:tcPr>
          <w:p w14:paraId="7E1F0504"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М5. Образовательные программы (курсы) на иностранных языках</w:t>
            </w:r>
          </w:p>
        </w:tc>
        <w:tc>
          <w:tcPr>
            <w:tcW w:w="1214" w:type="dxa"/>
            <w:hideMark/>
          </w:tcPr>
          <w:p w14:paraId="07106D35" w14:textId="77777777" w:rsidR="00900D5C" w:rsidRPr="000771A1" w:rsidRDefault="00900D5C" w:rsidP="005F2857">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15</w:t>
            </w:r>
          </w:p>
        </w:tc>
        <w:tc>
          <w:tcPr>
            <w:tcW w:w="3017" w:type="dxa"/>
            <w:hideMark/>
          </w:tcPr>
          <w:p w14:paraId="1C3A47EC"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Число образовательных программ различного уровня на иностранных языках</w:t>
            </w:r>
          </w:p>
        </w:tc>
        <w:tc>
          <w:tcPr>
            <w:tcW w:w="2103" w:type="dxa"/>
            <w:hideMark/>
          </w:tcPr>
          <w:p w14:paraId="02E5EF05"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 xml:space="preserve">Анкета </w:t>
            </w:r>
            <w:r w:rsidRPr="000771A1">
              <w:rPr>
                <w:rFonts w:asciiTheme="minorHAnsi" w:eastAsia="Times New Roman" w:hAnsiTheme="minorHAnsi" w:cstheme="minorHAnsi"/>
                <w:sz w:val="22"/>
                <w:lang w:eastAsia="ru-RU"/>
              </w:rPr>
              <w:t>НРУ2021</w:t>
            </w:r>
          </w:p>
          <w:p w14:paraId="4A0F54D4" w14:textId="77777777" w:rsidR="00900D5C" w:rsidRPr="000771A1" w:rsidRDefault="00900D5C" w:rsidP="005F2857">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Публичные материалы</w:t>
            </w:r>
          </w:p>
        </w:tc>
      </w:tr>
      <w:tr w:rsidR="00900D5C" w:rsidRPr="000771A1" w14:paraId="68973FAE" w14:textId="77777777" w:rsidTr="005F2857">
        <w:trPr>
          <w:cnfStyle w:val="000000010000" w:firstRow="0" w:lastRow="0" w:firstColumn="0" w:lastColumn="0" w:oddVBand="0" w:evenVBand="0" w:oddHBand="0" w:evenHBand="1" w:firstRowFirstColumn="0" w:firstRowLastColumn="0" w:lastRowFirstColumn="0" w:lastRowLastColumn="0"/>
          <w:cantSplit/>
          <w:trHeight w:val="1364"/>
        </w:trPr>
        <w:tc>
          <w:tcPr>
            <w:cnfStyle w:val="001000000000" w:firstRow="0" w:lastRow="0" w:firstColumn="1" w:lastColumn="0" w:oddVBand="0" w:evenVBand="0" w:oddHBand="0" w:evenHBand="0" w:firstRowFirstColumn="0" w:firstRowLastColumn="0" w:lastRowFirstColumn="0" w:lastRowLastColumn="0"/>
            <w:tcW w:w="603" w:type="dxa"/>
          </w:tcPr>
          <w:p w14:paraId="3D09728D" w14:textId="77777777" w:rsidR="00900D5C" w:rsidRPr="000771A1" w:rsidRDefault="00900D5C" w:rsidP="005F2857">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6.</w:t>
            </w:r>
          </w:p>
        </w:tc>
        <w:tc>
          <w:tcPr>
            <w:tcW w:w="2669" w:type="dxa"/>
          </w:tcPr>
          <w:p w14:paraId="2E7C72B3"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Международные НПР</w:t>
            </w:r>
          </w:p>
        </w:tc>
        <w:tc>
          <w:tcPr>
            <w:tcW w:w="1214" w:type="dxa"/>
          </w:tcPr>
          <w:p w14:paraId="774910F2" w14:textId="77777777" w:rsidR="00900D5C" w:rsidRPr="000771A1" w:rsidRDefault="00900D5C" w:rsidP="005F2857">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15</w:t>
            </w:r>
          </w:p>
        </w:tc>
        <w:tc>
          <w:tcPr>
            <w:tcW w:w="3017" w:type="dxa"/>
          </w:tcPr>
          <w:p w14:paraId="491BFE89"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Доля международных НПР в общей численности НПР</w:t>
            </w:r>
          </w:p>
        </w:tc>
        <w:tc>
          <w:tcPr>
            <w:tcW w:w="2103" w:type="dxa"/>
          </w:tcPr>
          <w:p w14:paraId="5200B9E4" w14:textId="77777777" w:rsidR="00900D5C"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Анкета НРУ2021</w:t>
            </w:r>
          </w:p>
          <w:p w14:paraId="00E83DCB" w14:textId="77777777" w:rsidR="00900D5C" w:rsidRPr="000771A1" w:rsidRDefault="00900D5C" w:rsidP="005F2857">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Pr>
                <w:rFonts w:asciiTheme="minorHAnsi" w:eastAsia="Times New Roman" w:hAnsiTheme="minorHAnsi" w:cstheme="minorHAnsi"/>
                <w:color w:val="000000"/>
                <w:sz w:val="22"/>
                <w:lang w:eastAsia="ru-RU"/>
              </w:rPr>
              <w:t>Публичные материалы</w:t>
            </w:r>
          </w:p>
        </w:tc>
      </w:tr>
    </w:tbl>
    <w:p w14:paraId="0D72D320" w14:textId="1973AE5C" w:rsidR="00900D5C" w:rsidRDefault="00900D5C" w:rsidP="00900D5C">
      <w:pPr>
        <w:rPr>
          <w:rFonts w:asciiTheme="minorHAnsi" w:hAnsiTheme="minorHAnsi" w:cstheme="minorHAnsi"/>
          <w:b/>
          <w:sz w:val="22"/>
        </w:rPr>
      </w:pPr>
    </w:p>
    <w:p w14:paraId="34B6E5E8" w14:textId="7A272A6C" w:rsidR="00311A4C" w:rsidRDefault="003341AB" w:rsidP="00311A4C">
      <w:pPr>
        <w:rPr>
          <w:rFonts w:asciiTheme="minorHAnsi" w:hAnsiTheme="minorHAnsi" w:cstheme="minorHAnsi"/>
          <w:sz w:val="22"/>
        </w:rPr>
      </w:pPr>
      <w:r>
        <w:rPr>
          <w:rFonts w:asciiTheme="minorHAnsi" w:eastAsia="Times New Roman" w:hAnsiTheme="minorHAnsi" w:cstheme="minorHAnsi"/>
          <w:bCs/>
          <w:sz w:val="22"/>
          <w:lang w:eastAsia="ru-RU"/>
        </w:rPr>
        <w:t xml:space="preserve">В </w:t>
      </w:r>
      <w:r w:rsidR="00087235">
        <w:rPr>
          <w:rFonts w:asciiTheme="minorHAnsi" w:eastAsia="Times New Roman" w:hAnsiTheme="minorHAnsi" w:cstheme="minorHAnsi"/>
          <w:bCs/>
          <w:sz w:val="22"/>
          <w:lang w:eastAsia="ru-RU"/>
        </w:rPr>
        <w:t>м</w:t>
      </w:r>
      <w:r>
        <w:rPr>
          <w:rFonts w:asciiTheme="minorHAnsi" w:eastAsia="Times New Roman" w:hAnsiTheme="minorHAnsi" w:cstheme="minorHAnsi"/>
          <w:bCs/>
          <w:sz w:val="22"/>
          <w:lang w:eastAsia="ru-RU"/>
        </w:rPr>
        <w:t>етодику</w:t>
      </w:r>
      <w:r w:rsidR="00087235">
        <w:rPr>
          <w:rFonts w:asciiTheme="minorHAnsi" w:eastAsia="Times New Roman" w:hAnsiTheme="minorHAnsi" w:cstheme="minorHAnsi"/>
          <w:bCs/>
          <w:sz w:val="22"/>
          <w:lang w:eastAsia="ru-RU"/>
        </w:rPr>
        <w:t xml:space="preserve"> оценки</w:t>
      </w:r>
      <w:r>
        <w:rPr>
          <w:rFonts w:asciiTheme="minorHAnsi" w:eastAsia="Times New Roman" w:hAnsiTheme="minorHAnsi" w:cstheme="minorHAnsi"/>
          <w:bCs/>
          <w:sz w:val="22"/>
          <w:lang w:eastAsia="ru-RU"/>
        </w:rPr>
        <w:t xml:space="preserve"> параметр</w:t>
      </w:r>
      <w:r w:rsidR="00087235">
        <w:rPr>
          <w:rFonts w:asciiTheme="minorHAnsi" w:eastAsia="Times New Roman" w:hAnsiTheme="minorHAnsi" w:cstheme="minorHAnsi"/>
          <w:bCs/>
          <w:sz w:val="22"/>
          <w:lang w:eastAsia="ru-RU"/>
        </w:rPr>
        <w:t>а</w:t>
      </w:r>
      <w:r>
        <w:rPr>
          <w:rFonts w:asciiTheme="minorHAnsi" w:eastAsia="Times New Roman" w:hAnsiTheme="minorHAnsi" w:cstheme="minorHAnsi"/>
          <w:bCs/>
          <w:sz w:val="22"/>
          <w:lang w:eastAsia="ru-RU"/>
        </w:rPr>
        <w:t xml:space="preserve"> «</w:t>
      </w:r>
      <w:r>
        <w:rPr>
          <w:rFonts w:asciiTheme="minorHAnsi" w:eastAsia="Times New Roman" w:hAnsiTheme="minorHAnsi" w:cstheme="minorHAnsi"/>
          <w:color w:val="000000"/>
          <w:sz w:val="22"/>
          <w:lang w:eastAsia="ru-RU"/>
        </w:rPr>
        <w:t>Международное и межрегиональное сотрудничество» внесены некоторые изменения с тем, чтобы избежать доминирования доли иностранцев в контингенте студентов университета в оценке и попытаться более разносторонне оценить процессы международного и межрегионального сотрудничества университетов и исследовательских организаций.</w:t>
      </w:r>
      <w:r w:rsidR="002F3108">
        <w:rPr>
          <w:rFonts w:asciiTheme="minorHAnsi" w:eastAsia="Times New Roman" w:hAnsiTheme="minorHAnsi" w:cstheme="minorHAnsi"/>
          <w:color w:val="000000"/>
          <w:sz w:val="22"/>
          <w:lang w:eastAsia="ru-RU"/>
        </w:rPr>
        <w:t xml:space="preserve"> </w:t>
      </w:r>
      <w:r w:rsidR="00311A4C">
        <w:rPr>
          <w:rFonts w:asciiTheme="minorHAnsi" w:eastAsia="Times New Roman" w:hAnsiTheme="minorHAnsi" w:cstheme="minorHAnsi"/>
          <w:color w:val="000000"/>
          <w:sz w:val="22"/>
          <w:lang w:eastAsia="ru-RU"/>
        </w:rPr>
        <w:t xml:space="preserve">Это </w:t>
      </w:r>
      <w:r w:rsidR="00311A4C">
        <w:rPr>
          <w:rFonts w:asciiTheme="minorHAnsi" w:hAnsiTheme="minorHAnsi" w:cstheme="minorHAnsi"/>
          <w:sz w:val="22"/>
        </w:rPr>
        <w:t>заметно повлияло на позиции большинства вузов-участников НРУ2021, но не слишком сильно отразил</w:t>
      </w:r>
      <w:r w:rsidR="00542ACE">
        <w:rPr>
          <w:rFonts w:asciiTheme="minorHAnsi" w:hAnsiTheme="minorHAnsi" w:cstheme="minorHAnsi"/>
          <w:sz w:val="22"/>
        </w:rPr>
        <w:t>о</w:t>
      </w:r>
      <w:r w:rsidR="00311A4C">
        <w:rPr>
          <w:rFonts w:asciiTheme="minorHAnsi" w:hAnsiTheme="minorHAnsi" w:cstheme="minorHAnsi"/>
          <w:sz w:val="22"/>
        </w:rPr>
        <w:t xml:space="preserve">сь </w:t>
      </w:r>
      <w:r w:rsidR="00542ACE">
        <w:rPr>
          <w:rFonts w:asciiTheme="minorHAnsi" w:hAnsiTheme="minorHAnsi" w:cstheme="minorHAnsi"/>
          <w:sz w:val="22"/>
        </w:rPr>
        <w:t>на</w:t>
      </w:r>
      <w:r w:rsidR="00311A4C">
        <w:rPr>
          <w:rFonts w:asciiTheme="minorHAnsi" w:hAnsiTheme="minorHAnsi" w:cstheme="minorHAnsi"/>
          <w:sz w:val="22"/>
        </w:rPr>
        <w:t xml:space="preserve"> лидер</w:t>
      </w:r>
      <w:r w:rsidR="00542ACE">
        <w:rPr>
          <w:rFonts w:asciiTheme="minorHAnsi" w:hAnsiTheme="minorHAnsi" w:cstheme="minorHAnsi"/>
          <w:sz w:val="22"/>
        </w:rPr>
        <w:t>ах</w:t>
      </w:r>
      <w:r w:rsidR="00311A4C">
        <w:rPr>
          <w:rFonts w:asciiTheme="minorHAnsi" w:hAnsiTheme="minorHAnsi" w:cstheme="minorHAnsi"/>
          <w:sz w:val="22"/>
        </w:rPr>
        <w:t xml:space="preserve"> параметрического рейтинга.</w:t>
      </w:r>
    </w:p>
    <w:p w14:paraId="0D8825C6" w14:textId="77777777" w:rsidR="00116CB3" w:rsidRPr="0033423B" w:rsidRDefault="00116CB3" w:rsidP="00311A4C">
      <w:pPr>
        <w:rPr>
          <w:rFonts w:asciiTheme="minorHAnsi" w:hAnsiTheme="minorHAnsi" w:cstheme="minorHAnsi"/>
          <w:sz w:val="22"/>
        </w:rPr>
      </w:pPr>
    </w:p>
    <w:p w14:paraId="4E4541D0" w14:textId="27C5D8E2" w:rsidR="00900D5C" w:rsidRPr="00547A8F" w:rsidRDefault="00900D5C" w:rsidP="00900D5C">
      <w:pPr>
        <w:pStyle w:val="3"/>
        <w:rPr>
          <w:rFonts w:eastAsiaTheme="minorHAnsi"/>
        </w:rPr>
      </w:pPr>
      <w:bookmarkStart w:id="16" w:name="_Toc76561465"/>
      <w:r w:rsidRPr="00547A8F">
        <w:t xml:space="preserve">Параметрический рейтинг </w:t>
      </w:r>
      <w:r>
        <w:t>Международное и Межрегиональное сотрудничество. Топ-10</w:t>
      </w:r>
      <w:bookmarkEnd w:id="16"/>
    </w:p>
    <w:tbl>
      <w:tblPr>
        <w:tblW w:w="10785" w:type="dxa"/>
        <w:tblInd w:w="-1139" w:type="dxa"/>
        <w:tblLayout w:type="fixed"/>
        <w:tblLook w:val="04A0" w:firstRow="1" w:lastRow="0" w:firstColumn="1" w:lastColumn="0" w:noHBand="0" w:noVBand="1"/>
      </w:tblPr>
      <w:tblGrid>
        <w:gridCol w:w="708"/>
        <w:gridCol w:w="1844"/>
        <w:gridCol w:w="1140"/>
        <w:gridCol w:w="1559"/>
        <w:gridCol w:w="1565"/>
        <w:gridCol w:w="709"/>
        <w:gridCol w:w="992"/>
        <w:gridCol w:w="709"/>
        <w:gridCol w:w="709"/>
        <w:gridCol w:w="850"/>
      </w:tblGrid>
      <w:tr w:rsidR="00F64F44" w:rsidRPr="00975578" w14:paraId="7C812D38" w14:textId="77777777" w:rsidTr="00F64F44">
        <w:trPr>
          <w:trHeight w:val="864"/>
          <w:tblHead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A9570"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РЭНК</w:t>
            </w:r>
            <w:r>
              <w:rPr>
                <w:rFonts w:asciiTheme="minorHAnsi" w:eastAsia="Times New Roman" w:hAnsiTheme="minorHAnsi" w:cstheme="minorHAnsi"/>
                <w:b/>
                <w:bCs/>
                <w:color w:val="000000"/>
                <w:sz w:val="18"/>
                <w:szCs w:val="18"/>
                <w:lang w:eastAsia="ru-RU"/>
              </w:rPr>
              <w:t xml:space="preserve"> 2021</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78BA9"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Университет</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3345AC89"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Сайт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F8CAF4"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Аббревиатура</w:t>
            </w:r>
          </w:p>
        </w:tc>
        <w:tc>
          <w:tcPr>
            <w:tcW w:w="1565" w:type="dxa"/>
            <w:tcBorders>
              <w:top w:val="single" w:sz="4" w:space="0" w:color="auto"/>
              <w:left w:val="nil"/>
              <w:bottom w:val="single" w:sz="4" w:space="0" w:color="auto"/>
              <w:right w:val="single" w:sz="4" w:space="0" w:color="auto"/>
            </w:tcBorders>
            <w:shd w:val="clear" w:color="000000" w:fill="FFFFFF"/>
            <w:vAlign w:val="center"/>
            <w:hideMark/>
          </w:tcPr>
          <w:p w14:paraId="6D8EBB8B"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Ректор</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7BDB996"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Год Основания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856D28"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Город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DB9842D"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Статус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1109ABA"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Тип</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0C8618" w14:textId="77777777" w:rsidR="00F64F44" w:rsidRPr="00975578" w:rsidRDefault="00F64F44" w:rsidP="005F2857">
            <w:pPr>
              <w:spacing w:after="0" w:line="240" w:lineRule="auto"/>
              <w:jc w:val="center"/>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Оценка, Балл.</w:t>
            </w:r>
          </w:p>
        </w:tc>
      </w:tr>
      <w:tr w:rsidR="00F64F44" w:rsidRPr="00975578" w14:paraId="74DC62EB"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2B0B54F"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w:t>
            </w:r>
          </w:p>
        </w:tc>
        <w:tc>
          <w:tcPr>
            <w:tcW w:w="1844" w:type="dxa"/>
            <w:tcBorders>
              <w:top w:val="nil"/>
              <w:left w:val="single" w:sz="4" w:space="0" w:color="auto"/>
              <w:bottom w:val="single" w:sz="4" w:space="0" w:color="auto"/>
              <w:right w:val="nil"/>
            </w:tcBorders>
            <w:shd w:val="clear" w:color="auto" w:fill="auto"/>
            <w:noWrap/>
            <w:hideMark/>
          </w:tcPr>
          <w:p w14:paraId="33BF1BB2"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Российский университет дружбы народов</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9659ED"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http://www.rudn.ru</w:t>
            </w:r>
          </w:p>
        </w:tc>
        <w:tc>
          <w:tcPr>
            <w:tcW w:w="1559" w:type="dxa"/>
            <w:tcBorders>
              <w:top w:val="nil"/>
              <w:left w:val="nil"/>
              <w:bottom w:val="nil"/>
              <w:right w:val="single" w:sz="4" w:space="0" w:color="auto"/>
            </w:tcBorders>
            <w:shd w:val="clear" w:color="000000" w:fill="FFFFFF"/>
            <w:noWrap/>
            <w:hideMark/>
          </w:tcPr>
          <w:p w14:paraId="34049FE8"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РУДН</w:t>
            </w:r>
          </w:p>
        </w:tc>
        <w:tc>
          <w:tcPr>
            <w:tcW w:w="1565" w:type="dxa"/>
            <w:tcBorders>
              <w:top w:val="nil"/>
              <w:left w:val="nil"/>
              <w:bottom w:val="single" w:sz="4" w:space="0" w:color="auto"/>
              <w:right w:val="single" w:sz="4" w:space="0" w:color="auto"/>
            </w:tcBorders>
            <w:shd w:val="clear" w:color="auto" w:fill="auto"/>
            <w:noWrap/>
            <w:vAlign w:val="bottom"/>
            <w:hideMark/>
          </w:tcPr>
          <w:p w14:paraId="307753B6"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Ястребов Олег Александрович</w:t>
            </w:r>
          </w:p>
        </w:tc>
        <w:tc>
          <w:tcPr>
            <w:tcW w:w="709" w:type="dxa"/>
            <w:tcBorders>
              <w:top w:val="nil"/>
              <w:left w:val="nil"/>
              <w:bottom w:val="single" w:sz="4" w:space="0" w:color="auto"/>
              <w:right w:val="single" w:sz="4" w:space="0" w:color="auto"/>
            </w:tcBorders>
            <w:shd w:val="clear" w:color="auto" w:fill="auto"/>
            <w:noWrap/>
            <w:vAlign w:val="bottom"/>
            <w:hideMark/>
          </w:tcPr>
          <w:p w14:paraId="6CD32B15"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1960</w:t>
            </w:r>
          </w:p>
        </w:tc>
        <w:tc>
          <w:tcPr>
            <w:tcW w:w="992" w:type="dxa"/>
            <w:tcBorders>
              <w:top w:val="nil"/>
              <w:left w:val="nil"/>
              <w:bottom w:val="single" w:sz="4" w:space="0" w:color="auto"/>
              <w:right w:val="single" w:sz="4" w:space="0" w:color="auto"/>
            </w:tcBorders>
            <w:shd w:val="clear" w:color="auto" w:fill="auto"/>
            <w:noWrap/>
            <w:vAlign w:val="bottom"/>
            <w:hideMark/>
          </w:tcPr>
          <w:p w14:paraId="7C28A6C8"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3E934510"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5-100</w:t>
            </w:r>
          </w:p>
        </w:tc>
        <w:tc>
          <w:tcPr>
            <w:tcW w:w="709" w:type="dxa"/>
            <w:tcBorders>
              <w:top w:val="nil"/>
              <w:left w:val="nil"/>
              <w:bottom w:val="single" w:sz="4" w:space="0" w:color="auto"/>
              <w:right w:val="single" w:sz="4" w:space="0" w:color="auto"/>
            </w:tcBorders>
            <w:shd w:val="clear" w:color="auto" w:fill="auto"/>
            <w:noWrap/>
            <w:vAlign w:val="bottom"/>
            <w:hideMark/>
          </w:tcPr>
          <w:p w14:paraId="32CD3AC6"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nil"/>
              <w:left w:val="nil"/>
              <w:bottom w:val="single" w:sz="4" w:space="0" w:color="auto"/>
              <w:right w:val="single" w:sz="4" w:space="0" w:color="auto"/>
            </w:tcBorders>
            <w:shd w:val="clear" w:color="auto" w:fill="auto"/>
            <w:noWrap/>
            <w:vAlign w:val="bottom"/>
            <w:hideMark/>
          </w:tcPr>
          <w:p w14:paraId="06548E1B"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1000</w:t>
            </w:r>
          </w:p>
        </w:tc>
      </w:tr>
      <w:tr w:rsidR="00F64F44" w:rsidRPr="00975578" w14:paraId="1B3DDE68"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5CBCBA7"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2</w:t>
            </w:r>
          </w:p>
        </w:tc>
        <w:tc>
          <w:tcPr>
            <w:tcW w:w="1844" w:type="dxa"/>
            <w:tcBorders>
              <w:top w:val="nil"/>
              <w:left w:val="single" w:sz="4" w:space="0" w:color="auto"/>
              <w:bottom w:val="single" w:sz="4" w:space="0" w:color="auto"/>
              <w:right w:val="nil"/>
            </w:tcBorders>
            <w:shd w:val="clear" w:color="auto" w:fill="auto"/>
            <w:noWrap/>
            <w:hideMark/>
          </w:tcPr>
          <w:p w14:paraId="5087F2EE"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Новосибирский национальный исследовательский государственный университет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7F6B7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https://www.nsu.ru/n</w:t>
            </w:r>
          </w:p>
        </w:tc>
        <w:tc>
          <w:tcPr>
            <w:tcW w:w="1559" w:type="dxa"/>
            <w:tcBorders>
              <w:top w:val="single" w:sz="4" w:space="0" w:color="auto"/>
              <w:left w:val="nil"/>
              <w:bottom w:val="nil"/>
              <w:right w:val="single" w:sz="4" w:space="0" w:color="auto"/>
            </w:tcBorders>
            <w:shd w:val="clear" w:color="auto" w:fill="auto"/>
            <w:noWrap/>
            <w:hideMark/>
          </w:tcPr>
          <w:p w14:paraId="554A168F"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НГУ</w:t>
            </w:r>
          </w:p>
        </w:tc>
        <w:tc>
          <w:tcPr>
            <w:tcW w:w="1565" w:type="dxa"/>
            <w:tcBorders>
              <w:top w:val="nil"/>
              <w:left w:val="nil"/>
              <w:bottom w:val="single" w:sz="4" w:space="0" w:color="auto"/>
              <w:right w:val="single" w:sz="4" w:space="0" w:color="auto"/>
            </w:tcBorders>
            <w:shd w:val="clear" w:color="auto" w:fill="auto"/>
            <w:noWrap/>
            <w:vAlign w:val="bottom"/>
            <w:hideMark/>
          </w:tcPr>
          <w:p w14:paraId="1650487D"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 xml:space="preserve">Федорук Михаил Петрович </w:t>
            </w:r>
          </w:p>
        </w:tc>
        <w:tc>
          <w:tcPr>
            <w:tcW w:w="709" w:type="dxa"/>
            <w:tcBorders>
              <w:top w:val="nil"/>
              <w:left w:val="nil"/>
              <w:bottom w:val="single" w:sz="4" w:space="0" w:color="auto"/>
              <w:right w:val="single" w:sz="4" w:space="0" w:color="auto"/>
            </w:tcBorders>
            <w:shd w:val="clear" w:color="auto" w:fill="auto"/>
            <w:noWrap/>
            <w:vAlign w:val="bottom"/>
            <w:hideMark/>
          </w:tcPr>
          <w:p w14:paraId="20F9A367"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1959</w:t>
            </w:r>
          </w:p>
        </w:tc>
        <w:tc>
          <w:tcPr>
            <w:tcW w:w="992" w:type="dxa"/>
            <w:tcBorders>
              <w:top w:val="nil"/>
              <w:left w:val="nil"/>
              <w:bottom w:val="single" w:sz="4" w:space="0" w:color="auto"/>
              <w:right w:val="single" w:sz="4" w:space="0" w:color="auto"/>
            </w:tcBorders>
            <w:shd w:val="clear" w:color="auto" w:fill="auto"/>
            <w:noWrap/>
            <w:vAlign w:val="bottom"/>
            <w:hideMark/>
          </w:tcPr>
          <w:p w14:paraId="23FE5E8B"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Новосибирск</w:t>
            </w:r>
          </w:p>
        </w:tc>
        <w:tc>
          <w:tcPr>
            <w:tcW w:w="709" w:type="dxa"/>
            <w:tcBorders>
              <w:top w:val="nil"/>
              <w:left w:val="nil"/>
              <w:bottom w:val="single" w:sz="4" w:space="0" w:color="auto"/>
              <w:right w:val="single" w:sz="4" w:space="0" w:color="auto"/>
            </w:tcBorders>
            <w:shd w:val="clear" w:color="auto" w:fill="auto"/>
            <w:noWrap/>
            <w:vAlign w:val="bottom"/>
            <w:hideMark/>
          </w:tcPr>
          <w:p w14:paraId="707DAFD8"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709" w:type="dxa"/>
            <w:tcBorders>
              <w:top w:val="nil"/>
              <w:left w:val="nil"/>
              <w:bottom w:val="single" w:sz="4" w:space="0" w:color="auto"/>
              <w:right w:val="single" w:sz="4" w:space="0" w:color="auto"/>
            </w:tcBorders>
            <w:shd w:val="clear" w:color="auto" w:fill="auto"/>
            <w:noWrap/>
            <w:vAlign w:val="bottom"/>
            <w:hideMark/>
          </w:tcPr>
          <w:p w14:paraId="20CFD7E6"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nil"/>
              <w:left w:val="nil"/>
              <w:bottom w:val="single" w:sz="4" w:space="0" w:color="auto"/>
              <w:right w:val="single" w:sz="4" w:space="0" w:color="auto"/>
            </w:tcBorders>
            <w:shd w:val="clear" w:color="auto" w:fill="auto"/>
            <w:noWrap/>
            <w:vAlign w:val="bottom"/>
            <w:hideMark/>
          </w:tcPr>
          <w:p w14:paraId="609A51B8"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922</w:t>
            </w:r>
          </w:p>
        </w:tc>
      </w:tr>
      <w:tr w:rsidR="00F64F44" w:rsidRPr="00975578" w14:paraId="78DE00B1"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F89F81A"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3</w:t>
            </w:r>
          </w:p>
        </w:tc>
        <w:tc>
          <w:tcPr>
            <w:tcW w:w="1844" w:type="dxa"/>
            <w:tcBorders>
              <w:top w:val="nil"/>
              <w:left w:val="single" w:sz="4" w:space="0" w:color="auto"/>
              <w:bottom w:val="single" w:sz="4" w:space="0" w:color="auto"/>
              <w:right w:val="nil"/>
            </w:tcBorders>
            <w:shd w:val="clear" w:color="auto" w:fill="auto"/>
            <w:noWrap/>
            <w:hideMark/>
          </w:tcPr>
          <w:p w14:paraId="1F77F0CB"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ядерный университет «МИФИ»</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75D6FD1"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https://mephi.ru</w:t>
            </w:r>
          </w:p>
        </w:tc>
        <w:tc>
          <w:tcPr>
            <w:tcW w:w="1559" w:type="dxa"/>
            <w:tcBorders>
              <w:top w:val="single" w:sz="4" w:space="0" w:color="auto"/>
              <w:left w:val="nil"/>
              <w:bottom w:val="nil"/>
              <w:right w:val="single" w:sz="4" w:space="0" w:color="auto"/>
            </w:tcBorders>
            <w:shd w:val="clear" w:color="auto" w:fill="auto"/>
            <w:noWrap/>
            <w:hideMark/>
          </w:tcPr>
          <w:p w14:paraId="3697771F"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НИЯУ МИФИ</w:t>
            </w:r>
          </w:p>
        </w:tc>
        <w:tc>
          <w:tcPr>
            <w:tcW w:w="1565" w:type="dxa"/>
            <w:tcBorders>
              <w:top w:val="nil"/>
              <w:left w:val="nil"/>
              <w:bottom w:val="single" w:sz="4" w:space="0" w:color="auto"/>
              <w:right w:val="single" w:sz="4" w:space="0" w:color="auto"/>
            </w:tcBorders>
            <w:shd w:val="clear" w:color="auto" w:fill="auto"/>
            <w:noWrap/>
            <w:vAlign w:val="bottom"/>
            <w:hideMark/>
          </w:tcPr>
          <w:p w14:paraId="6BC1C410" w14:textId="74BC0671" w:rsidR="00F64F44" w:rsidRPr="00975578" w:rsidRDefault="00440FB5" w:rsidP="005F285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709" w:type="dxa"/>
            <w:tcBorders>
              <w:top w:val="nil"/>
              <w:left w:val="nil"/>
              <w:bottom w:val="single" w:sz="4" w:space="0" w:color="auto"/>
              <w:right w:val="single" w:sz="4" w:space="0" w:color="auto"/>
            </w:tcBorders>
            <w:shd w:val="clear" w:color="auto" w:fill="auto"/>
            <w:noWrap/>
            <w:vAlign w:val="bottom"/>
            <w:hideMark/>
          </w:tcPr>
          <w:p w14:paraId="038B97EC"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1942</w:t>
            </w:r>
          </w:p>
        </w:tc>
        <w:tc>
          <w:tcPr>
            <w:tcW w:w="992" w:type="dxa"/>
            <w:tcBorders>
              <w:top w:val="nil"/>
              <w:left w:val="nil"/>
              <w:bottom w:val="single" w:sz="4" w:space="0" w:color="auto"/>
              <w:right w:val="single" w:sz="4" w:space="0" w:color="auto"/>
            </w:tcBorders>
            <w:shd w:val="clear" w:color="auto" w:fill="auto"/>
            <w:noWrap/>
            <w:vAlign w:val="bottom"/>
            <w:hideMark/>
          </w:tcPr>
          <w:p w14:paraId="1D4FE0D3"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1C70B8F3"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709" w:type="dxa"/>
            <w:tcBorders>
              <w:top w:val="nil"/>
              <w:left w:val="nil"/>
              <w:bottom w:val="single" w:sz="4" w:space="0" w:color="auto"/>
              <w:right w:val="single" w:sz="4" w:space="0" w:color="auto"/>
            </w:tcBorders>
            <w:shd w:val="clear" w:color="auto" w:fill="auto"/>
            <w:noWrap/>
            <w:vAlign w:val="bottom"/>
            <w:hideMark/>
          </w:tcPr>
          <w:p w14:paraId="2B7401E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0" w:type="dxa"/>
            <w:tcBorders>
              <w:top w:val="nil"/>
              <w:left w:val="nil"/>
              <w:bottom w:val="single" w:sz="4" w:space="0" w:color="auto"/>
              <w:right w:val="single" w:sz="4" w:space="0" w:color="auto"/>
            </w:tcBorders>
            <w:shd w:val="clear" w:color="auto" w:fill="auto"/>
            <w:noWrap/>
            <w:vAlign w:val="bottom"/>
            <w:hideMark/>
          </w:tcPr>
          <w:p w14:paraId="1C7969D6"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806</w:t>
            </w:r>
          </w:p>
        </w:tc>
      </w:tr>
      <w:tr w:rsidR="00F64F44" w:rsidRPr="00975578" w14:paraId="767B71D9"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7CD9137"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4</w:t>
            </w:r>
          </w:p>
        </w:tc>
        <w:tc>
          <w:tcPr>
            <w:tcW w:w="1844" w:type="dxa"/>
            <w:tcBorders>
              <w:top w:val="nil"/>
              <w:left w:val="single" w:sz="4" w:space="0" w:color="auto"/>
              <w:bottom w:val="single" w:sz="4" w:space="0" w:color="auto"/>
              <w:right w:val="nil"/>
            </w:tcBorders>
            <w:shd w:val="clear" w:color="auto" w:fill="auto"/>
            <w:noWrap/>
            <w:hideMark/>
          </w:tcPr>
          <w:p w14:paraId="1B1A4B58"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университет «Высшая школа экономики»</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AC924C4"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https://www.hse.ru</w:t>
            </w:r>
          </w:p>
        </w:tc>
        <w:tc>
          <w:tcPr>
            <w:tcW w:w="1559" w:type="dxa"/>
            <w:tcBorders>
              <w:top w:val="single" w:sz="4" w:space="0" w:color="auto"/>
              <w:left w:val="nil"/>
              <w:bottom w:val="nil"/>
              <w:right w:val="single" w:sz="4" w:space="0" w:color="auto"/>
            </w:tcBorders>
            <w:shd w:val="clear" w:color="auto" w:fill="auto"/>
            <w:noWrap/>
            <w:hideMark/>
          </w:tcPr>
          <w:p w14:paraId="71945D13"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НИУ ВШЭ</w:t>
            </w:r>
          </w:p>
        </w:tc>
        <w:tc>
          <w:tcPr>
            <w:tcW w:w="1565" w:type="dxa"/>
            <w:tcBorders>
              <w:top w:val="nil"/>
              <w:left w:val="nil"/>
              <w:bottom w:val="single" w:sz="4" w:space="0" w:color="auto"/>
              <w:right w:val="single" w:sz="4" w:space="0" w:color="auto"/>
            </w:tcBorders>
            <w:shd w:val="clear" w:color="auto" w:fill="auto"/>
            <w:noWrap/>
            <w:vAlign w:val="bottom"/>
            <w:hideMark/>
          </w:tcPr>
          <w:p w14:paraId="63C394FE" w14:textId="2E344F29" w:rsidR="00F64F44" w:rsidRPr="00975578" w:rsidRDefault="00440FB5" w:rsidP="005F285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709" w:type="dxa"/>
            <w:tcBorders>
              <w:top w:val="nil"/>
              <w:left w:val="nil"/>
              <w:bottom w:val="single" w:sz="4" w:space="0" w:color="auto"/>
              <w:right w:val="single" w:sz="4" w:space="0" w:color="auto"/>
            </w:tcBorders>
            <w:shd w:val="clear" w:color="auto" w:fill="auto"/>
            <w:noWrap/>
            <w:vAlign w:val="bottom"/>
            <w:hideMark/>
          </w:tcPr>
          <w:p w14:paraId="6137AE1C"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1992</w:t>
            </w:r>
          </w:p>
        </w:tc>
        <w:tc>
          <w:tcPr>
            <w:tcW w:w="992" w:type="dxa"/>
            <w:tcBorders>
              <w:top w:val="nil"/>
              <w:left w:val="nil"/>
              <w:bottom w:val="single" w:sz="4" w:space="0" w:color="auto"/>
              <w:right w:val="single" w:sz="4" w:space="0" w:color="auto"/>
            </w:tcBorders>
            <w:shd w:val="clear" w:color="auto" w:fill="auto"/>
            <w:noWrap/>
            <w:vAlign w:val="bottom"/>
            <w:hideMark/>
          </w:tcPr>
          <w:p w14:paraId="301F603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3EBAAAA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709" w:type="dxa"/>
            <w:tcBorders>
              <w:top w:val="nil"/>
              <w:left w:val="nil"/>
              <w:bottom w:val="single" w:sz="4" w:space="0" w:color="auto"/>
              <w:right w:val="single" w:sz="4" w:space="0" w:color="auto"/>
            </w:tcBorders>
            <w:shd w:val="clear" w:color="auto" w:fill="auto"/>
            <w:noWrap/>
            <w:vAlign w:val="bottom"/>
            <w:hideMark/>
          </w:tcPr>
          <w:p w14:paraId="1A314A2B"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nil"/>
              <w:left w:val="nil"/>
              <w:bottom w:val="single" w:sz="4" w:space="0" w:color="auto"/>
              <w:right w:val="single" w:sz="4" w:space="0" w:color="auto"/>
            </w:tcBorders>
            <w:shd w:val="clear" w:color="auto" w:fill="auto"/>
            <w:noWrap/>
            <w:vAlign w:val="bottom"/>
            <w:hideMark/>
          </w:tcPr>
          <w:p w14:paraId="6FF71F5F"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761</w:t>
            </w:r>
          </w:p>
        </w:tc>
      </w:tr>
      <w:tr w:rsidR="00F64F44" w:rsidRPr="00975578" w14:paraId="32C7BEAE"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8CB9939"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w:t>
            </w:r>
          </w:p>
        </w:tc>
        <w:tc>
          <w:tcPr>
            <w:tcW w:w="1844" w:type="dxa"/>
            <w:tcBorders>
              <w:top w:val="nil"/>
              <w:left w:val="single" w:sz="4" w:space="0" w:color="auto"/>
              <w:bottom w:val="single" w:sz="4" w:space="0" w:color="auto"/>
              <w:right w:val="nil"/>
            </w:tcBorders>
            <w:shd w:val="clear" w:color="auto" w:fill="auto"/>
            <w:noWrap/>
            <w:hideMark/>
          </w:tcPr>
          <w:p w14:paraId="749C7063"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физико-технический институт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907B01"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https://mipt.ru</w:t>
            </w:r>
          </w:p>
        </w:tc>
        <w:tc>
          <w:tcPr>
            <w:tcW w:w="1559" w:type="dxa"/>
            <w:tcBorders>
              <w:top w:val="single" w:sz="4" w:space="0" w:color="auto"/>
              <w:left w:val="nil"/>
              <w:bottom w:val="nil"/>
              <w:right w:val="single" w:sz="4" w:space="0" w:color="auto"/>
            </w:tcBorders>
            <w:shd w:val="clear" w:color="auto" w:fill="auto"/>
            <w:noWrap/>
            <w:hideMark/>
          </w:tcPr>
          <w:p w14:paraId="31CBA4B7"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МФТИ</w:t>
            </w:r>
          </w:p>
        </w:tc>
        <w:tc>
          <w:tcPr>
            <w:tcW w:w="1565" w:type="dxa"/>
            <w:tcBorders>
              <w:top w:val="nil"/>
              <w:left w:val="nil"/>
              <w:bottom w:val="single" w:sz="4" w:space="0" w:color="auto"/>
              <w:right w:val="single" w:sz="4" w:space="0" w:color="auto"/>
            </w:tcBorders>
            <w:shd w:val="clear" w:color="auto" w:fill="auto"/>
            <w:noWrap/>
            <w:vAlign w:val="bottom"/>
            <w:hideMark/>
          </w:tcPr>
          <w:p w14:paraId="6C7AC1AA"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Ливанов Дмитрий Викторович</w:t>
            </w:r>
          </w:p>
        </w:tc>
        <w:tc>
          <w:tcPr>
            <w:tcW w:w="709" w:type="dxa"/>
            <w:tcBorders>
              <w:top w:val="nil"/>
              <w:left w:val="nil"/>
              <w:bottom w:val="single" w:sz="4" w:space="0" w:color="auto"/>
              <w:right w:val="single" w:sz="4" w:space="0" w:color="auto"/>
            </w:tcBorders>
            <w:shd w:val="clear" w:color="auto" w:fill="auto"/>
            <w:noWrap/>
            <w:vAlign w:val="bottom"/>
            <w:hideMark/>
          </w:tcPr>
          <w:p w14:paraId="3C649802"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1946/1951</w:t>
            </w:r>
          </w:p>
        </w:tc>
        <w:tc>
          <w:tcPr>
            <w:tcW w:w="992" w:type="dxa"/>
            <w:tcBorders>
              <w:top w:val="nil"/>
              <w:left w:val="nil"/>
              <w:bottom w:val="single" w:sz="4" w:space="0" w:color="auto"/>
              <w:right w:val="single" w:sz="4" w:space="0" w:color="auto"/>
            </w:tcBorders>
            <w:shd w:val="clear" w:color="auto" w:fill="auto"/>
            <w:noWrap/>
            <w:vAlign w:val="bottom"/>
            <w:hideMark/>
          </w:tcPr>
          <w:p w14:paraId="7A286B4D"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7BA95C5C"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709" w:type="dxa"/>
            <w:tcBorders>
              <w:top w:val="nil"/>
              <w:left w:val="nil"/>
              <w:bottom w:val="single" w:sz="4" w:space="0" w:color="auto"/>
              <w:right w:val="single" w:sz="4" w:space="0" w:color="auto"/>
            </w:tcBorders>
            <w:shd w:val="clear" w:color="auto" w:fill="auto"/>
            <w:noWrap/>
            <w:vAlign w:val="bottom"/>
            <w:hideMark/>
          </w:tcPr>
          <w:p w14:paraId="2B492B23"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0" w:type="dxa"/>
            <w:tcBorders>
              <w:top w:val="nil"/>
              <w:left w:val="nil"/>
              <w:bottom w:val="single" w:sz="4" w:space="0" w:color="auto"/>
              <w:right w:val="single" w:sz="4" w:space="0" w:color="auto"/>
            </w:tcBorders>
            <w:shd w:val="clear" w:color="auto" w:fill="auto"/>
            <w:noWrap/>
            <w:vAlign w:val="bottom"/>
            <w:hideMark/>
          </w:tcPr>
          <w:p w14:paraId="31089EFB"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734</w:t>
            </w:r>
          </w:p>
        </w:tc>
      </w:tr>
      <w:tr w:rsidR="00F64F44" w:rsidRPr="00975578" w14:paraId="0DDB2EF6"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3EAD53B"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w:t>
            </w:r>
          </w:p>
        </w:tc>
        <w:tc>
          <w:tcPr>
            <w:tcW w:w="1844" w:type="dxa"/>
            <w:tcBorders>
              <w:top w:val="nil"/>
              <w:left w:val="single" w:sz="4" w:space="0" w:color="auto"/>
              <w:bottom w:val="single" w:sz="4" w:space="0" w:color="auto"/>
              <w:right w:val="nil"/>
            </w:tcBorders>
            <w:shd w:val="clear" w:color="auto" w:fill="auto"/>
            <w:noWrap/>
            <w:hideMark/>
          </w:tcPr>
          <w:p w14:paraId="34F85A99"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Университет ИТМО</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B87227"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https://itmo.ru/ru</w:t>
            </w:r>
          </w:p>
        </w:tc>
        <w:tc>
          <w:tcPr>
            <w:tcW w:w="1559" w:type="dxa"/>
            <w:tcBorders>
              <w:top w:val="single" w:sz="4" w:space="0" w:color="auto"/>
              <w:left w:val="nil"/>
              <w:bottom w:val="nil"/>
              <w:right w:val="single" w:sz="4" w:space="0" w:color="auto"/>
            </w:tcBorders>
            <w:shd w:val="clear" w:color="auto" w:fill="auto"/>
            <w:noWrap/>
            <w:hideMark/>
          </w:tcPr>
          <w:p w14:paraId="5D002273" w14:textId="77777777" w:rsidR="00F64F44" w:rsidRPr="00975578" w:rsidRDefault="00F64F44" w:rsidP="005F2857">
            <w:pPr>
              <w:spacing w:after="0" w:line="240" w:lineRule="auto"/>
              <w:rPr>
                <w:rFonts w:asciiTheme="minorHAnsi" w:eastAsia="Times New Roman" w:hAnsiTheme="minorHAnsi" w:cstheme="minorHAnsi"/>
                <w:b/>
                <w:bCs/>
                <w:color w:val="000000"/>
                <w:sz w:val="18"/>
                <w:szCs w:val="18"/>
                <w:lang w:eastAsia="ru-RU"/>
              </w:rPr>
            </w:pPr>
            <w:r w:rsidRPr="00975578">
              <w:rPr>
                <w:rFonts w:asciiTheme="minorHAnsi" w:eastAsia="Times New Roman" w:hAnsiTheme="minorHAnsi" w:cstheme="minorHAnsi"/>
                <w:b/>
                <w:bCs/>
                <w:color w:val="000000"/>
                <w:sz w:val="18"/>
                <w:szCs w:val="18"/>
                <w:lang w:eastAsia="ru-RU"/>
              </w:rPr>
              <w:t>ИТМО</w:t>
            </w:r>
          </w:p>
        </w:tc>
        <w:tc>
          <w:tcPr>
            <w:tcW w:w="1565" w:type="dxa"/>
            <w:tcBorders>
              <w:top w:val="nil"/>
              <w:left w:val="nil"/>
              <w:bottom w:val="single" w:sz="4" w:space="0" w:color="auto"/>
              <w:right w:val="single" w:sz="4" w:space="0" w:color="auto"/>
            </w:tcBorders>
            <w:shd w:val="clear" w:color="auto" w:fill="auto"/>
            <w:noWrap/>
            <w:vAlign w:val="bottom"/>
            <w:hideMark/>
          </w:tcPr>
          <w:p w14:paraId="69367F46"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Васильев Владимир Николаевич</w:t>
            </w:r>
          </w:p>
        </w:tc>
        <w:tc>
          <w:tcPr>
            <w:tcW w:w="709" w:type="dxa"/>
            <w:tcBorders>
              <w:top w:val="nil"/>
              <w:left w:val="nil"/>
              <w:bottom w:val="single" w:sz="4" w:space="0" w:color="auto"/>
              <w:right w:val="single" w:sz="4" w:space="0" w:color="auto"/>
            </w:tcBorders>
            <w:shd w:val="clear" w:color="auto" w:fill="auto"/>
            <w:noWrap/>
            <w:vAlign w:val="bottom"/>
            <w:hideMark/>
          </w:tcPr>
          <w:p w14:paraId="6ABD970A"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1900</w:t>
            </w:r>
          </w:p>
        </w:tc>
        <w:tc>
          <w:tcPr>
            <w:tcW w:w="992" w:type="dxa"/>
            <w:tcBorders>
              <w:top w:val="nil"/>
              <w:left w:val="nil"/>
              <w:bottom w:val="single" w:sz="4" w:space="0" w:color="auto"/>
              <w:right w:val="single" w:sz="4" w:space="0" w:color="auto"/>
            </w:tcBorders>
            <w:shd w:val="clear" w:color="auto" w:fill="auto"/>
            <w:noWrap/>
            <w:vAlign w:val="bottom"/>
            <w:hideMark/>
          </w:tcPr>
          <w:p w14:paraId="0658491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03F85411"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709" w:type="dxa"/>
            <w:tcBorders>
              <w:top w:val="nil"/>
              <w:left w:val="nil"/>
              <w:bottom w:val="single" w:sz="4" w:space="0" w:color="auto"/>
              <w:right w:val="single" w:sz="4" w:space="0" w:color="auto"/>
            </w:tcBorders>
            <w:shd w:val="clear" w:color="auto" w:fill="auto"/>
            <w:noWrap/>
            <w:vAlign w:val="bottom"/>
            <w:hideMark/>
          </w:tcPr>
          <w:p w14:paraId="68BDD4CF"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0" w:type="dxa"/>
            <w:tcBorders>
              <w:top w:val="nil"/>
              <w:left w:val="nil"/>
              <w:bottom w:val="single" w:sz="4" w:space="0" w:color="auto"/>
              <w:right w:val="single" w:sz="4" w:space="0" w:color="auto"/>
            </w:tcBorders>
            <w:shd w:val="clear" w:color="auto" w:fill="auto"/>
            <w:noWrap/>
            <w:vAlign w:val="bottom"/>
            <w:hideMark/>
          </w:tcPr>
          <w:p w14:paraId="5599F1B9"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652</w:t>
            </w:r>
          </w:p>
        </w:tc>
      </w:tr>
      <w:tr w:rsidR="00F64F44" w:rsidRPr="00975578" w14:paraId="66963A25"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CA5444C"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7</w:t>
            </w:r>
          </w:p>
        </w:tc>
        <w:tc>
          <w:tcPr>
            <w:tcW w:w="1844" w:type="dxa"/>
            <w:tcBorders>
              <w:top w:val="nil"/>
              <w:left w:val="single" w:sz="4" w:space="0" w:color="auto"/>
              <w:bottom w:val="single" w:sz="4" w:space="0" w:color="auto"/>
              <w:right w:val="nil"/>
            </w:tcBorders>
            <w:shd w:val="clear" w:color="auto" w:fill="auto"/>
            <w:noWrap/>
            <w:hideMark/>
          </w:tcPr>
          <w:p w14:paraId="56B4942F"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Томский политехнический университет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8A5B6EC"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https://tpu.ru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3867727F"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ТПУ</w:t>
            </w:r>
          </w:p>
        </w:tc>
        <w:tc>
          <w:tcPr>
            <w:tcW w:w="1565" w:type="dxa"/>
            <w:tcBorders>
              <w:top w:val="nil"/>
              <w:left w:val="nil"/>
              <w:bottom w:val="single" w:sz="4" w:space="0" w:color="auto"/>
              <w:right w:val="single" w:sz="4" w:space="0" w:color="auto"/>
            </w:tcBorders>
            <w:shd w:val="clear" w:color="auto" w:fill="auto"/>
            <w:noWrap/>
            <w:vAlign w:val="bottom"/>
            <w:hideMark/>
          </w:tcPr>
          <w:p w14:paraId="73A04827" w14:textId="035F6768" w:rsidR="00F64F44" w:rsidRPr="00975578" w:rsidRDefault="00A646E9" w:rsidP="005F2857">
            <w:pPr>
              <w:spacing w:after="0" w:line="240" w:lineRule="auto"/>
              <w:rPr>
                <w:rFonts w:asciiTheme="minorHAnsi" w:eastAsia="Times New Roman" w:hAnsiTheme="minorHAnsi" w:cstheme="minorHAnsi"/>
                <w:color w:val="000000"/>
                <w:sz w:val="18"/>
                <w:szCs w:val="18"/>
                <w:lang w:eastAsia="ru-RU"/>
              </w:rPr>
            </w:pPr>
            <w:r w:rsidRPr="000504DB">
              <w:rPr>
                <w:rFonts w:ascii="Calibri" w:hAnsi="Calibri" w:cs="Calibri"/>
                <w:sz w:val="18"/>
                <w:szCs w:val="18"/>
              </w:rPr>
              <w:t>Седнев Дмитрий Андреевич</w:t>
            </w:r>
          </w:p>
        </w:tc>
        <w:tc>
          <w:tcPr>
            <w:tcW w:w="709" w:type="dxa"/>
            <w:tcBorders>
              <w:top w:val="nil"/>
              <w:left w:val="nil"/>
              <w:bottom w:val="single" w:sz="4" w:space="0" w:color="auto"/>
              <w:right w:val="single" w:sz="4" w:space="0" w:color="auto"/>
            </w:tcBorders>
            <w:shd w:val="clear" w:color="auto" w:fill="auto"/>
            <w:noWrap/>
            <w:vAlign w:val="bottom"/>
            <w:hideMark/>
          </w:tcPr>
          <w:p w14:paraId="66FCEE16"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1896</w:t>
            </w:r>
          </w:p>
        </w:tc>
        <w:tc>
          <w:tcPr>
            <w:tcW w:w="992" w:type="dxa"/>
            <w:tcBorders>
              <w:top w:val="nil"/>
              <w:left w:val="nil"/>
              <w:bottom w:val="single" w:sz="4" w:space="0" w:color="auto"/>
              <w:right w:val="single" w:sz="4" w:space="0" w:color="auto"/>
            </w:tcBorders>
            <w:shd w:val="clear" w:color="auto" w:fill="auto"/>
            <w:noWrap/>
            <w:vAlign w:val="bottom"/>
            <w:hideMark/>
          </w:tcPr>
          <w:p w14:paraId="1046ADD1"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0286ED04"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709" w:type="dxa"/>
            <w:tcBorders>
              <w:top w:val="nil"/>
              <w:left w:val="nil"/>
              <w:bottom w:val="single" w:sz="4" w:space="0" w:color="auto"/>
              <w:right w:val="single" w:sz="4" w:space="0" w:color="auto"/>
            </w:tcBorders>
            <w:shd w:val="clear" w:color="auto" w:fill="auto"/>
            <w:noWrap/>
            <w:vAlign w:val="bottom"/>
            <w:hideMark/>
          </w:tcPr>
          <w:p w14:paraId="0D3F6DE0"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w:t>
            </w:r>
          </w:p>
        </w:tc>
        <w:tc>
          <w:tcPr>
            <w:tcW w:w="850" w:type="dxa"/>
            <w:tcBorders>
              <w:top w:val="nil"/>
              <w:left w:val="nil"/>
              <w:bottom w:val="single" w:sz="4" w:space="0" w:color="auto"/>
              <w:right w:val="single" w:sz="4" w:space="0" w:color="auto"/>
            </w:tcBorders>
            <w:shd w:val="clear" w:color="auto" w:fill="auto"/>
            <w:noWrap/>
            <w:vAlign w:val="bottom"/>
            <w:hideMark/>
          </w:tcPr>
          <w:p w14:paraId="5566DF6D"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631</w:t>
            </w:r>
          </w:p>
        </w:tc>
      </w:tr>
      <w:tr w:rsidR="00F64F44" w:rsidRPr="00975578" w14:paraId="6CAD4A9E"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C417B07"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lastRenderedPageBreak/>
              <w:t>8</w:t>
            </w:r>
          </w:p>
        </w:tc>
        <w:tc>
          <w:tcPr>
            <w:tcW w:w="1844" w:type="dxa"/>
            <w:tcBorders>
              <w:top w:val="nil"/>
              <w:left w:val="single" w:sz="4" w:space="0" w:color="auto"/>
              <w:bottom w:val="single" w:sz="4" w:space="0" w:color="auto"/>
              <w:right w:val="nil"/>
            </w:tcBorders>
            <w:shd w:val="clear" w:color="auto" w:fill="auto"/>
            <w:noWrap/>
            <w:hideMark/>
          </w:tcPr>
          <w:p w14:paraId="5AC40AF0"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Московский государственный университет имени М.В.Ломоносова</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DE47A2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https://www.msu.ru</w:t>
            </w:r>
          </w:p>
        </w:tc>
        <w:tc>
          <w:tcPr>
            <w:tcW w:w="1559" w:type="dxa"/>
            <w:tcBorders>
              <w:top w:val="single" w:sz="4" w:space="0" w:color="auto"/>
              <w:left w:val="nil"/>
              <w:bottom w:val="single" w:sz="4" w:space="0" w:color="auto"/>
              <w:right w:val="single" w:sz="4" w:space="0" w:color="auto"/>
            </w:tcBorders>
            <w:shd w:val="clear" w:color="auto" w:fill="auto"/>
            <w:noWrap/>
            <w:hideMark/>
          </w:tcPr>
          <w:p w14:paraId="312EB8EE"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МГУЛомоносов</w:t>
            </w:r>
          </w:p>
        </w:tc>
        <w:tc>
          <w:tcPr>
            <w:tcW w:w="1565" w:type="dxa"/>
            <w:tcBorders>
              <w:top w:val="nil"/>
              <w:left w:val="nil"/>
              <w:bottom w:val="single" w:sz="4" w:space="0" w:color="auto"/>
              <w:right w:val="single" w:sz="4" w:space="0" w:color="auto"/>
            </w:tcBorders>
            <w:shd w:val="clear" w:color="auto" w:fill="auto"/>
            <w:noWrap/>
            <w:vAlign w:val="bottom"/>
            <w:hideMark/>
          </w:tcPr>
          <w:p w14:paraId="687953FB"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Садовничий Виктор Антонович</w:t>
            </w:r>
          </w:p>
        </w:tc>
        <w:tc>
          <w:tcPr>
            <w:tcW w:w="709" w:type="dxa"/>
            <w:tcBorders>
              <w:top w:val="nil"/>
              <w:left w:val="nil"/>
              <w:bottom w:val="single" w:sz="4" w:space="0" w:color="auto"/>
              <w:right w:val="single" w:sz="4" w:space="0" w:color="auto"/>
            </w:tcBorders>
            <w:shd w:val="clear" w:color="auto" w:fill="auto"/>
            <w:noWrap/>
            <w:vAlign w:val="bottom"/>
            <w:hideMark/>
          </w:tcPr>
          <w:p w14:paraId="1197B601"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1755</w:t>
            </w:r>
          </w:p>
        </w:tc>
        <w:tc>
          <w:tcPr>
            <w:tcW w:w="992" w:type="dxa"/>
            <w:tcBorders>
              <w:top w:val="nil"/>
              <w:left w:val="nil"/>
              <w:bottom w:val="single" w:sz="4" w:space="0" w:color="auto"/>
              <w:right w:val="single" w:sz="4" w:space="0" w:color="auto"/>
            </w:tcBorders>
            <w:shd w:val="clear" w:color="auto" w:fill="auto"/>
            <w:noWrap/>
            <w:vAlign w:val="bottom"/>
            <w:hideMark/>
          </w:tcPr>
          <w:p w14:paraId="042DF479"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72086A98"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709" w:type="dxa"/>
            <w:tcBorders>
              <w:top w:val="nil"/>
              <w:left w:val="nil"/>
              <w:bottom w:val="single" w:sz="4" w:space="0" w:color="auto"/>
              <w:right w:val="single" w:sz="4" w:space="0" w:color="auto"/>
            </w:tcBorders>
            <w:shd w:val="clear" w:color="auto" w:fill="auto"/>
            <w:noWrap/>
            <w:vAlign w:val="bottom"/>
            <w:hideMark/>
          </w:tcPr>
          <w:p w14:paraId="47EE429A"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nil"/>
              <w:left w:val="nil"/>
              <w:bottom w:val="single" w:sz="4" w:space="0" w:color="auto"/>
              <w:right w:val="single" w:sz="4" w:space="0" w:color="auto"/>
            </w:tcBorders>
            <w:shd w:val="clear" w:color="auto" w:fill="auto"/>
            <w:noWrap/>
            <w:vAlign w:val="bottom"/>
            <w:hideMark/>
          </w:tcPr>
          <w:p w14:paraId="1A7DF1AD"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613</w:t>
            </w:r>
          </w:p>
        </w:tc>
      </w:tr>
      <w:tr w:rsidR="00F64F44" w:rsidRPr="00975578" w14:paraId="7A981A85"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F148842"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9</w:t>
            </w:r>
          </w:p>
        </w:tc>
        <w:tc>
          <w:tcPr>
            <w:tcW w:w="1844" w:type="dxa"/>
            <w:tcBorders>
              <w:top w:val="nil"/>
              <w:left w:val="single" w:sz="4" w:space="0" w:color="auto"/>
              <w:bottom w:val="single" w:sz="4" w:space="0" w:color="auto"/>
              <w:right w:val="nil"/>
            </w:tcBorders>
            <w:shd w:val="clear" w:color="auto" w:fill="auto"/>
            <w:noWrap/>
            <w:hideMark/>
          </w:tcPr>
          <w:p w14:paraId="09F25561"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Национальный исследовательский Томский государственный университет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C20FA1"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http://www.tsu.ru</w:t>
            </w:r>
          </w:p>
        </w:tc>
        <w:tc>
          <w:tcPr>
            <w:tcW w:w="1559" w:type="dxa"/>
            <w:tcBorders>
              <w:top w:val="single" w:sz="4" w:space="0" w:color="auto"/>
              <w:left w:val="nil"/>
              <w:bottom w:val="nil"/>
              <w:right w:val="single" w:sz="4" w:space="0" w:color="auto"/>
            </w:tcBorders>
            <w:shd w:val="clear" w:color="auto" w:fill="auto"/>
            <w:noWrap/>
            <w:hideMark/>
          </w:tcPr>
          <w:p w14:paraId="1FDE5F78"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ТГУ</w:t>
            </w:r>
          </w:p>
        </w:tc>
        <w:tc>
          <w:tcPr>
            <w:tcW w:w="1565" w:type="dxa"/>
            <w:tcBorders>
              <w:top w:val="nil"/>
              <w:left w:val="nil"/>
              <w:bottom w:val="single" w:sz="4" w:space="0" w:color="auto"/>
              <w:right w:val="single" w:sz="4" w:space="0" w:color="auto"/>
            </w:tcBorders>
            <w:shd w:val="clear" w:color="auto" w:fill="auto"/>
            <w:noWrap/>
            <w:vAlign w:val="bottom"/>
            <w:hideMark/>
          </w:tcPr>
          <w:p w14:paraId="3101391D"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Галажинский Эдуард Владимирович</w:t>
            </w:r>
          </w:p>
        </w:tc>
        <w:tc>
          <w:tcPr>
            <w:tcW w:w="709" w:type="dxa"/>
            <w:tcBorders>
              <w:top w:val="nil"/>
              <w:left w:val="nil"/>
              <w:bottom w:val="single" w:sz="4" w:space="0" w:color="auto"/>
              <w:right w:val="single" w:sz="4" w:space="0" w:color="auto"/>
            </w:tcBorders>
            <w:shd w:val="clear" w:color="auto" w:fill="auto"/>
            <w:noWrap/>
            <w:vAlign w:val="bottom"/>
            <w:hideMark/>
          </w:tcPr>
          <w:p w14:paraId="16F8E20F" w14:textId="77777777" w:rsidR="00F64F44" w:rsidRPr="00975578" w:rsidRDefault="00F64F44" w:rsidP="005F2857">
            <w:pPr>
              <w:spacing w:after="0" w:line="240" w:lineRule="auto"/>
              <w:jc w:val="right"/>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1878</w:t>
            </w:r>
          </w:p>
        </w:tc>
        <w:tc>
          <w:tcPr>
            <w:tcW w:w="992" w:type="dxa"/>
            <w:tcBorders>
              <w:top w:val="nil"/>
              <w:left w:val="nil"/>
              <w:bottom w:val="single" w:sz="4" w:space="0" w:color="auto"/>
              <w:right w:val="single" w:sz="4" w:space="0" w:color="auto"/>
            </w:tcBorders>
            <w:shd w:val="clear" w:color="auto" w:fill="auto"/>
            <w:noWrap/>
            <w:vAlign w:val="bottom"/>
            <w:hideMark/>
          </w:tcPr>
          <w:p w14:paraId="650508BA"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0D2CB904"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НИУ, 5-100</w:t>
            </w:r>
          </w:p>
        </w:tc>
        <w:tc>
          <w:tcPr>
            <w:tcW w:w="709" w:type="dxa"/>
            <w:tcBorders>
              <w:top w:val="nil"/>
              <w:left w:val="nil"/>
              <w:bottom w:val="single" w:sz="4" w:space="0" w:color="auto"/>
              <w:right w:val="single" w:sz="4" w:space="0" w:color="auto"/>
            </w:tcBorders>
            <w:shd w:val="clear" w:color="auto" w:fill="auto"/>
            <w:noWrap/>
            <w:vAlign w:val="bottom"/>
            <w:hideMark/>
          </w:tcPr>
          <w:p w14:paraId="07C2821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nil"/>
              <w:left w:val="nil"/>
              <w:bottom w:val="single" w:sz="4" w:space="0" w:color="auto"/>
              <w:right w:val="single" w:sz="4" w:space="0" w:color="auto"/>
            </w:tcBorders>
            <w:shd w:val="clear" w:color="auto" w:fill="auto"/>
            <w:noWrap/>
            <w:vAlign w:val="bottom"/>
            <w:hideMark/>
          </w:tcPr>
          <w:p w14:paraId="4C0518E0"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578</w:t>
            </w:r>
          </w:p>
        </w:tc>
      </w:tr>
      <w:tr w:rsidR="00F64F44" w:rsidRPr="00975578" w14:paraId="2B01B895" w14:textId="77777777" w:rsidTr="00F64F44">
        <w:trPr>
          <w:trHeight w:val="28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83E55A8"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10</w:t>
            </w:r>
          </w:p>
        </w:tc>
        <w:tc>
          <w:tcPr>
            <w:tcW w:w="1844" w:type="dxa"/>
            <w:tcBorders>
              <w:top w:val="nil"/>
              <w:left w:val="single" w:sz="4" w:space="0" w:color="auto"/>
              <w:bottom w:val="single" w:sz="4" w:space="0" w:color="auto"/>
              <w:right w:val="nil"/>
            </w:tcBorders>
            <w:shd w:val="clear" w:color="auto" w:fill="auto"/>
            <w:noWrap/>
            <w:hideMark/>
          </w:tcPr>
          <w:p w14:paraId="326F4BE5"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Санкт-Петербургский государственный университет</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2BF6C93"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https://spbu.ru</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34B5422F" w14:textId="77777777" w:rsidR="00F64F44" w:rsidRPr="00975578" w:rsidRDefault="00F64F44" w:rsidP="005F2857">
            <w:pPr>
              <w:spacing w:after="0" w:line="240" w:lineRule="auto"/>
              <w:rPr>
                <w:rFonts w:asciiTheme="minorHAnsi" w:eastAsia="Times New Roman" w:hAnsiTheme="minorHAnsi" w:cstheme="minorHAnsi"/>
                <w:b/>
                <w:bCs/>
                <w:sz w:val="18"/>
                <w:szCs w:val="18"/>
                <w:lang w:eastAsia="ru-RU"/>
              </w:rPr>
            </w:pPr>
            <w:r w:rsidRPr="00975578">
              <w:rPr>
                <w:rFonts w:asciiTheme="minorHAnsi" w:eastAsia="Times New Roman" w:hAnsiTheme="minorHAnsi" w:cstheme="minorHAnsi"/>
                <w:b/>
                <w:bCs/>
                <w:sz w:val="18"/>
                <w:szCs w:val="18"/>
                <w:lang w:eastAsia="ru-RU"/>
              </w:rPr>
              <w:t>СПбГУ</w:t>
            </w:r>
          </w:p>
        </w:tc>
        <w:tc>
          <w:tcPr>
            <w:tcW w:w="1565" w:type="dxa"/>
            <w:tcBorders>
              <w:top w:val="nil"/>
              <w:left w:val="nil"/>
              <w:bottom w:val="single" w:sz="4" w:space="0" w:color="auto"/>
              <w:right w:val="single" w:sz="4" w:space="0" w:color="auto"/>
            </w:tcBorders>
            <w:shd w:val="clear" w:color="auto" w:fill="auto"/>
            <w:noWrap/>
            <w:vAlign w:val="bottom"/>
            <w:hideMark/>
          </w:tcPr>
          <w:p w14:paraId="28B8C570"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Кропачев Николай Михайлович</w:t>
            </w:r>
          </w:p>
        </w:tc>
        <w:tc>
          <w:tcPr>
            <w:tcW w:w="709" w:type="dxa"/>
            <w:tcBorders>
              <w:top w:val="nil"/>
              <w:left w:val="nil"/>
              <w:bottom w:val="single" w:sz="4" w:space="0" w:color="auto"/>
              <w:right w:val="single" w:sz="4" w:space="0" w:color="auto"/>
            </w:tcBorders>
            <w:shd w:val="clear" w:color="auto" w:fill="auto"/>
            <w:noWrap/>
            <w:vAlign w:val="bottom"/>
            <w:hideMark/>
          </w:tcPr>
          <w:p w14:paraId="537B34A6"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1724/1819</w:t>
            </w:r>
          </w:p>
        </w:tc>
        <w:tc>
          <w:tcPr>
            <w:tcW w:w="992" w:type="dxa"/>
            <w:tcBorders>
              <w:top w:val="nil"/>
              <w:left w:val="nil"/>
              <w:bottom w:val="single" w:sz="4" w:space="0" w:color="auto"/>
              <w:right w:val="single" w:sz="4" w:space="0" w:color="auto"/>
            </w:tcBorders>
            <w:shd w:val="clear" w:color="auto" w:fill="auto"/>
            <w:noWrap/>
            <w:vAlign w:val="bottom"/>
            <w:hideMark/>
          </w:tcPr>
          <w:p w14:paraId="389FB1C7"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6173E13A"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П</w:t>
            </w:r>
          </w:p>
        </w:tc>
        <w:tc>
          <w:tcPr>
            <w:tcW w:w="709" w:type="dxa"/>
            <w:tcBorders>
              <w:top w:val="nil"/>
              <w:left w:val="nil"/>
              <w:bottom w:val="single" w:sz="4" w:space="0" w:color="auto"/>
              <w:right w:val="single" w:sz="4" w:space="0" w:color="auto"/>
            </w:tcBorders>
            <w:shd w:val="clear" w:color="auto" w:fill="auto"/>
            <w:noWrap/>
            <w:vAlign w:val="bottom"/>
            <w:hideMark/>
          </w:tcPr>
          <w:p w14:paraId="35946848" w14:textId="77777777" w:rsidR="00F64F44" w:rsidRPr="00975578" w:rsidRDefault="00F64F44" w:rsidP="005F2857">
            <w:pPr>
              <w:spacing w:after="0" w:line="240" w:lineRule="auto"/>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К</w:t>
            </w:r>
          </w:p>
        </w:tc>
        <w:tc>
          <w:tcPr>
            <w:tcW w:w="850" w:type="dxa"/>
            <w:tcBorders>
              <w:top w:val="nil"/>
              <w:left w:val="nil"/>
              <w:bottom w:val="single" w:sz="4" w:space="0" w:color="auto"/>
              <w:right w:val="single" w:sz="4" w:space="0" w:color="auto"/>
            </w:tcBorders>
            <w:shd w:val="clear" w:color="auto" w:fill="auto"/>
            <w:noWrap/>
            <w:vAlign w:val="bottom"/>
            <w:hideMark/>
          </w:tcPr>
          <w:p w14:paraId="19714F73" w14:textId="77777777" w:rsidR="00F64F44" w:rsidRPr="00975578" w:rsidRDefault="00F64F44" w:rsidP="005F2857">
            <w:pPr>
              <w:spacing w:after="0" w:line="240" w:lineRule="auto"/>
              <w:jc w:val="center"/>
              <w:rPr>
                <w:rFonts w:asciiTheme="minorHAnsi" w:eastAsia="Times New Roman" w:hAnsiTheme="minorHAnsi" w:cstheme="minorHAnsi"/>
                <w:color w:val="000000"/>
                <w:sz w:val="18"/>
                <w:szCs w:val="18"/>
                <w:lang w:eastAsia="ru-RU"/>
              </w:rPr>
            </w:pPr>
            <w:r w:rsidRPr="00975578">
              <w:rPr>
                <w:rFonts w:asciiTheme="minorHAnsi" w:eastAsia="Times New Roman" w:hAnsiTheme="minorHAnsi" w:cstheme="minorHAnsi"/>
                <w:color w:val="000000"/>
                <w:sz w:val="18"/>
                <w:szCs w:val="18"/>
                <w:lang w:eastAsia="ru-RU"/>
              </w:rPr>
              <w:t>576</w:t>
            </w:r>
          </w:p>
        </w:tc>
      </w:tr>
    </w:tbl>
    <w:p w14:paraId="7C1302BE" w14:textId="77777777" w:rsidR="00900D5C" w:rsidRDefault="00900D5C" w:rsidP="00900D5C">
      <w:pPr>
        <w:rPr>
          <w:rFonts w:asciiTheme="minorHAnsi" w:hAnsiTheme="minorHAnsi" w:cstheme="minorHAnsi"/>
          <w:sz w:val="22"/>
          <w:lang w:val="en-US"/>
        </w:rPr>
      </w:pPr>
    </w:p>
    <w:p w14:paraId="1CCF8099" w14:textId="08C94001" w:rsidR="00900D5C" w:rsidRDefault="00900D5C" w:rsidP="00900D5C">
      <w:pPr>
        <w:rPr>
          <w:rFonts w:asciiTheme="minorHAnsi" w:hAnsiTheme="minorHAnsi" w:cstheme="minorHAnsi"/>
          <w:sz w:val="22"/>
        </w:rPr>
      </w:pPr>
      <w:r>
        <w:rPr>
          <w:rFonts w:asciiTheme="minorHAnsi" w:hAnsiTheme="minorHAnsi" w:cstheme="minorHAnsi"/>
          <w:sz w:val="22"/>
        </w:rPr>
        <w:t xml:space="preserve">Ведущие университеты прекратили погоню за привлечением как можно большего числа иностранцев на программы высшего образования, ограничив (в силу многих причин) </w:t>
      </w:r>
      <w:r w:rsidR="003058F8">
        <w:rPr>
          <w:rFonts w:asciiTheme="minorHAnsi" w:hAnsiTheme="minorHAnsi" w:cstheme="minorHAnsi"/>
          <w:sz w:val="22"/>
        </w:rPr>
        <w:t xml:space="preserve">их </w:t>
      </w:r>
      <w:r>
        <w:rPr>
          <w:rFonts w:asciiTheme="minorHAnsi" w:hAnsiTheme="minorHAnsi" w:cstheme="minorHAnsi"/>
          <w:sz w:val="22"/>
        </w:rPr>
        <w:t xml:space="preserve">долю в контингенте обучающихся </w:t>
      </w:r>
      <w:r w:rsidR="003058F8">
        <w:rPr>
          <w:rFonts w:asciiTheme="minorHAnsi" w:hAnsiTheme="minorHAnsi" w:cstheme="minorHAnsi"/>
          <w:sz w:val="22"/>
        </w:rPr>
        <w:t xml:space="preserve">до </w:t>
      </w:r>
      <w:r>
        <w:rPr>
          <w:rFonts w:asciiTheme="minorHAnsi" w:hAnsiTheme="minorHAnsi" w:cstheme="minorHAnsi"/>
          <w:sz w:val="22"/>
        </w:rPr>
        <w:t>20</w:t>
      </w:r>
      <w:r w:rsidR="00322FED">
        <w:rPr>
          <w:rFonts w:asciiTheme="minorHAnsi" w:hAnsiTheme="minorHAnsi" w:cstheme="minorHAnsi"/>
          <w:sz w:val="22"/>
        </w:rPr>
        <w:t>–</w:t>
      </w:r>
      <w:r>
        <w:rPr>
          <w:rFonts w:asciiTheme="minorHAnsi" w:hAnsiTheme="minorHAnsi" w:cstheme="minorHAnsi"/>
          <w:sz w:val="22"/>
        </w:rPr>
        <w:t xml:space="preserve">25%. (По результатам зарубежных исследований, именно </w:t>
      </w:r>
      <w:r w:rsidR="003145CE">
        <w:rPr>
          <w:rFonts w:asciiTheme="minorHAnsi" w:hAnsiTheme="minorHAnsi" w:cstheme="minorHAnsi"/>
          <w:sz w:val="22"/>
        </w:rPr>
        <w:t xml:space="preserve">доля в </w:t>
      </w:r>
      <w:r>
        <w:rPr>
          <w:rFonts w:asciiTheme="minorHAnsi" w:hAnsiTheme="minorHAnsi" w:cstheme="minorHAnsi"/>
          <w:sz w:val="22"/>
        </w:rPr>
        <w:t>20% считается оптимальной для университетов). К тому же в связи с эпидемическими ограничениями, в 2020 не удалось провести приемную кампанию среди иностранцев в полном объеме.</w:t>
      </w:r>
    </w:p>
    <w:p w14:paraId="5F85418E" w14:textId="77777777" w:rsidR="00900D5C" w:rsidRDefault="00900D5C" w:rsidP="00900D5C">
      <w:pPr>
        <w:rPr>
          <w:rFonts w:asciiTheme="minorHAnsi" w:hAnsiTheme="minorHAnsi" w:cstheme="minorHAnsi"/>
          <w:sz w:val="22"/>
        </w:rPr>
      </w:pPr>
      <w:r>
        <w:rPr>
          <w:rFonts w:asciiTheme="minorHAnsi" w:hAnsiTheme="minorHAnsi" w:cstheme="minorHAnsi"/>
          <w:sz w:val="22"/>
        </w:rPr>
        <w:t>Лидерами по числу и доле обучающихся иностранцев остаются РУДН и ТПУ.</w:t>
      </w:r>
    </w:p>
    <w:p w14:paraId="1630DE0C" w14:textId="77777777" w:rsidR="00900D5C" w:rsidRDefault="00900D5C" w:rsidP="00900D5C">
      <w:pPr>
        <w:rPr>
          <w:rFonts w:asciiTheme="minorHAnsi" w:hAnsiTheme="minorHAnsi" w:cstheme="minorHAnsi"/>
          <w:sz w:val="22"/>
        </w:rPr>
      </w:pPr>
      <w:r>
        <w:rPr>
          <w:rFonts w:asciiTheme="minorHAnsi" w:hAnsiTheme="minorHAnsi" w:cstheme="minorHAnsi"/>
          <w:sz w:val="22"/>
        </w:rPr>
        <w:t>Лидерами по привлеченным иностранным преподавателям и исследователям остаются НИУ ВШЭ и НИЯУ МИФИ.</w:t>
      </w:r>
    </w:p>
    <w:p w14:paraId="6BC336B1" w14:textId="77777777" w:rsidR="00900D5C" w:rsidRDefault="00900D5C" w:rsidP="00900D5C">
      <w:pPr>
        <w:rPr>
          <w:rFonts w:asciiTheme="minorHAnsi" w:hAnsiTheme="minorHAnsi" w:cstheme="minorHAnsi"/>
          <w:sz w:val="22"/>
        </w:rPr>
      </w:pPr>
      <w:r>
        <w:rPr>
          <w:rFonts w:asciiTheme="minorHAnsi" w:hAnsiTheme="minorHAnsi" w:cstheme="minorHAnsi"/>
          <w:sz w:val="22"/>
        </w:rPr>
        <w:t>Лидерами в массивах соглашений о сотрудничестве с зарубежными и региональными университетами являются МГУЛомоносов, СПбГУ и РУДН.</w:t>
      </w:r>
    </w:p>
    <w:p w14:paraId="3B161751" w14:textId="77777777" w:rsidR="00900D5C" w:rsidRDefault="00900D5C" w:rsidP="00900D5C">
      <w:pPr>
        <w:rPr>
          <w:rFonts w:asciiTheme="minorHAnsi" w:hAnsiTheme="minorHAnsi" w:cstheme="minorHAnsi"/>
          <w:sz w:val="22"/>
        </w:rPr>
      </w:pPr>
      <w:r>
        <w:rPr>
          <w:rFonts w:asciiTheme="minorHAnsi" w:hAnsiTheme="minorHAnsi" w:cstheme="minorHAnsi"/>
          <w:sz w:val="22"/>
        </w:rPr>
        <w:t>Лидерами в исследовательских коллаборациях выступают НГУ, МФТИ и НИЯУ МИФИ.</w:t>
      </w:r>
    </w:p>
    <w:p w14:paraId="5989515F" w14:textId="0E1882DE" w:rsidR="00900D5C" w:rsidRDefault="00900D5C" w:rsidP="00900D5C">
      <w:pPr>
        <w:rPr>
          <w:rFonts w:asciiTheme="minorHAnsi" w:hAnsiTheme="minorHAnsi" w:cstheme="minorHAnsi"/>
          <w:sz w:val="22"/>
        </w:rPr>
      </w:pPr>
      <w:r>
        <w:rPr>
          <w:rFonts w:asciiTheme="minorHAnsi" w:hAnsiTheme="minorHAnsi" w:cstheme="minorHAnsi"/>
          <w:sz w:val="22"/>
        </w:rPr>
        <w:t>Новый показатель, отражающий уровень развития глобальных веб-коммуникаций – число устойчивых бэклинков</w:t>
      </w:r>
      <w:r w:rsidR="0036725D" w:rsidRPr="00596992">
        <w:rPr>
          <w:rFonts w:asciiTheme="minorHAnsi" w:hAnsiTheme="minorHAnsi" w:cstheme="minorHAnsi"/>
          <w:sz w:val="22"/>
        </w:rPr>
        <w:t xml:space="preserve"> </w:t>
      </w:r>
      <w:r w:rsidR="0036725D">
        <w:rPr>
          <w:rFonts w:asciiTheme="minorHAnsi" w:hAnsiTheme="minorHAnsi" w:cstheme="minorHAnsi"/>
          <w:sz w:val="22"/>
        </w:rPr>
        <w:t>на сайты университетов</w:t>
      </w:r>
      <w:r>
        <w:rPr>
          <w:rFonts w:asciiTheme="minorHAnsi" w:hAnsiTheme="minorHAnsi" w:cstheme="minorHAnsi"/>
          <w:sz w:val="22"/>
        </w:rPr>
        <w:t xml:space="preserve">, выявляемых сервисом </w:t>
      </w:r>
      <w:r>
        <w:rPr>
          <w:rFonts w:asciiTheme="minorHAnsi" w:hAnsiTheme="minorHAnsi" w:cstheme="minorHAnsi"/>
          <w:sz w:val="22"/>
          <w:lang w:val="en-US"/>
        </w:rPr>
        <w:t>Alexa</w:t>
      </w:r>
      <w:r>
        <w:rPr>
          <w:rFonts w:asciiTheme="minorHAnsi" w:hAnsiTheme="minorHAnsi" w:cstheme="minorHAnsi"/>
          <w:sz w:val="22"/>
        </w:rPr>
        <w:t>, показывает лидерство МГУЛомоносов, СПбГУ, НИУ ВШЭ, НИЯУ МИФИ. Однако число бэклинков на сайты мировых университетов (Гарвард</w:t>
      </w:r>
      <w:r w:rsidR="0036725D">
        <w:rPr>
          <w:rFonts w:asciiTheme="minorHAnsi" w:hAnsiTheme="minorHAnsi" w:cstheme="minorHAnsi"/>
          <w:sz w:val="22"/>
        </w:rPr>
        <w:t xml:space="preserve">, Станфорд, </w:t>
      </w:r>
      <w:r w:rsidR="0036725D">
        <w:rPr>
          <w:rFonts w:asciiTheme="minorHAnsi" w:hAnsiTheme="minorHAnsi" w:cstheme="minorHAnsi"/>
          <w:sz w:val="22"/>
          <w:lang w:val="en-US"/>
        </w:rPr>
        <w:t>MIT</w:t>
      </w:r>
      <w:r>
        <w:rPr>
          <w:rFonts w:asciiTheme="minorHAnsi" w:hAnsiTheme="minorHAnsi" w:cstheme="minorHAnsi"/>
          <w:sz w:val="22"/>
        </w:rPr>
        <w:t>) превышает число бэклинков на сайты российских университетов-лидеров на порядки. (Есть о чем задуматься и наметить новые рубежи в развитии коммуникаций).</w:t>
      </w:r>
    </w:p>
    <w:p w14:paraId="5A6987E2" w14:textId="46C147E9" w:rsidR="00836ED3" w:rsidRDefault="00836ED3" w:rsidP="00900D5C">
      <w:pPr>
        <w:rPr>
          <w:rFonts w:asciiTheme="minorHAnsi" w:hAnsiTheme="minorHAnsi" w:cstheme="minorHAnsi"/>
          <w:sz w:val="22"/>
        </w:rPr>
      </w:pPr>
    </w:p>
    <w:p w14:paraId="1999CAF2" w14:textId="77777777" w:rsidR="00F64F44" w:rsidRDefault="00F64F44">
      <w:pPr>
        <w:spacing w:after="160" w:line="259" w:lineRule="auto"/>
        <w:rPr>
          <w:rFonts w:asciiTheme="majorHAnsi" w:eastAsiaTheme="majorEastAsia" w:hAnsiTheme="majorHAnsi" w:cstheme="majorBidi"/>
          <w:color w:val="2F5496" w:themeColor="accent1" w:themeShade="BF"/>
          <w:sz w:val="32"/>
          <w:szCs w:val="32"/>
          <w:lang w:eastAsia="ru-RU"/>
        </w:rPr>
      </w:pPr>
      <w:r>
        <w:rPr>
          <w:lang w:eastAsia="ru-RU"/>
        </w:rPr>
        <w:br w:type="page"/>
      </w:r>
    </w:p>
    <w:p w14:paraId="0D437D68" w14:textId="56D3E234" w:rsidR="006C395E" w:rsidRDefault="006C395E" w:rsidP="006C395E">
      <w:pPr>
        <w:pStyle w:val="1"/>
        <w:rPr>
          <w:lang w:eastAsia="ru-RU"/>
        </w:rPr>
      </w:pPr>
      <w:bookmarkStart w:id="17" w:name="_Toc76561466"/>
      <w:r>
        <w:rPr>
          <w:lang w:eastAsia="ru-RU"/>
        </w:rPr>
        <w:lastRenderedPageBreak/>
        <w:t>Сводный рейтинг НРУ2021</w:t>
      </w:r>
      <w:bookmarkEnd w:id="17"/>
    </w:p>
    <w:p w14:paraId="712EC776" w14:textId="77777777" w:rsidR="006C395E" w:rsidRPr="00E53352" w:rsidRDefault="006C395E" w:rsidP="006C395E">
      <w:pPr>
        <w:rPr>
          <w:rFonts w:asciiTheme="minorHAnsi" w:hAnsiTheme="minorHAnsi" w:cstheme="minorHAnsi"/>
          <w:sz w:val="22"/>
          <w:lang w:eastAsia="ru-RU"/>
        </w:rPr>
      </w:pPr>
      <w:r w:rsidRPr="00E53352">
        <w:rPr>
          <w:rFonts w:asciiTheme="minorHAnsi" w:hAnsiTheme="minorHAnsi" w:cstheme="minorHAnsi"/>
          <w:sz w:val="22"/>
          <w:lang w:eastAsia="ru-RU"/>
        </w:rPr>
        <w:t>Методика формирования сводного рейтинга НРУ2021</w:t>
      </w:r>
    </w:p>
    <w:tbl>
      <w:tblPr>
        <w:tblStyle w:val="-6"/>
        <w:tblW w:w="9913" w:type="dxa"/>
        <w:tblLayout w:type="fixed"/>
        <w:tblLook w:val="04A0" w:firstRow="1" w:lastRow="0" w:firstColumn="1" w:lastColumn="0" w:noHBand="0" w:noVBand="1"/>
      </w:tblPr>
      <w:tblGrid>
        <w:gridCol w:w="392"/>
        <w:gridCol w:w="2695"/>
        <w:gridCol w:w="990"/>
        <w:gridCol w:w="2717"/>
        <w:gridCol w:w="3119"/>
      </w:tblGrid>
      <w:tr w:rsidR="006C395E" w:rsidRPr="000771A1" w14:paraId="751353C5" w14:textId="77777777" w:rsidTr="001161FE">
        <w:trPr>
          <w:cnfStyle w:val="100000000000" w:firstRow="1" w:lastRow="0" w:firstColumn="0" w:lastColumn="0" w:oddVBand="0" w:evenVBand="0" w:oddHBand="0" w:evenHBand="0" w:firstRowFirstColumn="0" w:firstRowLastColumn="0" w:lastRowFirstColumn="0" w:lastRowLastColumn="0"/>
          <w:cantSplit/>
          <w:trHeight w:val="200"/>
          <w:tblHeader/>
        </w:trPr>
        <w:tc>
          <w:tcPr>
            <w:cnfStyle w:val="001000000000" w:firstRow="0" w:lastRow="0" w:firstColumn="1" w:lastColumn="0" w:oddVBand="0" w:evenVBand="0" w:oddHBand="0" w:evenHBand="0" w:firstRowFirstColumn="0" w:firstRowLastColumn="0" w:lastRowFirstColumn="0" w:lastRowLastColumn="0"/>
            <w:tcW w:w="392" w:type="dxa"/>
            <w:hideMark/>
          </w:tcPr>
          <w:p w14:paraId="2AA6DB0D" w14:textId="77777777" w:rsidR="006C395E" w:rsidRPr="000771A1" w:rsidRDefault="006C395E" w:rsidP="001161FE">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w:t>
            </w:r>
          </w:p>
        </w:tc>
        <w:tc>
          <w:tcPr>
            <w:tcW w:w="2695" w:type="dxa"/>
            <w:hideMark/>
          </w:tcPr>
          <w:p w14:paraId="5E2E4BD3" w14:textId="77777777" w:rsidR="006C395E" w:rsidRPr="000771A1" w:rsidRDefault="006C395E" w:rsidP="001161FE">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Параметрический показатель</w:t>
            </w:r>
          </w:p>
        </w:tc>
        <w:tc>
          <w:tcPr>
            <w:tcW w:w="990" w:type="dxa"/>
            <w:hideMark/>
          </w:tcPr>
          <w:p w14:paraId="311FD025" w14:textId="77777777" w:rsidR="006C395E" w:rsidRPr="000771A1" w:rsidRDefault="006C395E" w:rsidP="001161FE">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Вес оценки, %</w:t>
            </w:r>
          </w:p>
        </w:tc>
        <w:tc>
          <w:tcPr>
            <w:tcW w:w="2717" w:type="dxa"/>
            <w:hideMark/>
          </w:tcPr>
          <w:p w14:paraId="2C80E3E6" w14:textId="77777777" w:rsidR="006C395E" w:rsidRPr="000771A1" w:rsidRDefault="006C395E" w:rsidP="001161FE">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Комментарии</w:t>
            </w:r>
          </w:p>
        </w:tc>
        <w:tc>
          <w:tcPr>
            <w:tcW w:w="3119" w:type="dxa"/>
            <w:hideMark/>
          </w:tcPr>
          <w:p w14:paraId="67B3BAD4" w14:textId="77777777" w:rsidR="006C395E" w:rsidRPr="000771A1" w:rsidRDefault="006C395E" w:rsidP="001161FE">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Источники</w:t>
            </w:r>
          </w:p>
        </w:tc>
      </w:tr>
      <w:tr w:rsidR="006C395E" w:rsidRPr="000771A1" w14:paraId="7C3B798F" w14:textId="77777777" w:rsidTr="001161FE">
        <w:trPr>
          <w:cnfStyle w:val="000000100000" w:firstRow="0" w:lastRow="0" w:firstColumn="0" w:lastColumn="0" w:oddVBand="0" w:evenVBand="0" w:oddHBand="1" w:evenHBand="0" w:firstRowFirstColumn="0" w:firstRowLastColumn="0" w:lastRowFirstColumn="0" w:lastRowLastColumn="0"/>
          <w:cantSplit/>
          <w:trHeight w:val="962"/>
        </w:trPr>
        <w:tc>
          <w:tcPr>
            <w:cnfStyle w:val="001000000000" w:firstRow="0" w:lastRow="0" w:firstColumn="1" w:lastColumn="0" w:oddVBand="0" w:evenVBand="0" w:oddHBand="0" w:evenHBand="0" w:firstRowFirstColumn="0" w:firstRowLastColumn="0" w:lastRowFirstColumn="0" w:lastRowLastColumn="0"/>
            <w:tcW w:w="392" w:type="dxa"/>
            <w:hideMark/>
          </w:tcPr>
          <w:p w14:paraId="018196F8" w14:textId="77777777" w:rsidR="006C395E" w:rsidRPr="000771A1" w:rsidRDefault="006C395E" w:rsidP="001161FE">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1</w:t>
            </w:r>
          </w:p>
        </w:tc>
        <w:tc>
          <w:tcPr>
            <w:tcW w:w="2695" w:type="dxa"/>
            <w:hideMark/>
          </w:tcPr>
          <w:p w14:paraId="638958DF" w14:textId="77777777" w:rsidR="006C395E" w:rsidRPr="000771A1" w:rsidRDefault="006C395E" w:rsidP="001161FE">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 xml:space="preserve">Оценка деятельности университета в сфере «Образование» </w:t>
            </w:r>
          </w:p>
          <w:p w14:paraId="2723465F" w14:textId="77777777" w:rsidR="006C395E" w:rsidRPr="000771A1" w:rsidRDefault="006C395E" w:rsidP="001161FE">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2"/>
                <w:lang w:eastAsia="ru-RU"/>
              </w:rPr>
            </w:pPr>
            <w:r w:rsidRPr="000771A1">
              <w:rPr>
                <w:rFonts w:asciiTheme="minorHAnsi" w:eastAsia="Times New Roman" w:hAnsiTheme="minorHAnsi" w:cstheme="minorHAnsi"/>
                <w:b/>
                <w:color w:val="000000"/>
                <w:sz w:val="22"/>
                <w:lang w:eastAsia="ru-RU"/>
              </w:rPr>
              <w:t>О</w:t>
            </w:r>
          </w:p>
        </w:tc>
        <w:tc>
          <w:tcPr>
            <w:tcW w:w="990" w:type="dxa"/>
            <w:hideMark/>
          </w:tcPr>
          <w:p w14:paraId="0F4F63E9" w14:textId="77777777" w:rsidR="006C395E" w:rsidRPr="000771A1" w:rsidRDefault="006C395E" w:rsidP="001161FE">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2717" w:type="dxa"/>
            <w:hideMark/>
          </w:tcPr>
          <w:p w14:paraId="73B89A5D" w14:textId="77777777" w:rsidR="006C395E" w:rsidRPr="000771A1" w:rsidRDefault="006C395E" w:rsidP="001161FE">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 xml:space="preserve">Оценивается </w:t>
            </w:r>
            <w:r>
              <w:rPr>
                <w:rFonts w:asciiTheme="minorHAnsi" w:eastAsia="Times New Roman" w:hAnsiTheme="minorHAnsi" w:cstheme="minorHAnsi"/>
                <w:sz w:val="22"/>
                <w:lang w:eastAsia="ru-RU"/>
              </w:rPr>
              <w:t xml:space="preserve">организация </w:t>
            </w:r>
            <w:r w:rsidRPr="000771A1">
              <w:rPr>
                <w:rFonts w:asciiTheme="minorHAnsi" w:eastAsia="Times New Roman" w:hAnsiTheme="minorHAnsi" w:cstheme="minorHAnsi"/>
                <w:sz w:val="22"/>
                <w:lang w:eastAsia="ru-RU"/>
              </w:rPr>
              <w:t>процесс</w:t>
            </w:r>
            <w:r>
              <w:rPr>
                <w:rFonts w:asciiTheme="minorHAnsi" w:eastAsia="Times New Roman" w:hAnsiTheme="minorHAnsi" w:cstheme="minorHAnsi"/>
                <w:sz w:val="22"/>
                <w:lang w:eastAsia="ru-RU"/>
              </w:rPr>
              <w:t>а 1</w:t>
            </w:r>
            <w:r w:rsidRPr="000771A1">
              <w:rPr>
                <w:rFonts w:asciiTheme="minorHAnsi" w:eastAsia="Times New Roman" w:hAnsiTheme="minorHAnsi" w:cstheme="minorHAnsi"/>
                <w:sz w:val="22"/>
                <w:lang w:eastAsia="ru-RU"/>
              </w:rPr>
              <w:t xml:space="preserve"> уровня высшего образования</w:t>
            </w:r>
          </w:p>
        </w:tc>
        <w:tc>
          <w:tcPr>
            <w:tcW w:w="3119" w:type="dxa"/>
            <w:hideMark/>
          </w:tcPr>
          <w:p w14:paraId="0C06CEE2" w14:textId="77777777" w:rsidR="006C395E" w:rsidRPr="000771A1" w:rsidRDefault="006C395E" w:rsidP="001161FE">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Результаты частного рейтинга НРУ202</w:t>
            </w:r>
            <w:r>
              <w:rPr>
                <w:rFonts w:asciiTheme="minorHAnsi" w:eastAsia="Times New Roman" w:hAnsiTheme="minorHAnsi" w:cstheme="minorHAnsi"/>
                <w:color w:val="000000"/>
                <w:sz w:val="22"/>
                <w:lang w:eastAsia="ru-RU"/>
              </w:rPr>
              <w:t>1</w:t>
            </w:r>
            <w:r w:rsidRPr="000771A1">
              <w:rPr>
                <w:rFonts w:asciiTheme="minorHAnsi" w:eastAsia="Times New Roman" w:hAnsiTheme="minorHAnsi" w:cstheme="minorHAnsi"/>
                <w:color w:val="000000"/>
                <w:sz w:val="22"/>
                <w:lang w:eastAsia="ru-RU"/>
              </w:rPr>
              <w:t xml:space="preserve"> по параметру «Образование»</w:t>
            </w:r>
          </w:p>
        </w:tc>
      </w:tr>
      <w:tr w:rsidR="006C395E" w:rsidRPr="000771A1" w14:paraId="4D44FBE7" w14:textId="77777777" w:rsidTr="001161FE">
        <w:trPr>
          <w:cnfStyle w:val="000000010000" w:firstRow="0" w:lastRow="0" w:firstColumn="0" w:lastColumn="0" w:oddVBand="0" w:evenVBand="0" w:oddHBand="0" w:evenHBand="1" w:firstRowFirstColumn="0" w:firstRowLastColumn="0" w:lastRowFirstColumn="0" w:lastRowLastColumn="0"/>
          <w:cantSplit/>
          <w:trHeight w:val="1539"/>
        </w:trPr>
        <w:tc>
          <w:tcPr>
            <w:cnfStyle w:val="001000000000" w:firstRow="0" w:lastRow="0" w:firstColumn="1" w:lastColumn="0" w:oddVBand="0" w:evenVBand="0" w:oddHBand="0" w:evenHBand="0" w:firstRowFirstColumn="0" w:firstRowLastColumn="0" w:lastRowFirstColumn="0" w:lastRowLastColumn="0"/>
            <w:tcW w:w="392" w:type="dxa"/>
            <w:hideMark/>
          </w:tcPr>
          <w:p w14:paraId="10B34B67" w14:textId="77777777" w:rsidR="006C395E" w:rsidRPr="000771A1" w:rsidRDefault="006C395E" w:rsidP="001161FE">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2</w:t>
            </w:r>
          </w:p>
        </w:tc>
        <w:tc>
          <w:tcPr>
            <w:tcW w:w="2695" w:type="dxa"/>
            <w:hideMark/>
          </w:tcPr>
          <w:p w14:paraId="496069FC" w14:textId="77777777" w:rsidR="006C395E" w:rsidRPr="000771A1" w:rsidRDefault="006C395E" w:rsidP="001161FE">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Оценка деятельности университета в сфере «Исследования»</w:t>
            </w:r>
          </w:p>
          <w:p w14:paraId="12CED1E6" w14:textId="77777777" w:rsidR="006C395E" w:rsidRPr="000771A1" w:rsidRDefault="006C395E" w:rsidP="001161FE">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sz w:val="22"/>
                <w:lang w:eastAsia="ru-RU"/>
              </w:rPr>
            </w:pPr>
            <w:r w:rsidRPr="000771A1">
              <w:rPr>
                <w:rFonts w:asciiTheme="minorHAnsi" w:eastAsia="Times New Roman" w:hAnsiTheme="minorHAnsi" w:cstheme="minorHAnsi"/>
                <w:b/>
                <w:color w:val="000000"/>
                <w:sz w:val="22"/>
                <w:lang w:eastAsia="ru-RU"/>
              </w:rPr>
              <w:t>И</w:t>
            </w:r>
          </w:p>
        </w:tc>
        <w:tc>
          <w:tcPr>
            <w:tcW w:w="990" w:type="dxa"/>
            <w:hideMark/>
          </w:tcPr>
          <w:p w14:paraId="235726DE" w14:textId="77777777" w:rsidR="006C395E" w:rsidRPr="000771A1" w:rsidRDefault="006C395E" w:rsidP="001161FE">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20</w:t>
            </w:r>
          </w:p>
        </w:tc>
        <w:tc>
          <w:tcPr>
            <w:tcW w:w="2717" w:type="dxa"/>
            <w:hideMark/>
          </w:tcPr>
          <w:p w14:paraId="617AE2F8" w14:textId="77777777" w:rsidR="006C395E" w:rsidRPr="000771A1" w:rsidRDefault="006C395E" w:rsidP="001161FE">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 xml:space="preserve">Оценивается </w:t>
            </w:r>
            <w:r>
              <w:rPr>
                <w:rFonts w:asciiTheme="minorHAnsi" w:eastAsia="Times New Roman" w:hAnsiTheme="minorHAnsi" w:cstheme="minorHAnsi"/>
                <w:sz w:val="22"/>
                <w:lang w:eastAsia="ru-RU"/>
              </w:rPr>
              <w:t xml:space="preserve">организация </w:t>
            </w:r>
            <w:r w:rsidRPr="000771A1">
              <w:rPr>
                <w:rFonts w:asciiTheme="minorHAnsi" w:eastAsia="Times New Roman" w:hAnsiTheme="minorHAnsi" w:cstheme="minorHAnsi"/>
                <w:sz w:val="22"/>
                <w:lang w:eastAsia="ru-RU"/>
              </w:rPr>
              <w:t>процесс</w:t>
            </w:r>
            <w:r>
              <w:rPr>
                <w:rFonts w:asciiTheme="minorHAnsi" w:eastAsia="Times New Roman" w:hAnsiTheme="minorHAnsi" w:cstheme="minorHAnsi"/>
                <w:sz w:val="22"/>
                <w:lang w:eastAsia="ru-RU"/>
              </w:rPr>
              <w:t>ов</w:t>
            </w:r>
            <w:r w:rsidRPr="000771A1">
              <w:rPr>
                <w:rFonts w:asciiTheme="minorHAnsi" w:eastAsia="Times New Roman" w:hAnsiTheme="minorHAnsi" w:cstheme="minorHAnsi"/>
                <w:sz w:val="22"/>
                <w:lang w:eastAsia="ru-RU"/>
              </w:rPr>
              <w:t xml:space="preserve"> 2 и 3 уровней высшего образования; организация и результаты исследовательского процесса</w:t>
            </w:r>
          </w:p>
        </w:tc>
        <w:tc>
          <w:tcPr>
            <w:tcW w:w="3119" w:type="dxa"/>
            <w:hideMark/>
          </w:tcPr>
          <w:p w14:paraId="42623982" w14:textId="77777777" w:rsidR="006C395E" w:rsidRPr="000771A1" w:rsidRDefault="006C395E" w:rsidP="001161FE">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Результаты частного рейтинга НРУ202</w:t>
            </w:r>
            <w:r>
              <w:rPr>
                <w:rFonts w:asciiTheme="minorHAnsi" w:eastAsia="Times New Roman" w:hAnsiTheme="minorHAnsi" w:cstheme="minorHAnsi"/>
                <w:color w:val="000000"/>
                <w:sz w:val="22"/>
                <w:lang w:eastAsia="ru-RU"/>
              </w:rPr>
              <w:t>1</w:t>
            </w:r>
            <w:r w:rsidRPr="000771A1">
              <w:rPr>
                <w:rFonts w:asciiTheme="minorHAnsi" w:eastAsia="Times New Roman" w:hAnsiTheme="minorHAnsi" w:cstheme="minorHAnsi"/>
                <w:color w:val="000000"/>
                <w:sz w:val="22"/>
                <w:lang w:eastAsia="ru-RU"/>
              </w:rPr>
              <w:t xml:space="preserve"> по параметру «Исследования»</w:t>
            </w:r>
          </w:p>
        </w:tc>
      </w:tr>
      <w:tr w:rsidR="00D00F42" w:rsidRPr="000771A1" w14:paraId="4873889D" w14:textId="77777777" w:rsidTr="001161FE">
        <w:trPr>
          <w:cnfStyle w:val="000000100000" w:firstRow="0" w:lastRow="0" w:firstColumn="0" w:lastColumn="0" w:oddVBand="0" w:evenVBand="0" w:oddHBand="1" w:evenHBand="0" w:firstRowFirstColumn="0" w:firstRowLastColumn="0" w:lastRowFirstColumn="0" w:lastRowLastColumn="0"/>
          <w:cantSplit/>
          <w:trHeight w:val="1539"/>
        </w:trPr>
        <w:tc>
          <w:tcPr>
            <w:cnfStyle w:val="001000000000" w:firstRow="0" w:lastRow="0" w:firstColumn="1" w:lastColumn="0" w:oddVBand="0" w:evenVBand="0" w:oddHBand="0" w:evenHBand="0" w:firstRowFirstColumn="0" w:firstRowLastColumn="0" w:lastRowFirstColumn="0" w:lastRowLastColumn="0"/>
            <w:tcW w:w="392" w:type="dxa"/>
          </w:tcPr>
          <w:p w14:paraId="3F4500A7" w14:textId="30FA8963" w:rsidR="00D00F42" w:rsidRPr="000771A1" w:rsidRDefault="00D00F42" w:rsidP="00D00F42">
            <w:pPr>
              <w:spacing w:before="100" w:beforeAutospacing="1"/>
              <w:jc w:val="center"/>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3</w:t>
            </w:r>
          </w:p>
        </w:tc>
        <w:tc>
          <w:tcPr>
            <w:tcW w:w="2695" w:type="dxa"/>
          </w:tcPr>
          <w:p w14:paraId="78F7E6A8" w14:textId="77777777"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Оценка бренда университета</w:t>
            </w:r>
          </w:p>
          <w:p w14:paraId="5536D20B" w14:textId="5958B90F"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b/>
                <w:color w:val="000000"/>
                <w:sz w:val="22"/>
                <w:lang w:eastAsia="ru-RU"/>
              </w:rPr>
              <w:t>Б</w:t>
            </w:r>
          </w:p>
        </w:tc>
        <w:tc>
          <w:tcPr>
            <w:tcW w:w="990" w:type="dxa"/>
          </w:tcPr>
          <w:p w14:paraId="3324E5DC" w14:textId="3BC0625F" w:rsidR="00D00F42" w:rsidRPr="000771A1" w:rsidRDefault="00D00F42" w:rsidP="00D00F42">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15</w:t>
            </w:r>
          </w:p>
        </w:tc>
        <w:tc>
          <w:tcPr>
            <w:tcW w:w="2717" w:type="dxa"/>
          </w:tcPr>
          <w:p w14:paraId="2992F80C" w14:textId="5E8A9BE5"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Оценивается развитие коммуникаций университета</w:t>
            </w:r>
            <w:r>
              <w:rPr>
                <w:rFonts w:asciiTheme="minorHAnsi" w:eastAsia="Times New Roman" w:hAnsiTheme="minorHAnsi" w:cstheme="minorHAnsi"/>
                <w:color w:val="000000"/>
                <w:sz w:val="22"/>
                <w:lang w:eastAsia="ru-RU"/>
              </w:rPr>
              <w:t>, восприятие университета целевыми аудиториями</w:t>
            </w:r>
          </w:p>
        </w:tc>
        <w:tc>
          <w:tcPr>
            <w:tcW w:w="3119" w:type="dxa"/>
          </w:tcPr>
          <w:p w14:paraId="0642B702" w14:textId="068B81AD"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Результаты частного рейтинга НРУ202</w:t>
            </w:r>
            <w:r>
              <w:rPr>
                <w:rFonts w:asciiTheme="minorHAnsi" w:eastAsia="Times New Roman" w:hAnsiTheme="minorHAnsi" w:cstheme="minorHAnsi"/>
                <w:color w:val="000000"/>
                <w:sz w:val="22"/>
                <w:lang w:eastAsia="ru-RU"/>
              </w:rPr>
              <w:t>1</w:t>
            </w:r>
            <w:r w:rsidRPr="000771A1">
              <w:rPr>
                <w:rFonts w:asciiTheme="minorHAnsi" w:eastAsia="Times New Roman" w:hAnsiTheme="minorHAnsi" w:cstheme="minorHAnsi"/>
                <w:color w:val="000000"/>
                <w:sz w:val="22"/>
                <w:lang w:eastAsia="ru-RU"/>
              </w:rPr>
              <w:t xml:space="preserve"> по параметру «Бренд»</w:t>
            </w:r>
          </w:p>
        </w:tc>
      </w:tr>
      <w:tr w:rsidR="00D00F42" w:rsidRPr="000771A1" w14:paraId="42916011" w14:textId="77777777" w:rsidTr="001161FE">
        <w:trPr>
          <w:cnfStyle w:val="000000010000" w:firstRow="0" w:lastRow="0" w:firstColumn="0" w:lastColumn="0" w:oddVBand="0" w:evenVBand="0" w:oddHBand="0" w:evenHBand="1" w:firstRowFirstColumn="0" w:firstRowLastColumn="0" w:lastRowFirstColumn="0" w:lastRowLastColumn="0"/>
          <w:cantSplit/>
          <w:trHeight w:val="537"/>
        </w:trPr>
        <w:tc>
          <w:tcPr>
            <w:cnfStyle w:val="001000000000" w:firstRow="0" w:lastRow="0" w:firstColumn="1" w:lastColumn="0" w:oddVBand="0" w:evenVBand="0" w:oddHBand="0" w:evenHBand="0" w:firstRowFirstColumn="0" w:firstRowLastColumn="0" w:lastRowFirstColumn="0" w:lastRowLastColumn="0"/>
            <w:tcW w:w="392" w:type="dxa"/>
            <w:hideMark/>
          </w:tcPr>
          <w:p w14:paraId="6A80B84A" w14:textId="333CD271" w:rsidR="00D00F42" w:rsidRPr="00D00F42" w:rsidRDefault="00D00F42" w:rsidP="00D00F42">
            <w:pPr>
              <w:spacing w:before="100" w:beforeAutospacing="1"/>
              <w:jc w:val="center"/>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4</w:t>
            </w:r>
          </w:p>
        </w:tc>
        <w:tc>
          <w:tcPr>
            <w:tcW w:w="2695" w:type="dxa"/>
            <w:hideMark/>
          </w:tcPr>
          <w:p w14:paraId="672AD3E2" w14:textId="77777777"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Оценка деятельности университета в сфере «Социальная среда»</w:t>
            </w:r>
          </w:p>
          <w:p w14:paraId="710F7F9B" w14:textId="77777777"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sz w:val="22"/>
                <w:lang w:eastAsia="ru-RU"/>
              </w:rPr>
            </w:pPr>
            <w:r w:rsidRPr="000771A1">
              <w:rPr>
                <w:rFonts w:asciiTheme="minorHAnsi" w:eastAsia="Times New Roman" w:hAnsiTheme="minorHAnsi" w:cstheme="minorHAnsi"/>
                <w:b/>
                <w:color w:val="000000"/>
                <w:sz w:val="22"/>
                <w:lang w:eastAsia="ru-RU"/>
              </w:rPr>
              <w:t>С</w:t>
            </w:r>
          </w:p>
        </w:tc>
        <w:tc>
          <w:tcPr>
            <w:tcW w:w="990" w:type="dxa"/>
            <w:hideMark/>
          </w:tcPr>
          <w:p w14:paraId="7A9F5CD5" w14:textId="77777777" w:rsidR="00D00F42" w:rsidRPr="000771A1" w:rsidRDefault="00D00F42" w:rsidP="00D00F42">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2717" w:type="dxa"/>
            <w:hideMark/>
          </w:tcPr>
          <w:p w14:paraId="4EB95D93" w14:textId="77777777" w:rsidR="00D00F42"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Оценива</w:t>
            </w:r>
            <w:r>
              <w:rPr>
                <w:rFonts w:asciiTheme="minorHAnsi" w:eastAsia="Times New Roman" w:hAnsiTheme="minorHAnsi" w:cstheme="minorHAnsi"/>
                <w:sz w:val="22"/>
                <w:lang w:eastAsia="ru-RU"/>
              </w:rPr>
              <w:t>е</w:t>
            </w:r>
            <w:r w:rsidRPr="000771A1">
              <w:rPr>
                <w:rFonts w:asciiTheme="minorHAnsi" w:eastAsia="Times New Roman" w:hAnsiTheme="minorHAnsi" w:cstheme="minorHAnsi"/>
                <w:sz w:val="22"/>
                <w:lang w:eastAsia="ru-RU"/>
              </w:rPr>
              <w:t>тся развити</w:t>
            </w:r>
            <w:r>
              <w:rPr>
                <w:rFonts w:asciiTheme="minorHAnsi" w:eastAsia="Times New Roman" w:hAnsiTheme="minorHAnsi" w:cstheme="minorHAnsi"/>
                <w:sz w:val="22"/>
                <w:lang w:eastAsia="ru-RU"/>
              </w:rPr>
              <w:t>е</w:t>
            </w:r>
            <w:r w:rsidRPr="000771A1">
              <w:rPr>
                <w:rFonts w:asciiTheme="minorHAnsi" w:eastAsia="Times New Roman" w:hAnsiTheme="minorHAnsi" w:cstheme="minorHAnsi"/>
                <w:sz w:val="22"/>
                <w:lang w:eastAsia="ru-RU"/>
              </w:rPr>
              <w:t xml:space="preserve"> социальной среды университета</w:t>
            </w:r>
            <w:r>
              <w:rPr>
                <w:rFonts w:asciiTheme="minorHAnsi" w:eastAsia="Times New Roman" w:hAnsiTheme="minorHAnsi" w:cstheme="minorHAnsi"/>
                <w:sz w:val="22"/>
                <w:lang w:eastAsia="ru-RU"/>
              </w:rPr>
              <w:t>.</w:t>
            </w:r>
          </w:p>
          <w:p w14:paraId="3847B688" w14:textId="77777777" w:rsidR="00D00F42"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Влияние деятельности университета на развитие города, территории, страны.</w:t>
            </w:r>
          </w:p>
          <w:p w14:paraId="323248FD" w14:textId="77777777"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О</w:t>
            </w:r>
            <w:r w:rsidRPr="000771A1">
              <w:rPr>
                <w:rFonts w:asciiTheme="minorHAnsi" w:eastAsia="Times New Roman" w:hAnsiTheme="minorHAnsi" w:cstheme="minorHAnsi"/>
                <w:sz w:val="22"/>
                <w:lang w:eastAsia="ru-RU"/>
              </w:rPr>
              <w:t>рганизация непрерывного образования (</w:t>
            </w:r>
            <w:r w:rsidRPr="000771A1">
              <w:rPr>
                <w:rFonts w:asciiTheme="minorHAnsi" w:eastAsia="Times New Roman" w:hAnsiTheme="minorHAnsi" w:cstheme="minorHAnsi"/>
                <w:sz w:val="22"/>
                <w:lang w:val="en-US" w:eastAsia="ru-RU"/>
              </w:rPr>
              <w:t>LLL</w:t>
            </w:r>
            <w:r w:rsidRPr="000771A1">
              <w:rPr>
                <w:rFonts w:asciiTheme="minorHAnsi" w:eastAsia="Times New Roman" w:hAnsiTheme="minorHAnsi" w:cstheme="minorHAnsi"/>
                <w:sz w:val="22"/>
                <w:lang w:eastAsia="ru-RU"/>
              </w:rPr>
              <w:t>)</w:t>
            </w:r>
          </w:p>
        </w:tc>
        <w:tc>
          <w:tcPr>
            <w:tcW w:w="3119" w:type="dxa"/>
            <w:hideMark/>
          </w:tcPr>
          <w:p w14:paraId="4E26D39F" w14:textId="77777777"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Результаты частного рейтинга НРУ202</w:t>
            </w:r>
            <w:r>
              <w:rPr>
                <w:rFonts w:asciiTheme="minorHAnsi" w:eastAsia="Times New Roman" w:hAnsiTheme="minorHAnsi" w:cstheme="minorHAnsi"/>
                <w:color w:val="000000"/>
                <w:sz w:val="22"/>
                <w:lang w:eastAsia="ru-RU"/>
              </w:rPr>
              <w:t>1</w:t>
            </w:r>
            <w:r w:rsidRPr="000771A1">
              <w:rPr>
                <w:rFonts w:asciiTheme="minorHAnsi" w:eastAsia="Times New Roman" w:hAnsiTheme="minorHAnsi" w:cstheme="minorHAnsi"/>
                <w:color w:val="000000"/>
                <w:sz w:val="22"/>
                <w:lang w:eastAsia="ru-RU"/>
              </w:rPr>
              <w:t xml:space="preserve"> по параметру «Социальная среда»</w:t>
            </w:r>
          </w:p>
        </w:tc>
      </w:tr>
      <w:tr w:rsidR="00D00F42" w:rsidRPr="000771A1" w14:paraId="4DD99C55" w14:textId="77777777" w:rsidTr="001161FE">
        <w:trPr>
          <w:cnfStyle w:val="000000100000" w:firstRow="0" w:lastRow="0" w:firstColumn="0" w:lastColumn="0" w:oddVBand="0" w:evenVBand="0" w:oddHBand="1" w:evenHBand="0" w:firstRowFirstColumn="0" w:firstRowLastColumn="0" w:lastRowFirstColumn="0" w:lastRowLastColumn="0"/>
          <w:cantSplit/>
          <w:trHeight w:val="1642"/>
        </w:trPr>
        <w:tc>
          <w:tcPr>
            <w:cnfStyle w:val="001000000000" w:firstRow="0" w:lastRow="0" w:firstColumn="1" w:lastColumn="0" w:oddVBand="0" w:evenVBand="0" w:oddHBand="0" w:evenHBand="0" w:firstRowFirstColumn="0" w:firstRowLastColumn="0" w:lastRowFirstColumn="0" w:lastRowLastColumn="0"/>
            <w:tcW w:w="392" w:type="dxa"/>
            <w:hideMark/>
          </w:tcPr>
          <w:p w14:paraId="108317B7" w14:textId="77777777" w:rsidR="00D00F42" w:rsidRPr="000771A1" w:rsidRDefault="00D00F42" w:rsidP="00D00F42">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t>5</w:t>
            </w:r>
          </w:p>
        </w:tc>
        <w:tc>
          <w:tcPr>
            <w:tcW w:w="2695" w:type="dxa"/>
            <w:hideMark/>
          </w:tcPr>
          <w:p w14:paraId="10318B98" w14:textId="77777777"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Оценка деятельности университета в сфере «Инновации и Предпринимательство»</w:t>
            </w:r>
          </w:p>
          <w:p w14:paraId="57C4FDF7" w14:textId="77777777"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sz w:val="22"/>
                <w:lang w:eastAsia="ru-RU"/>
              </w:rPr>
            </w:pPr>
            <w:r w:rsidRPr="000771A1">
              <w:rPr>
                <w:rFonts w:asciiTheme="minorHAnsi" w:eastAsia="Times New Roman" w:hAnsiTheme="minorHAnsi" w:cstheme="minorHAnsi"/>
                <w:b/>
                <w:color w:val="000000"/>
                <w:sz w:val="22"/>
                <w:lang w:eastAsia="ru-RU"/>
              </w:rPr>
              <w:t>П</w:t>
            </w:r>
          </w:p>
          <w:p w14:paraId="3B4FCBF7" w14:textId="77777777"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p>
        </w:tc>
        <w:tc>
          <w:tcPr>
            <w:tcW w:w="990" w:type="dxa"/>
            <w:hideMark/>
          </w:tcPr>
          <w:p w14:paraId="7F509765" w14:textId="77777777" w:rsidR="00D00F42" w:rsidRPr="000771A1" w:rsidRDefault="00D00F42" w:rsidP="00D00F42">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2717" w:type="dxa"/>
            <w:hideMark/>
          </w:tcPr>
          <w:p w14:paraId="51CD07A2" w14:textId="77777777"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Оценивается развитие технологического предпринимательства, создания и развития экосистемы инноваций вокруг университетов</w:t>
            </w:r>
          </w:p>
        </w:tc>
        <w:tc>
          <w:tcPr>
            <w:tcW w:w="3119" w:type="dxa"/>
            <w:hideMark/>
          </w:tcPr>
          <w:p w14:paraId="41AABB20" w14:textId="77777777" w:rsidR="00D00F42" w:rsidRPr="000771A1" w:rsidRDefault="00D00F42" w:rsidP="00D00F42">
            <w:pPr>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Результаты частного рейтинга НРУ202</w:t>
            </w:r>
            <w:r>
              <w:rPr>
                <w:rFonts w:asciiTheme="minorHAnsi" w:eastAsia="Times New Roman" w:hAnsiTheme="minorHAnsi" w:cstheme="minorHAnsi"/>
                <w:color w:val="000000"/>
                <w:sz w:val="22"/>
                <w:lang w:eastAsia="ru-RU"/>
              </w:rPr>
              <w:t>1</w:t>
            </w:r>
            <w:r w:rsidRPr="000771A1">
              <w:rPr>
                <w:rFonts w:asciiTheme="minorHAnsi" w:eastAsia="Times New Roman" w:hAnsiTheme="minorHAnsi" w:cstheme="minorHAnsi"/>
                <w:color w:val="000000"/>
                <w:sz w:val="22"/>
                <w:lang w:eastAsia="ru-RU"/>
              </w:rPr>
              <w:t xml:space="preserve"> по параметру «Инновации и Предпринимательство»</w:t>
            </w:r>
          </w:p>
        </w:tc>
      </w:tr>
      <w:tr w:rsidR="00D00F42" w:rsidRPr="000771A1" w14:paraId="78D4514B" w14:textId="77777777" w:rsidTr="001161FE">
        <w:trPr>
          <w:cnfStyle w:val="000000010000" w:firstRow="0" w:lastRow="0" w:firstColumn="0" w:lastColumn="0" w:oddVBand="0" w:evenVBand="0" w:oddHBand="0" w:evenHBand="1" w:firstRowFirstColumn="0" w:firstRowLastColumn="0" w:lastRowFirstColumn="0" w:lastRowLastColumn="0"/>
          <w:cantSplit/>
          <w:trHeight w:val="1002"/>
        </w:trPr>
        <w:tc>
          <w:tcPr>
            <w:cnfStyle w:val="001000000000" w:firstRow="0" w:lastRow="0" w:firstColumn="1" w:lastColumn="0" w:oddVBand="0" w:evenVBand="0" w:oddHBand="0" w:evenHBand="0" w:firstRowFirstColumn="0" w:firstRowLastColumn="0" w:lastRowFirstColumn="0" w:lastRowLastColumn="0"/>
            <w:tcW w:w="392" w:type="dxa"/>
            <w:hideMark/>
          </w:tcPr>
          <w:p w14:paraId="304F3D53" w14:textId="77777777" w:rsidR="00D00F42" w:rsidRPr="000771A1" w:rsidRDefault="00D00F42" w:rsidP="00D00F42">
            <w:pPr>
              <w:spacing w:before="100" w:beforeAutospacing="1"/>
              <w:jc w:val="center"/>
              <w:rPr>
                <w:rFonts w:asciiTheme="minorHAnsi" w:eastAsia="Times New Roman" w:hAnsiTheme="minorHAnsi" w:cstheme="minorHAnsi"/>
                <w:sz w:val="22"/>
                <w:lang w:eastAsia="ru-RU"/>
              </w:rPr>
            </w:pPr>
            <w:r w:rsidRPr="000771A1">
              <w:rPr>
                <w:rFonts w:asciiTheme="minorHAnsi" w:eastAsia="Times New Roman" w:hAnsiTheme="minorHAnsi" w:cstheme="minorHAnsi"/>
                <w:sz w:val="22"/>
                <w:lang w:eastAsia="ru-RU"/>
              </w:rPr>
              <w:lastRenderedPageBreak/>
              <w:t>6</w:t>
            </w:r>
          </w:p>
        </w:tc>
        <w:tc>
          <w:tcPr>
            <w:tcW w:w="2695" w:type="dxa"/>
            <w:hideMark/>
          </w:tcPr>
          <w:p w14:paraId="5F959A00" w14:textId="77777777"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2"/>
                <w:lang w:eastAsia="ru-RU"/>
              </w:rPr>
            </w:pPr>
            <w:r w:rsidRPr="000771A1">
              <w:rPr>
                <w:rFonts w:asciiTheme="minorHAnsi" w:eastAsia="Times New Roman" w:hAnsiTheme="minorHAnsi" w:cstheme="minorHAnsi"/>
                <w:color w:val="000000"/>
                <w:sz w:val="22"/>
                <w:lang w:eastAsia="ru-RU"/>
              </w:rPr>
              <w:t>Оценка деятельности университета в сфере «</w:t>
            </w:r>
            <w:r>
              <w:rPr>
                <w:rFonts w:asciiTheme="minorHAnsi" w:eastAsia="Times New Roman" w:hAnsiTheme="minorHAnsi" w:cstheme="minorHAnsi"/>
                <w:color w:val="000000"/>
                <w:sz w:val="22"/>
                <w:lang w:eastAsia="ru-RU"/>
              </w:rPr>
              <w:t>Международное и межрегиональное сотрудничество</w:t>
            </w:r>
            <w:r w:rsidRPr="000771A1">
              <w:rPr>
                <w:rFonts w:asciiTheme="minorHAnsi" w:eastAsia="Times New Roman" w:hAnsiTheme="minorHAnsi" w:cstheme="minorHAnsi"/>
                <w:color w:val="000000"/>
                <w:sz w:val="22"/>
                <w:lang w:eastAsia="ru-RU"/>
              </w:rPr>
              <w:t>»</w:t>
            </w:r>
          </w:p>
          <w:p w14:paraId="23CBFF38" w14:textId="0941E1A6"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sz w:val="22"/>
                <w:lang w:eastAsia="ru-RU"/>
              </w:rPr>
            </w:pPr>
            <w:r w:rsidRPr="000771A1">
              <w:rPr>
                <w:rFonts w:asciiTheme="minorHAnsi" w:eastAsia="Times New Roman" w:hAnsiTheme="minorHAnsi" w:cstheme="minorHAnsi"/>
                <w:b/>
                <w:color w:val="000000"/>
                <w:sz w:val="22"/>
                <w:lang w:eastAsia="ru-RU"/>
              </w:rPr>
              <w:t>М</w:t>
            </w:r>
          </w:p>
        </w:tc>
        <w:tc>
          <w:tcPr>
            <w:tcW w:w="990" w:type="dxa"/>
            <w:hideMark/>
          </w:tcPr>
          <w:p w14:paraId="640ABAAB" w14:textId="506EB1DD" w:rsidR="00D00F42" w:rsidRPr="000771A1" w:rsidRDefault="00D00F42" w:rsidP="00D00F42">
            <w:pPr>
              <w:spacing w:before="100" w:beforeAutospacing="1"/>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15</w:t>
            </w:r>
          </w:p>
        </w:tc>
        <w:tc>
          <w:tcPr>
            <w:tcW w:w="2717" w:type="dxa"/>
            <w:hideMark/>
          </w:tcPr>
          <w:p w14:paraId="0AA81C39" w14:textId="3F440A9A"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Оценива</w:t>
            </w:r>
            <w:r>
              <w:rPr>
                <w:rFonts w:asciiTheme="minorHAnsi" w:eastAsia="Times New Roman" w:hAnsiTheme="minorHAnsi" w:cstheme="minorHAnsi"/>
                <w:color w:val="000000"/>
                <w:sz w:val="22"/>
                <w:lang w:eastAsia="ru-RU"/>
              </w:rPr>
              <w:t>е</w:t>
            </w:r>
            <w:r w:rsidRPr="000771A1">
              <w:rPr>
                <w:rFonts w:asciiTheme="minorHAnsi" w:eastAsia="Times New Roman" w:hAnsiTheme="minorHAnsi" w:cstheme="minorHAnsi"/>
                <w:color w:val="000000"/>
                <w:sz w:val="22"/>
                <w:lang w:eastAsia="ru-RU"/>
              </w:rPr>
              <w:t>тся развити</w:t>
            </w:r>
            <w:r>
              <w:rPr>
                <w:rFonts w:asciiTheme="minorHAnsi" w:eastAsia="Times New Roman" w:hAnsiTheme="minorHAnsi" w:cstheme="minorHAnsi"/>
                <w:color w:val="000000"/>
                <w:sz w:val="22"/>
                <w:lang w:eastAsia="ru-RU"/>
              </w:rPr>
              <w:t>е</w:t>
            </w:r>
            <w:r w:rsidRPr="000771A1">
              <w:rPr>
                <w:rFonts w:asciiTheme="minorHAnsi" w:eastAsia="Times New Roman" w:hAnsiTheme="minorHAnsi" w:cstheme="minorHAnsi"/>
                <w:color w:val="000000"/>
                <w:sz w:val="22"/>
                <w:lang w:eastAsia="ru-RU"/>
              </w:rPr>
              <w:t xml:space="preserve"> международных</w:t>
            </w:r>
            <w:r>
              <w:rPr>
                <w:rFonts w:asciiTheme="minorHAnsi" w:eastAsia="Times New Roman" w:hAnsiTheme="minorHAnsi" w:cstheme="minorHAnsi"/>
                <w:color w:val="000000"/>
                <w:sz w:val="22"/>
                <w:lang w:eastAsia="ru-RU"/>
              </w:rPr>
              <w:t xml:space="preserve"> и межрегиональных</w:t>
            </w:r>
            <w:r w:rsidRPr="000771A1">
              <w:rPr>
                <w:rFonts w:asciiTheme="minorHAnsi" w:eastAsia="Times New Roman" w:hAnsiTheme="minorHAnsi" w:cstheme="minorHAnsi"/>
                <w:color w:val="000000"/>
                <w:sz w:val="22"/>
                <w:lang w:eastAsia="ru-RU"/>
              </w:rPr>
              <w:t xml:space="preserve"> связей университета</w:t>
            </w:r>
            <w:r>
              <w:rPr>
                <w:rFonts w:asciiTheme="minorHAnsi" w:eastAsia="Times New Roman" w:hAnsiTheme="minorHAnsi" w:cstheme="minorHAnsi"/>
                <w:color w:val="000000"/>
                <w:sz w:val="22"/>
                <w:lang w:eastAsia="ru-RU"/>
              </w:rPr>
              <w:t>, академическая и студенческая мобильность</w:t>
            </w:r>
          </w:p>
        </w:tc>
        <w:tc>
          <w:tcPr>
            <w:tcW w:w="3119" w:type="dxa"/>
            <w:hideMark/>
          </w:tcPr>
          <w:p w14:paraId="6E4F71F9" w14:textId="2C280D31" w:rsidR="00D00F42" w:rsidRPr="000771A1" w:rsidRDefault="00D00F42" w:rsidP="00D00F42">
            <w:pPr>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22"/>
                <w:lang w:eastAsia="ru-RU"/>
              </w:rPr>
            </w:pPr>
            <w:r w:rsidRPr="000771A1">
              <w:rPr>
                <w:rFonts w:asciiTheme="minorHAnsi" w:eastAsia="Times New Roman" w:hAnsiTheme="minorHAnsi" w:cstheme="minorHAnsi"/>
                <w:color w:val="000000"/>
                <w:sz w:val="22"/>
                <w:lang w:eastAsia="ru-RU"/>
              </w:rPr>
              <w:t>Результаты частного рейтинга НРУ202</w:t>
            </w:r>
            <w:r>
              <w:rPr>
                <w:rFonts w:asciiTheme="minorHAnsi" w:eastAsia="Times New Roman" w:hAnsiTheme="minorHAnsi" w:cstheme="minorHAnsi"/>
                <w:color w:val="000000"/>
                <w:sz w:val="22"/>
                <w:lang w:eastAsia="ru-RU"/>
              </w:rPr>
              <w:t>1</w:t>
            </w:r>
            <w:r w:rsidRPr="000771A1">
              <w:rPr>
                <w:rFonts w:asciiTheme="minorHAnsi" w:eastAsia="Times New Roman" w:hAnsiTheme="minorHAnsi" w:cstheme="minorHAnsi"/>
                <w:color w:val="000000"/>
                <w:sz w:val="22"/>
                <w:lang w:eastAsia="ru-RU"/>
              </w:rPr>
              <w:t xml:space="preserve"> по параметру «</w:t>
            </w:r>
            <w:r>
              <w:rPr>
                <w:rFonts w:asciiTheme="minorHAnsi" w:eastAsia="Times New Roman" w:hAnsiTheme="minorHAnsi" w:cstheme="minorHAnsi"/>
                <w:color w:val="000000"/>
                <w:sz w:val="22"/>
                <w:lang w:eastAsia="ru-RU"/>
              </w:rPr>
              <w:t>Международное и межрегиональное сотрудничество</w:t>
            </w:r>
            <w:r w:rsidRPr="000771A1">
              <w:rPr>
                <w:rFonts w:asciiTheme="minorHAnsi" w:eastAsia="Times New Roman" w:hAnsiTheme="minorHAnsi" w:cstheme="minorHAnsi"/>
                <w:color w:val="000000"/>
                <w:sz w:val="22"/>
                <w:lang w:eastAsia="ru-RU"/>
              </w:rPr>
              <w:t>»</w:t>
            </w:r>
          </w:p>
        </w:tc>
      </w:tr>
    </w:tbl>
    <w:p w14:paraId="4DB71772" w14:textId="77777777" w:rsidR="00836ED3" w:rsidRPr="00791712" w:rsidRDefault="00836ED3" w:rsidP="00836ED3">
      <w:pPr>
        <w:spacing w:before="100" w:beforeAutospacing="1" w:after="100" w:afterAutospacing="1" w:line="240" w:lineRule="auto"/>
        <w:rPr>
          <w:rFonts w:asciiTheme="minorHAnsi" w:eastAsia="Times New Roman" w:hAnsiTheme="minorHAnsi" w:cstheme="minorHAnsi"/>
          <w:bCs/>
          <w:sz w:val="22"/>
          <w:lang w:eastAsia="ru-RU"/>
        </w:rPr>
      </w:pPr>
    </w:p>
    <w:p w14:paraId="040B5E56" w14:textId="37C5D642" w:rsidR="00836ED3" w:rsidRPr="003C6998" w:rsidRDefault="00836ED3" w:rsidP="00836ED3">
      <w:pPr>
        <w:pStyle w:val="3"/>
        <w:rPr>
          <w:rFonts w:eastAsia="Times New Roman"/>
          <w:lang w:eastAsia="ru-RU"/>
        </w:rPr>
      </w:pPr>
      <w:bookmarkStart w:id="18" w:name="_Toc76561467"/>
      <w:r>
        <w:rPr>
          <w:rFonts w:eastAsia="Times New Roman"/>
          <w:lang w:eastAsia="ru-RU"/>
        </w:rPr>
        <w:t>Сводный рейтинг НРУ 2021. Топ-20</w:t>
      </w:r>
      <w:bookmarkEnd w:id="18"/>
    </w:p>
    <w:tbl>
      <w:tblPr>
        <w:tblW w:w="11062" w:type="dxa"/>
        <w:tblInd w:w="-1281" w:type="dxa"/>
        <w:tblLayout w:type="fixed"/>
        <w:tblLook w:val="04A0" w:firstRow="1" w:lastRow="0" w:firstColumn="1" w:lastColumn="0" w:noHBand="0" w:noVBand="1"/>
      </w:tblPr>
      <w:tblGrid>
        <w:gridCol w:w="715"/>
        <w:gridCol w:w="1979"/>
        <w:gridCol w:w="1134"/>
        <w:gridCol w:w="1843"/>
        <w:gridCol w:w="1559"/>
        <w:gridCol w:w="851"/>
        <w:gridCol w:w="992"/>
        <w:gridCol w:w="709"/>
        <w:gridCol w:w="571"/>
        <w:gridCol w:w="709"/>
      </w:tblGrid>
      <w:tr w:rsidR="00F64F44" w:rsidRPr="00E178BF" w14:paraId="4DED7110" w14:textId="77777777" w:rsidTr="00F64F44">
        <w:trPr>
          <w:cantSplit/>
          <w:trHeight w:val="864"/>
          <w:tblHeader/>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ECEA0"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РЭНК</w:t>
            </w:r>
            <w:r>
              <w:rPr>
                <w:rFonts w:asciiTheme="minorHAnsi" w:eastAsia="Times New Roman" w:hAnsiTheme="minorHAnsi" w:cstheme="minorHAnsi"/>
                <w:b/>
                <w:bCs/>
                <w:color w:val="000000"/>
                <w:sz w:val="18"/>
                <w:szCs w:val="18"/>
                <w:lang w:eastAsia="ru-RU"/>
              </w:rPr>
              <w:t xml:space="preserve"> 2021</w:t>
            </w:r>
          </w:p>
        </w:tc>
        <w:tc>
          <w:tcPr>
            <w:tcW w:w="1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F6D35"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Университет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6D8BA7"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Сайт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937A2F"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Аббревиатура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6C321DB"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Ректор</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6F6C505"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Год Основания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F13166"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Город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700F510"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Статус</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14:paraId="0AC64CF1"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Тип:</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4828321" w14:textId="77777777" w:rsidR="00F64F44" w:rsidRPr="00E178BF" w:rsidRDefault="00F64F44" w:rsidP="001161FE">
            <w:pPr>
              <w:spacing w:after="0" w:line="240" w:lineRule="auto"/>
              <w:jc w:val="center"/>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Оценка, Балл.</w:t>
            </w:r>
          </w:p>
        </w:tc>
      </w:tr>
      <w:tr w:rsidR="00F64F44" w:rsidRPr="00E178BF" w14:paraId="3BC6B435"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9175831"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w:t>
            </w:r>
          </w:p>
        </w:tc>
        <w:tc>
          <w:tcPr>
            <w:tcW w:w="1979" w:type="dxa"/>
            <w:tcBorders>
              <w:top w:val="single" w:sz="4" w:space="0" w:color="auto"/>
              <w:left w:val="single" w:sz="4" w:space="0" w:color="auto"/>
              <w:bottom w:val="single" w:sz="4" w:space="0" w:color="auto"/>
              <w:right w:val="nil"/>
            </w:tcBorders>
            <w:shd w:val="clear" w:color="auto" w:fill="auto"/>
            <w:noWrap/>
            <w:hideMark/>
          </w:tcPr>
          <w:p w14:paraId="16ABBA2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Московский государственный университет имени М.В.Ломоносова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5117229" w14:textId="77777777" w:rsidR="00F64F44" w:rsidRPr="00E178BF" w:rsidRDefault="002A4B83" w:rsidP="001161FE">
            <w:pPr>
              <w:spacing w:after="0" w:line="240" w:lineRule="auto"/>
              <w:rPr>
                <w:rFonts w:asciiTheme="minorHAnsi" w:eastAsia="Times New Roman" w:hAnsiTheme="minorHAnsi" w:cstheme="minorHAnsi"/>
                <w:color w:val="000000"/>
                <w:sz w:val="18"/>
                <w:szCs w:val="18"/>
                <w:lang w:eastAsia="ru-RU"/>
              </w:rPr>
            </w:pPr>
            <w:hyperlink r:id="rId13" w:history="1">
              <w:r w:rsidR="00F64F44" w:rsidRPr="00700F18">
                <w:rPr>
                  <w:rStyle w:val="a3"/>
                  <w:rFonts w:asciiTheme="minorHAnsi" w:eastAsia="Times New Roman" w:hAnsiTheme="minorHAnsi" w:cstheme="minorHAnsi"/>
                  <w:sz w:val="18"/>
                  <w:szCs w:val="18"/>
                  <w:lang w:eastAsia="ru-RU"/>
                </w:rPr>
                <w:t>https://www.msu.ru</w:t>
              </w:r>
            </w:hyperlink>
          </w:p>
        </w:tc>
        <w:tc>
          <w:tcPr>
            <w:tcW w:w="1843" w:type="dxa"/>
            <w:tcBorders>
              <w:top w:val="nil"/>
              <w:left w:val="nil"/>
              <w:bottom w:val="nil"/>
              <w:right w:val="single" w:sz="4" w:space="0" w:color="auto"/>
            </w:tcBorders>
            <w:shd w:val="clear" w:color="auto" w:fill="auto"/>
            <w:noWrap/>
            <w:hideMark/>
          </w:tcPr>
          <w:p w14:paraId="195582BD"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МГУЛомоносов</w:t>
            </w:r>
          </w:p>
        </w:tc>
        <w:tc>
          <w:tcPr>
            <w:tcW w:w="1559" w:type="dxa"/>
            <w:tcBorders>
              <w:top w:val="nil"/>
              <w:left w:val="nil"/>
              <w:bottom w:val="single" w:sz="4" w:space="0" w:color="auto"/>
              <w:right w:val="single" w:sz="4" w:space="0" w:color="auto"/>
            </w:tcBorders>
            <w:shd w:val="clear" w:color="auto" w:fill="auto"/>
            <w:noWrap/>
            <w:vAlign w:val="bottom"/>
            <w:hideMark/>
          </w:tcPr>
          <w:p w14:paraId="0085391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Садовничий Виктор Антонович</w:t>
            </w:r>
          </w:p>
        </w:tc>
        <w:tc>
          <w:tcPr>
            <w:tcW w:w="851" w:type="dxa"/>
            <w:tcBorders>
              <w:top w:val="nil"/>
              <w:left w:val="nil"/>
              <w:bottom w:val="single" w:sz="4" w:space="0" w:color="auto"/>
              <w:right w:val="single" w:sz="4" w:space="0" w:color="auto"/>
            </w:tcBorders>
            <w:shd w:val="clear" w:color="auto" w:fill="auto"/>
            <w:noWrap/>
            <w:vAlign w:val="bottom"/>
            <w:hideMark/>
          </w:tcPr>
          <w:p w14:paraId="11EC1C8C"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1755</w:t>
            </w:r>
          </w:p>
        </w:tc>
        <w:tc>
          <w:tcPr>
            <w:tcW w:w="992" w:type="dxa"/>
            <w:tcBorders>
              <w:top w:val="nil"/>
              <w:left w:val="nil"/>
              <w:bottom w:val="single" w:sz="4" w:space="0" w:color="auto"/>
              <w:right w:val="single" w:sz="4" w:space="0" w:color="auto"/>
            </w:tcBorders>
            <w:shd w:val="clear" w:color="auto" w:fill="auto"/>
            <w:noWrap/>
            <w:vAlign w:val="bottom"/>
            <w:hideMark/>
          </w:tcPr>
          <w:p w14:paraId="2A0FDDA3"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3DB66CBA"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П</w:t>
            </w:r>
            <w:r>
              <w:rPr>
                <w:rFonts w:asciiTheme="minorHAnsi" w:eastAsia="Times New Roman" w:hAnsiTheme="minorHAnsi" w:cstheme="minorHAnsi"/>
                <w:color w:val="000000"/>
                <w:sz w:val="18"/>
                <w:szCs w:val="18"/>
                <w:lang w:eastAsia="ru-RU"/>
              </w:rPr>
              <w:t>, Нац.</w:t>
            </w:r>
          </w:p>
        </w:tc>
        <w:tc>
          <w:tcPr>
            <w:tcW w:w="571" w:type="dxa"/>
            <w:tcBorders>
              <w:top w:val="nil"/>
              <w:left w:val="nil"/>
              <w:bottom w:val="single" w:sz="4" w:space="0" w:color="auto"/>
              <w:right w:val="single" w:sz="4" w:space="0" w:color="auto"/>
            </w:tcBorders>
            <w:shd w:val="clear" w:color="auto" w:fill="auto"/>
            <w:noWrap/>
            <w:vAlign w:val="bottom"/>
            <w:hideMark/>
          </w:tcPr>
          <w:p w14:paraId="1A75E7BD"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3847F675"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1000</w:t>
            </w:r>
          </w:p>
        </w:tc>
      </w:tr>
      <w:tr w:rsidR="00F64F44" w:rsidRPr="00E178BF" w14:paraId="51465993"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0FC1697"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2</w:t>
            </w:r>
          </w:p>
        </w:tc>
        <w:tc>
          <w:tcPr>
            <w:tcW w:w="1979" w:type="dxa"/>
            <w:tcBorders>
              <w:top w:val="single" w:sz="4" w:space="0" w:color="auto"/>
              <w:left w:val="single" w:sz="4" w:space="0" w:color="auto"/>
              <w:bottom w:val="single" w:sz="4" w:space="0" w:color="auto"/>
              <w:right w:val="nil"/>
            </w:tcBorders>
            <w:shd w:val="clear" w:color="auto" w:fill="auto"/>
            <w:noWrap/>
            <w:hideMark/>
          </w:tcPr>
          <w:p w14:paraId="5990FC78" w14:textId="77777777" w:rsidR="00F64F44" w:rsidRPr="00E178BF" w:rsidRDefault="00F64F44" w:rsidP="001161FE">
            <w:pPr>
              <w:spacing w:after="0" w:line="240" w:lineRule="auto"/>
              <w:ind w:right="-108"/>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Национальный исследовательский ядерный университет «МИФИ»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3274EA"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https://mephi.ru</w:t>
            </w:r>
          </w:p>
        </w:tc>
        <w:tc>
          <w:tcPr>
            <w:tcW w:w="1843" w:type="dxa"/>
            <w:tcBorders>
              <w:top w:val="single" w:sz="4" w:space="0" w:color="auto"/>
              <w:left w:val="nil"/>
              <w:bottom w:val="nil"/>
              <w:right w:val="single" w:sz="4" w:space="0" w:color="auto"/>
            </w:tcBorders>
            <w:shd w:val="clear" w:color="auto" w:fill="auto"/>
            <w:noWrap/>
            <w:hideMark/>
          </w:tcPr>
          <w:p w14:paraId="6CBC0F5E"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НИЯУ МИФИ</w:t>
            </w:r>
          </w:p>
        </w:tc>
        <w:tc>
          <w:tcPr>
            <w:tcW w:w="1559" w:type="dxa"/>
            <w:tcBorders>
              <w:top w:val="nil"/>
              <w:left w:val="nil"/>
              <w:bottom w:val="single" w:sz="4" w:space="0" w:color="auto"/>
              <w:right w:val="single" w:sz="4" w:space="0" w:color="auto"/>
            </w:tcBorders>
            <w:shd w:val="clear" w:color="auto" w:fill="auto"/>
            <w:noWrap/>
            <w:vAlign w:val="bottom"/>
            <w:hideMark/>
          </w:tcPr>
          <w:p w14:paraId="05A68B9A" w14:textId="575FA54B" w:rsidR="00F64F44" w:rsidRPr="00E178BF" w:rsidRDefault="00440FB5" w:rsidP="001161FE">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851" w:type="dxa"/>
            <w:tcBorders>
              <w:top w:val="nil"/>
              <w:left w:val="nil"/>
              <w:bottom w:val="single" w:sz="4" w:space="0" w:color="auto"/>
              <w:right w:val="single" w:sz="4" w:space="0" w:color="auto"/>
            </w:tcBorders>
            <w:shd w:val="clear" w:color="auto" w:fill="auto"/>
            <w:noWrap/>
            <w:vAlign w:val="bottom"/>
            <w:hideMark/>
          </w:tcPr>
          <w:p w14:paraId="61464F90"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1942</w:t>
            </w:r>
          </w:p>
        </w:tc>
        <w:tc>
          <w:tcPr>
            <w:tcW w:w="992" w:type="dxa"/>
            <w:tcBorders>
              <w:top w:val="nil"/>
              <w:left w:val="nil"/>
              <w:bottom w:val="single" w:sz="4" w:space="0" w:color="auto"/>
              <w:right w:val="single" w:sz="4" w:space="0" w:color="auto"/>
            </w:tcBorders>
            <w:shd w:val="clear" w:color="auto" w:fill="auto"/>
            <w:noWrap/>
            <w:vAlign w:val="bottom"/>
            <w:hideMark/>
          </w:tcPr>
          <w:p w14:paraId="61671F2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4C220A5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50F33472"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w:t>
            </w:r>
          </w:p>
        </w:tc>
        <w:tc>
          <w:tcPr>
            <w:tcW w:w="709" w:type="dxa"/>
            <w:tcBorders>
              <w:top w:val="nil"/>
              <w:left w:val="nil"/>
              <w:bottom w:val="single" w:sz="4" w:space="0" w:color="auto"/>
              <w:right w:val="single" w:sz="4" w:space="0" w:color="auto"/>
            </w:tcBorders>
            <w:shd w:val="clear" w:color="auto" w:fill="auto"/>
            <w:noWrap/>
            <w:vAlign w:val="bottom"/>
            <w:hideMark/>
          </w:tcPr>
          <w:p w14:paraId="1D2FE3E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946</w:t>
            </w:r>
          </w:p>
        </w:tc>
      </w:tr>
      <w:tr w:rsidR="00F64F44" w:rsidRPr="00E178BF" w14:paraId="79F54327"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2E73BA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3</w:t>
            </w:r>
          </w:p>
        </w:tc>
        <w:tc>
          <w:tcPr>
            <w:tcW w:w="1979" w:type="dxa"/>
            <w:tcBorders>
              <w:top w:val="single" w:sz="4" w:space="0" w:color="auto"/>
              <w:left w:val="single" w:sz="4" w:space="0" w:color="auto"/>
              <w:bottom w:val="single" w:sz="4" w:space="0" w:color="auto"/>
              <w:right w:val="nil"/>
            </w:tcBorders>
            <w:shd w:val="clear" w:color="auto" w:fill="auto"/>
            <w:noWrap/>
            <w:hideMark/>
          </w:tcPr>
          <w:p w14:paraId="1279B1A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Московский физико-технический институт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A2496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https://mipt.ru</w:t>
            </w:r>
          </w:p>
        </w:tc>
        <w:tc>
          <w:tcPr>
            <w:tcW w:w="1843" w:type="dxa"/>
            <w:tcBorders>
              <w:top w:val="single" w:sz="4" w:space="0" w:color="auto"/>
              <w:left w:val="nil"/>
              <w:bottom w:val="single" w:sz="4" w:space="0" w:color="auto"/>
              <w:right w:val="single" w:sz="4" w:space="0" w:color="auto"/>
            </w:tcBorders>
            <w:shd w:val="clear" w:color="auto" w:fill="auto"/>
            <w:noWrap/>
            <w:hideMark/>
          </w:tcPr>
          <w:p w14:paraId="29E71BE2"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МФТИ</w:t>
            </w:r>
          </w:p>
        </w:tc>
        <w:tc>
          <w:tcPr>
            <w:tcW w:w="1559" w:type="dxa"/>
            <w:tcBorders>
              <w:top w:val="nil"/>
              <w:left w:val="nil"/>
              <w:bottom w:val="single" w:sz="4" w:space="0" w:color="auto"/>
              <w:right w:val="single" w:sz="4" w:space="0" w:color="auto"/>
            </w:tcBorders>
            <w:shd w:val="clear" w:color="auto" w:fill="auto"/>
            <w:noWrap/>
            <w:vAlign w:val="bottom"/>
            <w:hideMark/>
          </w:tcPr>
          <w:p w14:paraId="222585A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Ливанов Дмитрий Викторович</w:t>
            </w:r>
          </w:p>
        </w:tc>
        <w:tc>
          <w:tcPr>
            <w:tcW w:w="851" w:type="dxa"/>
            <w:tcBorders>
              <w:top w:val="nil"/>
              <w:left w:val="nil"/>
              <w:bottom w:val="single" w:sz="4" w:space="0" w:color="auto"/>
              <w:right w:val="single" w:sz="4" w:space="0" w:color="auto"/>
            </w:tcBorders>
            <w:shd w:val="clear" w:color="auto" w:fill="auto"/>
            <w:noWrap/>
            <w:vAlign w:val="bottom"/>
            <w:hideMark/>
          </w:tcPr>
          <w:p w14:paraId="1485BF6D"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1946/</w:t>
            </w:r>
            <w:r w:rsidRPr="00E178BF">
              <w:rPr>
                <w:rFonts w:asciiTheme="minorHAnsi" w:eastAsia="Times New Roman" w:hAnsiTheme="minorHAnsi" w:cstheme="minorHAnsi"/>
                <w:color w:val="000000"/>
                <w:sz w:val="18"/>
                <w:szCs w:val="18"/>
                <w:lang w:eastAsia="ru-RU"/>
              </w:rPr>
              <w:t>1951</w:t>
            </w:r>
          </w:p>
        </w:tc>
        <w:tc>
          <w:tcPr>
            <w:tcW w:w="992" w:type="dxa"/>
            <w:tcBorders>
              <w:top w:val="nil"/>
              <w:left w:val="nil"/>
              <w:bottom w:val="single" w:sz="4" w:space="0" w:color="auto"/>
              <w:right w:val="single" w:sz="4" w:space="0" w:color="auto"/>
            </w:tcBorders>
            <w:shd w:val="clear" w:color="auto" w:fill="auto"/>
            <w:noWrap/>
            <w:vAlign w:val="bottom"/>
            <w:hideMark/>
          </w:tcPr>
          <w:p w14:paraId="6A0D64F4"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1EE6D2DD"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1834232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w:t>
            </w:r>
          </w:p>
        </w:tc>
        <w:tc>
          <w:tcPr>
            <w:tcW w:w="709" w:type="dxa"/>
            <w:tcBorders>
              <w:top w:val="nil"/>
              <w:left w:val="nil"/>
              <w:bottom w:val="single" w:sz="4" w:space="0" w:color="auto"/>
              <w:right w:val="single" w:sz="4" w:space="0" w:color="auto"/>
            </w:tcBorders>
            <w:shd w:val="clear" w:color="auto" w:fill="auto"/>
            <w:noWrap/>
            <w:vAlign w:val="bottom"/>
            <w:hideMark/>
          </w:tcPr>
          <w:p w14:paraId="23366CB6"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945</w:t>
            </w:r>
          </w:p>
        </w:tc>
      </w:tr>
      <w:tr w:rsidR="00F64F44" w:rsidRPr="00E178BF" w14:paraId="7171CCD8"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11E227B"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4</w:t>
            </w:r>
          </w:p>
        </w:tc>
        <w:tc>
          <w:tcPr>
            <w:tcW w:w="1979" w:type="dxa"/>
            <w:tcBorders>
              <w:top w:val="single" w:sz="4" w:space="0" w:color="auto"/>
              <w:left w:val="single" w:sz="4" w:space="0" w:color="auto"/>
              <w:bottom w:val="single" w:sz="4" w:space="0" w:color="auto"/>
              <w:right w:val="nil"/>
            </w:tcBorders>
            <w:shd w:val="clear" w:color="auto" w:fill="auto"/>
            <w:noWrap/>
            <w:hideMark/>
          </w:tcPr>
          <w:p w14:paraId="6B159C23"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Новосибирский национальный исследовательский государственный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13E77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https://www.nsu.ru/n</w:t>
            </w:r>
          </w:p>
        </w:tc>
        <w:tc>
          <w:tcPr>
            <w:tcW w:w="1843" w:type="dxa"/>
            <w:tcBorders>
              <w:top w:val="single" w:sz="4" w:space="0" w:color="auto"/>
              <w:left w:val="nil"/>
              <w:bottom w:val="single" w:sz="4" w:space="0" w:color="auto"/>
              <w:right w:val="single" w:sz="4" w:space="0" w:color="auto"/>
            </w:tcBorders>
            <w:shd w:val="clear" w:color="auto" w:fill="auto"/>
            <w:noWrap/>
            <w:hideMark/>
          </w:tcPr>
          <w:p w14:paraId="11A3D112"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НГУ</w:t>
            </w:r>
          </w:p>
        </w:tc>
        <w:tc>
          <w:tcPr>
            <w:tcW w:w="1559" w:type="dxa"/>
            <w:tcBorders>
              <w:top w:val="nil"/>
              <w:left w:val="nil"/>
              <w:bottom w:val="single" w:sz="4" w:space="0" w:color="auto"/>
              <w:right w:val="single" w:sz="4" w:space="0" w:color="auto"/>
            </w:tcBorders>
            <w:shd w:val="clear" w:color="auto" w:fill="auto"/>
            <w:noWrap/>
            <w:vAlign w:val="bottom"/>
            <w:hideMark/>
          </w:tcPr>
          <w:p w14:paraId="5498574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 xml:space="preserve">Федорук Михаил Петрович </w:t>
            </w:r>
          </w:p>
        </w:tc>
        <w:tc>
          <w:tcPr>
            <w:tcW w:w="851" w:type="dxa"/>
            <w:tcBorders>
              <w:top w:val="nil"/>
              <w:left w:val="nil"/>
              <w:bottom w:val="single" w:sz="4" w:space="0" w:color="auto"/>
              <w:right w:val="single" w:sz="4" w:space="0" w:color="auto"/>
            </w:tcBorders>
            <w:shd w:val="clear" w:color="auto" w:fill="auto"/>
            <w:noWrap/>
            <w:vAlign w:val="bottom"/>
            <w:hideMark/>
          </w:tcPr>
          <w:p w14:paraId="73596AC0"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1959</w:t>
            </w:r>
          </w:p>
        </w:tc>
        <w:tc>
          <w:tcPr>
            <w:tcW w:w="992" w:type="dxa"/>
            <w:tcBorders>
              <w:top w:val="nil"/>
              <w:left w:val="nil"/>
              <w:bottom w:val="single" w:sz="4" w:space="0" w:color="auto"/>
              <w:right w:val="single" w:sz="4" w:space="0" w:color="auto"/>
            </w:tcBorders>
            <w:shd w:val="clear" w:color="auto" w:fill="auto"/>
            <w:noWrap/>
            <w:vAlign w:val="bottom"/>
            <w:hideMark/>
          </w:tcPr>
          <w:p w14:paraId="486142C8"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Новосибирск</w:t>
            </w:r>
          </w:p>
        </w:tc>
        <w:tc>
          <w:tcPr>
            <w:tcW w:w="709" w:type="dxa"/>
            <w:tcBorders>
              <w:top w:val="nil"/>
              <w:left w:val="nil"/>
              <w:bottom w:val="single" w:sz="4" w:space="0" w:color="auto"/>
              <w:right w:val="single" w:sz="4" w:space="0" w:color="auto"/>
            </w:tcBorders>
            <w:shd w:val="clear" w:color="auto" w:fill="auto"/>
            <w:noWrap/>
            <w:vAlign w:val="bottom"/>
            <w:hideMark/>
          </w:tcPr>
          <w:p w14:paraId="564BD663"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366C64BD"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77617927"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873</w:t>
            </w:r>
          </w:p>
        </w:tc>
      </w:tr>
      <w:tr w:rsidR="00F64F44" w:rsidRPr="00E178BF" w14:paraId="63A54055"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5CC6817"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w:t>
            </w:r>
          </w:p>
        </w:tc>
        <w:tc>
          <w:tcPr>
            <w:tcW w:w="1979" w:type="dxa"/>
            <w:tcBorders>
              <w:top w:val="single" w:sz="4" w:space="0" w:color="auto"/>
              <w:left w:val="single" w:sz="4" w:space="0" w:color="auto"/>
              <w:bottom w:val="single" w:sz="4" w:space="0" w:color="auto"/>
              <w:right w:val="nil"/>
            </w:tcBorders>
            <w:shd w:val="clear" w:color="auto" w:fill="auto"/>
            <w:noWrap/>
            <w:hideMark/>
          </w:tcPr>
          <w:p w14:paraId="181224E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Национальный исследовательский университет «Высшая школа экономики»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1EB8B8"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https://www.hse.ru</w:t>
            </w:r>
          </w:p>
        </w:tc>
        <w:tc>
          <w:tcPr>
            <w:tcW w:w="1843" w:type="dxa"/>
            <w:tcBorders>
              <w:top w:val="single" w:sz="4" w:space="0" w:color="auto"/>
              <w:left w:val="nil"/>
              <w:bottom w:val="single" w:sz="4" w:space="0" w:color="auto"/>
              <w:right w:val="single" w:sz="4" w:space="0" w:color="auto"/>
            </w:tcBorders>
            <w:shd w:val="clear" w:color="auto" w:fill="auto"/>
            <w:noWrap/>
            <w:hideMark/>
          </w:tcPr>
          <w:p w14:paraId="34A1158E"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НИУ ВШЭ</w:t>
            </w:r>
          </w:p>
        </w:tc>
        <w:tc>
          <w:tcPr>
            <w:tcW w:w="1559" w:type="dxa"/>
            <w:tcBorders>
              <w:top w:val="nil"/>
              <w:left w:val="nil"/>
              <w:bottom w:val="single" w:sz="4" w:space="0" w:color="auto"/>
              <w:right w:val="single" w:sz="4" w:space="0" w:color="auto"/>
            </w:tcBorders>
            <w:shd w:val="clear" w:color="auto" w:fill="auto"/>
            <w:noWrap/>
            <w:vAlign w:val="bottom"/>
            <w:hideMark/>
          </w:tcPr>
          <w:p w14:paraId="22C4B098" w14:textId="1442D55A" w:rsidR="00F64F44" w:rsidRPr="00E178BF" w:rsidRDefault="00440FB5" w:rsidP="001161FE">
            <w:pPr>
              <w:spacing w:after="0" w:line="240" w:lineRule="auto"/>
              <w:rPr>
                <w:rFonts w:asciiTheme="minorHAnsi" w:eastAsia="Times New Roman" w:hAnsiTheme="minorHAnsi" w:cstheme="minorHAns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851" w:type="dxa"/>
            <w:tcBorders>
              <w:top w:val="nil"/>
              <w:left w:val="nil"/>
              <w:bottom w:val="single" w:sz="4" w:space="0" w:color="auto"/>
              <w:right w:val="single" w:sz="4" w:space="0" w:color="auto"/>
            </w:tcBorders>
            <w:shd w:val="clear" w:color="auto" w:fill="auto"/>
            <w:noWrap/>
            <w:vAlign w:val="bottom"/>
            <w:hideMark/>
          </w:tcPr>
          <w:p w14:paraId="6EB7800C"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1992</w:t>
            </w:r>
          </w:p>
        </w:tc>
        <w:tc>
          <w:tcPr>
            <w:tcW w:w="992" w:type="dxa"/>
            <w:tcBorders>
              <w:top w:val="nil"/>
              <w:left w:val="nil"/>
              <w:bottom w:val="single" w:sz="4" w:space="0" w:color="auto"/>
              <w:right w:val="single" w:sz="4" w:space="0" w:color="auto"/>
            </w:tcBorders>
            <w:shd w:val="clear" w:color="auto" w:fill="auto"/>
            <w:noWrap/>
            <w:vAlign w:val="bottom"/>
            <w:hideMark/>
          </w:tcPr>
          <w:p w14:paraId="10B83B7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06CE9F8D"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3FCB8ABC"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7E963612"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869</w:t>
            </w:r>
          </w:p>
        </w:tc>
      </w:tr>
      <w:tr w:rsidR="00F64F44" w:rsidRPr="00E178BF" w14:paraId="54C94936"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5A1D70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6</w:t>
            </w:r>
          </w:p>
        </w:tc>
        <w:tc>
          <w:tcPr>
            <w:tcW w:w="1979" w:type="dxa"/>
            <w:tcBorders>
              <w:top w:val="single" w:sz="4" w:space="0" w:color="auto"/>
              <w:left w:val="single" w:sz="4" w:space="0" w:color="auto"/>
              <w:bottom w:val="single" w:sz="4" w:space="0" w:color="auto"/>
              <w:right w:val="nil"/>
            </w:tcBorders>
            <w:shd w:val="clear" w:color="auto" w:fill="auto"/>
            <w:noWrap/>
            <w:hideMark/>
          </w:tcPr>
          <w:p w14:paraId="11CDA2E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Санкт-Петербургский государственный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EF6E02"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https://spbu.ru</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345C0065"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СПбГУ</w:t>
            </w:r>
          </w:p>
        </w:tc>
        <w:tc>
          <w:tcPr>
            <w:tcW w:w="1559" w:type="dxa"/>
            <w:tcBorders>
              <w:top w:val="nil"/>
              <w:left w:val="nil"/>
              <w:bottom w:val="single" w:sz="4" w:space="0" w:color="auto"/>
              <w:right w:val="single" w:sz="4" w:space="0" w:color="auto"/>
            </w:tcBorders>
            <w:shd w:val="clear" w:color="auto" w:fill="auto"/>
            <w:noWrap/>
            <w:vAlign w:val="bottom"/>
            <w:hideMark/>
          </w:tcPr>
          <w:p w14:paraId="4887E8F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Кропачев Николай Михайлович</w:t>
            </w:r>
          </w:p>
        </w:tc>
        <w:tc>
          <w:tcPr>
            <w:tcW w:w="851" w:type="dxa"/>
            <w:tcBorders>
              <w:top w:val="nil"/>
              <w:left w:val="nil"/>
              <w:bottom w:val="single" w:sz="4" w:space="0" w:color="auto"/>
              <w:right w:val="single" w:sz="4" w:space="0" w:color="auto"/>
            </w:tcBorders>
            <w:shd w:val="clear" w:color="auto" w:fill="auto"/>
            <w:noWrap/>
            <w:vAlign w:val="bottom"/>
            <w:hideMark/>
          </w:tcPr>
          <w:p w14:paraId="210180D6"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1724/1819</w:t>
            </w:r>
          </w:p>
        </w:tc>
        <w:tc>
          <w:tcPr>
            <w:tcW w:w="992" w:type="dxa"/>
            <w:tcBorders>
              <w:top w:val="nil"/>
              <w:left w:val="nil"/>
              <w:bottom w:val="single" w:sz="4" w:space="0" w:color="auto"/>
              <w:right w:val="single" w:sz="4" w:space="0" w:color="auto"/>
            </w:tcBorders>
            <w:shd w:val="clear" w:color="auto" w:fill="auto"/>
            <w:noWrap/>
            <w:vAlign w:val="bottom"/>
            <w:hideMark/>
          </w:tcPr>
          <w:p w14:paraId="51B8463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2569A556"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П</w:t>
            </w:r>
            <w:r>
              <w:rPr>
                <w:rFonts w:asciiTheme="minorHAnsi" w:eastAsia="Times New Roman" w:hAnsiTheme="minorHAnsi" w:cstheme="minorHAnsi"/>
                <w:color w:val="000000"/>
                <w:sz w:val="18"/>
                <w:szCs w:val="18"/>
                <w:lang w:eastAsia="ru-RU"/>
              </w:rPr>
              <w:t>, Нац.</w:t>
            </w:r>
          </w:p>
        </w:tc>
        <w:tc>
          <w:tcPr>
            <w:tcW w:w="571" w:type="dxa"/>
            <w:tcBorders>
              <w:top w:val="nil"/>
              <w:left w:val="nil"/>
              <w:bottom w:val="single" w:sz="4" w:space="0" w:color="auto"/>
              <w:right w:val="single" w:sz="4" w:space="0" w:color="auto"/>
            </w:tcBorders>
            <w:shd w:val="clear" w:color="auto" w:fill="auto"/>
            <w:noWrap/>
            <w:vAlign w:val="bottom"/>
            <w:hideMark/>
          </w:tcPr>
          <w:p w14:paraId="60F89E6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3CE26855"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799</w:t>
            </w:r>
          </w:p>
        </w:tc>
      </w:tr>
      <w:tr w:rsidR="00F64F44" w:rsidRPr="00E178BF" w14:paraId="0B8A0BDE"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90A8FA2"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7</w:t>
            </w:r>
          </w:p>
        </w:tc>
        <w:tc>
          <w:tcPr>
            <w:tcW w:w="1979" w:type="dxa"/>
            <w:tcBorders>
              <w:top w:val="single" w:sz="4" w:space="0" w:color="auto"/>
              <w:left w:val="single" w:sz="4" w:space="0" w:color="auto"/>
              <w:bottom w:val="single" w:sz="4" w:space="0" w:color="auto"/>
              <w:right w:val="nil"/>
            </w:tcBorders>
            <w:shd w:val="clear" w:color="auto" w:fill="auto"/>
            <w:noWrap/>
            <w:hideMark/>
          </w:tcPr>
          <w:p w14:paraId="4F35EB0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Национальный исследовательский Томский государственный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853803"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http://www.tsu.ru</w:t>
            </w:r>
          </w:p>
        </w:tc>
        <w:tc>
          <w:tcPr>
            <w:tcW w:w="1843" w:type="dxa"/>
            <w:tcBorders>
              <w:top w:val="single" w:sz="4" w:space="0" w:color="auto"/>
              <w:left w:val="nil"/>
              <w:bottom w:val="nil"/>
              <w:right w:val="single" w:sz="4" w:space="0" w:color="auto"/>
            </w:tcBorders>
            <w:shd w:val="clear" w:color="auto" w:fill="auto"/>
            <w:noWrap/>
            <w:hideMark/>
          </w:tcPr>
          <w:p w14:paraId="2BC2C334"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ТГУ</w:t>
            </w:r>
          </w:p>
        </w:tc>
        <w:tc>
          <w:tcPr>
            <w:tcW w:w="1559" w:type="dxa"/>
            <w:tcBorders>
              <w:top w:val="nil"/>
              <w:left w:val="nil"/>
              <w:bottom w:val="single" w:sz="4" w:space="0" w:color="auto"/>
              <w:right w:val="single" w:sz="4" w:space="0" w:color="auto"/>
            </w:tcBorders>
            <w:shd w:val="clear" w:color="auto" w:fill="auto"/>
            <w:noWrap/>
            <w:vAlign w:val="bottom"/>
            <w:hideMark/>
          </w:tcPr>
          <w:p w14:paraId="69C75BE2"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Галажинский Эдуард Владимирович</w:t>
            </w:r>
          </w:p>
        </w:tc>
        <w:tc>
          <w:tcPr>
            <w:tcW w:w="851" w:type="dxa"/>
            <w:tcBorders>
              <w:top w:val="nil"/>
              <w:left w:val="nil"/>
              <w:bottom w:val="single" w:sz="4" w:space="0" w:color="auto"/>
              <w:right w:val="single" w:sz="4" w:space="0" w:color="auto"/>
            </w:tcBorders>
            <w:shd w:val="clear" w:color="auto" w:fill="auto"/>
            <w:noWrap/>
            <w:vAlign w:val="bottom"/>
            <w:hideMark/>
          </w:tcPr>
          <w:p w14:paraId="201CDD92"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1878</w:t>
            </w:r>
          </w:p>
        </w:tc>
        <w:tc>
          <w:tcPr>
            <w:tcW w:w="992" w:type="dxa"/>
            <w:tcBorders>
              <w:top w:val="nil"/>
              <w:left w:val="nil"/>
              <w:bottom w:val="single" w:sz="4" w:space="0" w:color="auto"/>
              <w:right w:val="single" w:sz="4" w:space="0" w:color="auto"/>
            </w:tcBorders>
            <w:shd w:val="clear" w:color="auto" w:fill="auto"/>
            <w:noWrap/>
            <w:vAlign w:val="bottom"/>
            <w:hideMark/>
          </w:tcPr>
          <w:p w14:paraId="0E6CF62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052C981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1AD3038C"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2C3BC1E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745</w:t>
            </w:r>
          </w:p>
        </w:tc>
      </w:tr>
      <w:tr w:rsidR="00F64F44" w:rsidRPr="00E178BF" w14:paraId="68B7782A"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9F5F46D"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8=</w:t>
            </w:r>
          </w:p>
        </w:tc>
        <w:tc>
          <w:tcPr>
            <w:tcW w:w="1979" w:type="dxa"/>
            <w:tcBorders>
              <w:top w:val="single" w:sz="4" w:space="0" w:color="auto"/>
              <w:left w:val="single" w:sz="4" w:space="0" w:color="auto"/>
              <w:bottom w:val="single" w:sz="4" w:space="0" w:color="auto"/>
              <w:right w:val="nil"/>
            </w:tcBorders>
            <w:shd w:val="clear" w:color="auto" w:fill="auto"/>
            <w:noWrap/>
            <w:hideMark/>
          </w:tcPr>
          <w:p w14:paraId="7E5F50E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Национальный исследовательский технологический университет "МИСиС"</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B0C80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https://misis.ru</w:t>
            </w:r>
          </w:p>
        </w:tc>
        <w:tc>
          <w:tcPr>
            <w:tcW w:w="1843" w:type="dxa"/>
            <w:tcBorders>
              <w:top w:val="single" w:sz="4" w:space="0" w:color="auto"/>
              <w:left w:val="nil"/>
              <w:bottom w:val="nil"/>
              <w:right w:val="single" w:sz="4" w:space="0" w:color="auto"/>
            </w:tcBorders>
            <w:shd w:val="clear" w:color="auto" w:fill="auto"/>
            <w:noWrap/>
            <w:hideMark/>
          </w:tcPr>
          <w:p w14:paraId="7DF5867B"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НИТУ МИСиС</w:t>
            </w:r>
          </w:p>
        </w:tc>
        <w:tc>
          <w:tcPr>
            <w:tcW w:w="1559" w:type="dxa"/>
            <w:tcBorders>
              <w:top w:val="nil"/>
              <w:left w:val="nil"/>
              <w:bottom w:val="single" w:sz="4" w:space="0" w:color="auto"/>
              <w:right w:val="single" w:sz="4" w:space="0" w:color="auto"/>
            </w:tcBorders>
            <w:shd w:val="clear" w:color="auto" w:fill="auto"/>
            <w:noWrap/>
            <w:vAlign w:val="bottom"/>
            <w:hideMark/>
          </w:tcPr>
          <w:p w14:paraId="4F351EC2"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Черникова Алевтина Анатольевна</w:t>
            </w:r>
          </w:p>
        </w:tc>
        <w:tc>
          <w:tcPr>
            <w:tcW w:w="851" w:type="dxa"/>
            <w:tcBorders>
              <w:top w:val="nil"/>
              <w:left w:val="nil"/>
              <w:bottom w:val="single" w:sz="4" w:space="0" w:color="auto"/>
              <w:right w:val="single" w:sz="4" w:space="0" w:color="auto"/>
            </w:tcBorders>
            <w:shd w:val="clear" w:color="auto" w:fill="auto"/>
            <w:noWrap/>
            <w:vAlign w:val="bottom"/>
            <w:hideMark/>
          </w:tcPr>
          <w:p w14:paraId="43E9DEE7"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1918</w:t>
            </w:r>
          </w:p>
        </w:tc>
        <w:tc>
          <w:tcPr>
            <w:tcW w:w="992" w:type="dxa"/>
            <w:tcBorders>
              <w:top w:val="nil"/>
              <w:left w:val="nil"/>
              <w:bottom w:val="single" w:sz="4" w:space="0" w:color="auto"/>
              <w:right w:val="single" w:sz="4" w:space="0" w:color="auto"/>
            </w:tcBorders>
            <w:shd w:val="clear" w:color="auto" w:fill="auto"/>
            <w:noWrap/>
            <w:vAlign w:val="bottom"/>
            <w:hideMark/>
          </w:tcPr>
          <w:p w14:paraId="7E19295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2654F91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24E54153"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w:t>
            </w:r>
          </w:p>
        </w:tc>
        <w:tc>
          <w:tcPr>
            <w:tcW w:w="709" w:type="dxa"/>
            <w:tcBorders>
              <w:top w:val="nil"/>
              <w:left w:val="nil"/>
              <w:bottom w:val="single" w:sz="4" w:space="0" w:color="auto"/>
              <w:right w:val="single" w:sz="4" w:space="0" w:color="auto"/>
            </w:tcBorders>
            <w:shd w:val="clear" w:color="auto" w:fill="auto"/>
            <w:noWrap/>
            <w:vAlign w:val="bottom"/>
            <w:hideMark/>
          </w:tcPr>
          <w:p w14:paraId="0A07CFB1"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736</w:t>
            </w:r>
          </w:p>
        </w:tc>
      </w:tr>
      <w:tr w:rsidR="00F64F44" w:rsidRPr="00E178BF" w14:paraId="093E7197"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189CC4E"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8=</w:t>
            </w:r>
          </w:p>
        </w:tc>
        <w:tc>
          <w:tcPr>
            <w:tcW w:w="1979" w:type="dxa"/>
            <w:tcBorders>
              <w:top w:val="single" w:sz="4" w:space="0" w:color="auto"/>
              <w:left w:val="single" w:sz="4" w:space="0" w:color="auto"/>
              <w:bottom w:val="single" w:sz="4" w:space="0" w:color="auto"/>
              <w:right w:val="nil"/>
            </w:tcBorders>
            <w:shd w:val="clear" w:color="auto" w:fill="auto"/>
            <w:noWrap/>
            <w:hideMark/>
          </w:tcPr>
          <w:p w14:paraId="2012724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Национальный исследовательский Томский политехнический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B80E3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https://tpu.ru</w:t>
            </w:r>
          </w:p>
        </w:tc>
        <w:tc>
          <w:tcPr>
            <w:tcW w:w="1843" w:type="dxa"/>
            <w:tcBorders>
              <w:top w:val="single" w:sz="4" w:space="0" w:color="auto"/>
              <w:left w:val="nil"/>
              <w:bottom w:val="single" w:sz="4" w:space="0" w:color="auto"/>
              <w:right w:val="single" w:sz="4" w:space="0" w:color="auto"/>
            </w:tcBorders>
            <w:shd w:val="clear" w:color="auto" w:fill="auto"/>
            <w:noWrap/>
            <w:hideMark/>
          </w:tcPr>
          <w:p w14:paraId="76078703"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ТПУ</w:t>
            </w:r>
          </w:p>
        </w:tc>
        <w:tc>
          <w:tcPr>
            <w:tcW w:w="1559" w:type="dxa"/>
            <w:tcBorders>
              <w:top w:val="nil"/>
              <w:left w:val="nil"/>
              <w:bottom w:val="single" w:sz="4" w:space="0" w:color="auto"/>
              <w:right w:val="single" w:sz="4" w:space="0" w:color="auto"/>
            </w:tcBorders>
            <w:shd w:val="clear" w:color="auto" w:fill="auto"/>
            <w:noWrap/>
            <w:vAlign w:val="bottom"/>
            <w:hideMark/>
          </w:tcPr>
          <w:p w14:paraId="19D36F4F" w14:textId="1D279AEB" w:rsidR="00F64F44" w:rsidRPr="00E178BF" w:rsidRDefault="00A646E9" w:rsidP="001161FE">
            <w:pPr>
              <w:spacing w:after="0" w:line="240" w:lineRule="auto"/>
              <w:rPr>
                <w:rFonts w:asciiTheme="minorHAnsi" w:eastAsia="Times New Roman" w:hAnsiTheme="minorHAnsi" w:cstheme="minorHAnsi"/>
                <w:color w:val="000000"/>
                <w:sz w:val="18"/>
                <w:szCs w:val="18"/>
                <w:lang w:eastAsia="ru-RU"/>
              </w:rPr>
            </w:pPr>
            <w:r w:rsidRPr="000504DB">
              <w:rPr>
                <w:rFonts w:ascii="Calibri" w:hAnsi="Calibri" w:cs="Calibri"/>
                <w:sz w:val="18"/>
                <w:szCs w:val="18"/>
              </w:rPr>
              <w:t>Седнев Дмитрий Андреевич</w:t>
            </w:r>
          </w:p>
        </w:tc>
        <w:tc>
          <w:tcPr>
            <w:tcW w:w="851" w:type="dxa"/>
            <w:tcBorders>
              <w:top w:val="nil"/>
              <w:left w:val="nil"/>
              <w:bottom w:val="single" w:sz="4" w:space="0" w:color="auto"/>
              <w:right w:val="single" w:sz="4" w:space="0" w:color="auto"/>
            </w:tcBorders>
            <w:shd w:val="clear" w:color="auto" w:fill="auto"/>
            <w:noWrap/>
            <w:vAlign w:val="bottom"/>
            <w:hideMark/>
          </w:tcPr>
          <w:p w14:paraId="5F61EEDB"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1896</w:t>
            </w:r>
          </w:p>
        </w:tc>
        <w:tc>
          <w:tcPr>
            <w:tcW w:w="992" w:type="dxa"/>
            <w:tcBorders>
              <w:top w:val="nil"/>
              <w:left w:val="nil"/>
              <w:bottom w:val="single" w:sz="4" w:space="0" w:color="auto"/>
              <w:right w:val="single" w:sz="4" w:space="0" w:color="auto"/>
            </w:tcBorders>
            <w:shd w:val="clear" w:color="auto" w:fill="auto"/>
            <w:noWrap/>
            <w:vAlign w:val="bottom"/>
            <w:hideMark/>
          </w:tcPr>
          <w:p w14:paraId="4B153A8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08720C68"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1A52A556"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w:t>
            </w:r>
          </w:p>
        </w:tc>
        <w:tc>
          <w:tcPr>
            <w:tcW w:w="709" w:type="dxa"/>
            <w:tcBorders>
              <w:top w:val="nil"/>
              <w:left w:val="nil"/>
              <w:bottom w:val="single" w:sz="4" w:space="0" w:color="auto"/>
              <w:right w:val="single" w:sz="4" w:space="0" w:color="auto"/>
            </w:tcBorders>
            <w:shd w:val="clear" w:color="auto" w:fill="auto"/>
            <w:noWrap/>
            <w:vAlign w:val="bottom"/>
            <w:hideMark/>
          </w:tcPr>
          <w:p w14:paraId="6F9D868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736</w:t>
            </w:r>
          </w:p>
        </w:tc>
      </w:tr>
      <w:tr w:rsidR="00F64F44" w:rsidRPr="00E178BF" w14:paraId="40A6E0AE"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B98563E"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lastRenderedPageBreak/>
              <w:t>10</w:t>
            </w:r>
          </w:p>
        </w:tc>
        <w:tc>
          <w:tcPr>
            <w:tcW w:w="1979" w:type="dxa"/>
            <w:tcBorders>
              <w:top w:val="single" w:sz="4" w:space="0" w:color="auto"/>
              <w:left w:val="single" w:sz="4" w:space="0" w:color="auto"/>
              <w:bottom w:val="single" w:sz="4" w:space="0" w:color="auto"/>
              <w:right w:val="nil"/>
            </w:tcBorders>
            <w:shd w:val="clear" w:color="auto" w:fill="auto"/>
            <w:noWrap/>
            <w:hideMark/>
          </w:tcPr>
          <w:p w14:paraId="270A81CC"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Казанский (Приволжский) федеральный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222C4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https://kpfu.ru</w:t>
            </w:r>
          </w:p>
        </w:tc>
        <w:tc>
          <w:tcPr>
            <w:tcW w:w="1843" w:type="dxa"/>
            <w:tcBorders>
              <w:top w:val="single" w:sz="4" w:space="0" w:color="auto"/>
              <w:left w:val="nil"/>
              <w:bottom w:val="single" w:sz="4" w:space="0" w:color="auto"/>
              <w:right w:val="single" w:sz="4" w:space="0" w:color="auto"/>
            </w:tcBorders>
            <w:shd w:val="clear" w:color="auto" w:fill="auto"/>
            <w:noWrap/>
            <w:hideMark/>
          </w:tcPr>
          <w:p w14:paraId="0F08757C"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КФУ</w:t>
            </w:r>
          </w:p>
        </w:tc>
        <w:tc>
          <w:tcPr>
            <w:tcW w:w="1559" w:type="dxa"/>
            <w:tcBorders>
              <w:top w:val="nil"/>
              <w:left w:val="nil"/>
              <w:bottom w:val="single" w:sz="4" w:space="0" w:color="auto"/>
              <w:right w:val="single" w:sz="4" w:space="0" w:color="auto"/>
            </w:tcBorders>
            <w:shd w:val="clear" w:color="auto" w:fill="auto"/>
            <w:noWrap/>
            <w:vAlign w:val="bottom"/>
            <w:hideMark/>
          </w:tcPr>
          <w:p w14:paraId="528FCE8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Гафуров Ильшат Рафкатович</w:t>
            </w:r>
          </w:p>
        </w:tc>
        <w:tc>
          <w:tcPr>
            <w:tcW w:w="851" w:type="dxa"/>
            <w:tcBorders>
              <w:top w:val="nil"/>
              <w:left w:val="nil"/>
              <w:bottom w:val="single" w:sz="4" w:space="0" w:color="auto"/>
              <w:right w:val="single" w:sz="4" w:space="0" w:color="auto"/>
            </w:tcBorders>
            <w:shd w:val="clear" w:color="auto" w:fill="auto"/>
            <w:noWrap/>
            <w:vAlign w:val="bottom"/>
            <w:hideMark/>
          </w:tcPr>
          <w:p w14:paraId="71F382AF"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1804</w:t>
            </w:r>
          </w:p>
        </w:tc>
        <w:tc>
          <w:tcPr>
            <w:tcW w:w="992" w:type="dxa"/>
            <w:tcBorders>
              <w:top w:val="nil"/>
              <w:left w:val="nil"/>
              <w:bottom w:val="single" w:sz="4" w:space="0" w:color="auto"/>
              <w:right w:val="single" w:sz="4" w:space="0" w:color="auto"/>
            </w:tcBorders>
            <w:shd w:val="clear" w:color="auto" w:fill="auto"/>
            <w:noWrap/>
            <w:vAlign w:val="bottom"/>
            <w:hideMark/>
          </w:tcPr>
          <w:p w14:paraId="25E96BC3"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Казань</w:t>
            </w:r>
          </w:p>
        </w:tc>
        <w:tc>
          <w:tcPr>
            <w:tcW w:w="709" w:type="dxa"/>
            <w:tcBorders>
              <w:top w:val="nil"/>
              <w:left w:val="nil"/>
              <w:bottom w:val="single" w:sz="4" w:space="0" w:color="auto"/>
              <w:right w:val="single" w:sz="4" w:space="0" w:color="auto"/>
            </w:tcBorders>
            <w:shd w:val="clear" w:color="auto" w:fill="auto"/>
            <w:noWrap/>
            <w:vAlign w:val="bottom"/>
            <w:hideMark/>
          </w:tcPr>
          <w:p w14:paraId="06D7D8C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Ф, 5-100</w:t>
            </w:r>
          </w:p>
        </w:tc>
        <w:tc>
          <w:tcPr>
            <w:tcW w:w="571" w:type="dxa"/>
            <w:tcBorders>
              <w:top w:val="nil"/>
              <w:left w:val="nil"/>
              <w:bottom w:val="single" w:sz="4" w:space="0" w:color="auto"/>
              <w:right w:val="single" w:sz="4" w:space="0" w:color="auto"/>
            </w:tcBorders>
            <w:shd w:val="clear" w:color="auto" w:fill="auto"/>
            <w:noWrap/>
            <w:vAlign w:val="bottom"/>
            <w:hideMark/>
          </w:tcPr>
          <w:p w14:paraId="21A51CD2"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564F70CA"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721</w:t>
            </w:r>
          </w:p>
        </w:tc>
      </w:tr>
      <w:tr w:rsidR="00F64F44" w:rsidRPr="00E178BF" w14:paraId="14DFD6B4"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D06513F"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11</w:t>
            </w:r>
          </w:p>
        </w:tc>
        <w:tc>
          <w:tcPr>
            <w:tcW w:w="1979" w:type="dxa"/>
            <w:tcBorders>
              <w:top w:val="single" w:sz="4" w:space="0" w:color="auto"/>
              <w:left w:val="single" w:sz="4" w:space="0" w:color="auto"/>
              <w:bottom w:val="single" w:sz="4" w:space="0" w:color="auto"/>
              <w:right w:val="nil"/>
            </w:tcBorders>
            <w:shd w:val="clear" w:color="auto" w:fill="auto"/>
            <w:noWrap/>
            <w:hideMark/>
          </w:tcPr>
          <w:p w14:paraId="63C3CEF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Университет ИТМО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E7703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https://itmo.ru/ru</w:t>
            </w:r>
          </w:p>
        </w:tc>
        <w:tc>
          <w:tcPr>
            <w:tcW w:w="1843" w:type="dxa"/>
            <w:tcBorders>
              <w:top w:val="single" w:sz="4" w:space="0" w:color="auto"/>
              <w:left w:val="nil"/>
              <w:bottom w:val="nil"/>
              <w:right w:val="single" w:sz="4" w:space="0" w:color="auto"/>
            </w:tcBorders>
            <w:shd w:val="clear" w:color="auto" w:fill="auto"/>
            <w:noWrap/>
            <w:hideMark/>
          </w:tcPr>
          <w:p w14:paraId="6EC88DF9"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ИТМО</w:t>
            </w:r>
          </w:p>
        </w:tc>
        <w:tc>
          <w:tcPr>
            <w:tcW w:w="1559" w:type="dxa"/>
            <w:tcBorders>
              <w:top w:val="nil"/>
              <w:left w:val="nil"/>
              <w:bottom w:val="single" w:sz="4" w:space="0" w:color="auto"/>
              <w:right w:val="single" w:sz="4" w:space="0" w:color="auto"/>
            </w:tcBorders>
            <w:shd w:val="clear" w:color="auto" w:fill="auto"/>
            <w:noWrap/>
            <w:vAlign w:val="bottom"/>
            <w:hideMark/>
          </w:tcPr>
          <w:p w14:paraId="1EFB78C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Васильев Владимир Николаевич</w:t>
            </w:r>
          </w:p>
        </w:tc>
        <w:tc>
          <w:tcPr>
            <w:tcW w:w="851" w:type="dxa"/>
            <w:tcBorders>
              <w:top w:val="nil"/>
              <w:left w:val="nil"/>
              <w:bottom w:val="single" w:sz="4" w:space="0" w:color="auto"/>
              <w:right w:val="single" w:sz="4" w:space="0" w:color="auto"/>
            </w:tcBorders>
            <w:shd w:val="clear" w:color="auto" w:fill="auto"/>
            <w:noWrap/>
            <w:vAlign w:val="bottom"/>
            <w:hideMark/>
          </w:tcPr>
          <w:p w14:paraId="30562751"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1900</w:t>
            </w:r>
          </w:p>
        </w:tc>
        <w:tc>
          <w:tcPr>
            <w:tcW w:w="992" w:type="dxa"/>
            <w:tcBorders>
              <w:top w:val="nil"/>
              <w:left w:val="nil"/>
              <w:bottom w:val="single" w:sz="4" w:space="0" w:color="auto"/>
              <w:right w:val="single" w:sz="4" w:space="0" w:color="auto"/>
            </w:tcBorders>
            <w:shd w:val="clear" w:color="auto" w:fill="auto"/>
            <w:noWrap/>
            <w:vAlign w:val="bottom"/>
            <w:hideMark/>
          </w:tcPr>
          <w:p w14:paraId="742F15E8"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4D684A0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34EE072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w:t>
            </w:r>
          </w:p>
        </w:tc>
        <w:tc>
          <w:tcPr>
            <w:tcW w:w="709" w:type="dxa"/>
            <w:tcBorders>
              <w:top w:val="nil"/>
              <w:left w:val="nil"/>
              <w:bottom w:val="single" w:sz="4" w:space="0" w:color="auto"/>
              <w:right w:val="single" w:sz="4" w:space="0" w:color="auto"/>
            </w:tcBorders>
            <w:shd w:val="clear" w:color="auto" w:fill="auto"/>
            <w:noWrap/>
            <w:vAlign w:val="bottom"/>
            <w:hideMark/>
          </w:tcPr>
          <w:p w14:paraId="2A94431F"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720</w:t>
            </w:r>
          </w:p>
        </w:tc>
      </w:tr>
      <w:tr w:rsidR="00F64F44" w:rsidRPr="00E178BF" w14:paraId="38ADF45E"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A3C7415"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12</w:t>
            </w:r>
          </w:p>
        </w:tc>
        <w:tc>
          <w:tcPr>
            <w:tcW w:w="1979" w:type="dxa"/>
            <w:tcBorders>
              <w:top w:val="single" w:sz="4" w:space="0" w:color="auto"/>
              <w:left w:val="single" w:sz="4" w:space="0" w:color="auto"/>
              <w:bottom w:val="single" w:sz="4" w:space="0" w:color="auto"/>
              <w:right w:val="nil"/>
            </w:tcBorders>
            <w:shd w:val="clear" w:color="auto" w:fill="auto"/>
            <w:noWrap/>
            <w:hideMark/>
          </w:tcPr>
          <w:p w14:paraId="67A13BBA"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Российский университет дружбы народов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7D4AE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http://www.rudn.ru</w:t>
            </w:r>
          </w:p>
        </w:tc>
        <w:tc>
          <w:tcPr>
            <w:tcW w:w="1843" w:type="dxa"/>
            <w:tcBorders>
              <w:top w:val="single" w:sz="4" w:space="0" w:color="auto"/>
              <w:left w:val="nil"/>
              <w:bottom w:val="nil"/>
              <w:right w:val="single" w:sz="4" w:space="0" w:color="auto"/>
            </w:tcBorders>
            <w:shd w:val="clear" w:color="000000" w:fill="FFFFFF"/>
            <w:noWrap/>
            <w:hideMark/>
          </w:tcPr>
          <w:p w14:paraId="74AE5A53"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РУДН</w:t>
            </w:r>
          </w:p>
        </w:tc>
        <w:tc>
          <w:tcPr>
            <w:tcW w:w="1559" w:type="dxa"/>
            <w:tcBorders>
              <w:top w:val="nil"/>
              <w:left w:val="nil"/>
              <w:bottom w:val="single" w:sz="4" w:space="0" w:color="auto"/>
              <w:right w:val="single" w:sz="4" w:space="0" w:color="auto"/>
            </w:tcBorders>
            <w:shd w:val="clear" w:color="auto" w:fill="auto"/>
            <w:noWrap/>
            <w:vAlign w:val="bottom"/>
            <w:hideMark/>
          </w:tcPr>
          <w:p w14:paraId="5FCC120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Ястребов Олег Александрович</w:t>
            </w:r>
          </w:p>
        </w:tc>
        <w:tc>
          <w:tcPr>
            <w:tcW w:w="851" w:type="dxa"/>
            <w:tcBorders>
              <w:top w:val="nil"/>
              <w:left w:val="nil"/>
              <w:bottom w:val="single" w:sz="4" w:space="0" w:color="auto"/>
              <w:right w:val="single" w:sz="4" w:space="0" w:color="auto"/>
            </w:tcBorders>
            <w:shd w:val="clear" w:color="auto" w:fill="auto"/>
            <w:noWrap/>
            <w:vAlign w:val="bottom"/>
            <w:hideMark/>
          </w:tcPr>
          <w:p w14:paraId="32DC2B00"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1960</w:t>
            </w:r>
          </w:p>
        </w:tc>
        <w:tc>
          <w:tcPr>
            <w:tcW w:w="992" w:type="dxa"/>
            <w:tcBorders>
              <w:top w:val="nil"/>
              <w:left w:val="nil"/>
              <w:bottom w:val="single" w:sz="4" w:space="0" w:color="auto"/>
              <w:right w:val="single" w:sz="4" w:space="0" w:color="auto"/>
            </w:tcBorders>
            <w:shd w:val="clear" w:color="auto" w:fill="auto"/>
            <w:noWrap/>
            <w:vAlign w:val="bottom"/>
            <w:hideMark/>
          </w:tcPr>
          <w:p w14:paraId="436A6907"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644C1D1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5-100</w:t>
            </w:r>
          </w:p>
        </w:tc>
        <w:tc>
          <w:tcPr>
            <w:tcW w:w="571" w:type="dxa"/>
            <w:tcBorders>
              <w:top w:val="nil"/>
              <w:left w:val="nil"/>
              <w:bottom w:val="single" w:sz="4" w:space="0" w:color="auto"/>
              <w:right w:val="single" w:sz="4" w:space="0" w:color="auto"/>
            </w:tcBorders>
            <w:shd w:val="clear" w:color="auto" w:fill="auto"/>
            <w:noWrap/>
            <w:vAlign w:val="bottom"/>
            <w:hideMark/>
          </w:tcPr>
          <w:p w14:paraId="5703E1C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4AF8750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699</w:t>
            </w:r>
          </w:p>
        </w:tc>
      </w:tr>
      <w:tr w:rsidR="00F64F44" w:rsidRPr="00E178BF" w14:paraId="697AAB6F"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48492CB"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13</w:t>
            </w:r>
          </w:p>
        </w:tc>
        <w:tc>
          <w:tcPr>
            <w:tcW w:w="1979" w:type="dxa"/>
            <w:tcBorders>
              <w:top w:val="single" w:sz="4" w:space="0" w:color="auto"/>
              <w:left w:val="single" w:sz="4" w:space="0" w:color="auto"/>
              <w:bottom w:val="single" w:sz="4" w:space="0" w:color="auto"/>
              <w:right w:val="nil"/>
            </w:tcBorders>
            <w:shd w:val="clear" w:color="auto" w:fill="auto"/>
            <w:noWrap/>
            <w:hideMark/>
          </w:tcPr>
          <w:p w14:paraId="398AE94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Санкт-Петербургский политехнический университет Петра Великого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23C46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https://www.spbstu.ru</w:t>
            </w:r>
          </w:p>
        </w:tc>
        <w:tc>
          <w:tcPr>
            <w:tcW w:w="1843" w:type="dxa"/>
            <w:tcBorders>
              <w:top w:val="single" w:sz="4" w:space="0" w:color="auto"/>
              <w:left w:val="nil"/>
              <w:bottom w:val="nil"/>
              <w:right w:val="single" w:sz="4" w:space="0" w:color="auto"/>
            </w:tcBorders>
            <w:shd w:val="clear" w:color="auto" w:fill="auto"/>
            <w:noWrap/>
            <w:hideMark/>
          </w:tcPr>
          <w:p w14:paraId="74315536"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СПбПУПетрВеликий</w:t>
            </w:r>
          </w:p>
        </w:tc>
        <w:tc>
          <w:tcPr>
            <w:tcW w:w="1559" w:type="dxa"/>
            <w:tcBorders>
              <w:top w:val="nil"/>
              <w:left w:val="nil"/>
              <w:bottom w:val="single" w:sz="4" w:space="0" w:color="auto"/>
              <w:right w:val="single" w:sz="4" w:space="0" w:color="auto"/>
            </w:tcBorders>
            <w:shd w:val="clear" w:color="auto" w:fill="auto"/>
            <w:noWrap/>
            <w:vAlign w:val="bottom"/>
            <w:hideMark/>
          </w:tcPr>
          <w:p w14:paraId="239EFD9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Рудской Андрей Иванович</w:t>
            </w:r>
          </w:p>
        </w:tc>
        <w:tc>
          <w:tcPr>
            <w:tcW w:w="851" w:type="dxa"/>
            <w:tcBorders>
              <w:top w:val="nil"/>
              <w:left w:val="nil"/>
              <w:bottom w:val="single" w:sz="4" w:space="0" w:color="auto"/>
              <w:right w:val="single" w:sz="4" w:space="0" w:color="auto"/>
            </w:tcBorders>
            <w:shd w:val="clear" w:color="auto" w:fill="auto"/>
            <w:noWrap/>
            <w:vAlign w:val="bottom"/>
            <w:hideMark/>
          </w:tcPr>
          <w:p w14:paraId="257459C3"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1899</w:t>
            </w:r>
          </w:p>
        </w:tc>
        <w:tc>
          <w:tcPr>
            <w:tcW w:w="992" w:type="dxa"/>
            <w:tcBorders>
              <w:top w:val="nil"/>
              <w:left w:val="nil"/>
              <w:bottom w:val="single" w:sz="4" w:space="0" w:color="auto"/>
              <w:right w:val="single" w:sz="4" w:space="0" w:color="auto"/>
            </w:tcBorders>
            <w:shd w:val="clear" w:color="auto" w:fill="auto"/>
            <w:noWrap/>
            <w:vAlign w:val="bottom"/>
            <w:hideMark/>
          </w:tcPr>
          <w:p w14:paraId="7BA44CA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691C9E9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 5-100</w:t>
            </w:r>
          </w:p>
        </w:tc>
        <w:tc>
          <w:tcPr>
            <w:tcW w:w="571" w:type="dxa"/>
            <w:tcBorders>
              <w:top w:val="nil"/>
              <w:left w:val="nil"/>
              <w:bottom w:val="single" w:sz="4" w:space="0" w:color="auto"/>
              <w:right w:val="single" w:sz="4" w:space="0" w:color="auto"/>
            </w:tcBorders>
            <w:shd w:val="clear" w:color="auto" w:fill="auto"/>
            <w:noWrap/>
            <w:vAlign w:val="bottom"/>
            <w:hideMark/>
          </w:tcPr>
          <w:p w14:paraId="09FC180A"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w:t>
            </w:r>
          </w:p>
        </w:tc>
        <w:tc>
          <w:tcPr>
            <w:tcW w:w="709" w:type="dxa"/>
            <w:tcBorders>
              <w:top w:val="nil"/>
              <w:left w:val="nil"/>
              <w:bottom w:val="single" w:sz="4" w:space="0" w:color="auto"/>
              <w:right w:val="single" w:sz="4" w:space="0" w:color="auto"/>
            </w:tcBorders>
            <w:shd w:val="clear" w:color="auto" w:fill="auto"/>
            <w:noWrap/>
            <w:vAlign w:val="bottom"/>
            <w:hideMark/>
          </w:tcPr>
          <w:p w14:paraId="2732F8AC"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672</w:t>
            </w:r>
          </w:p>
        </w:tc>
      </w:tr>
      <w:tr w:rsidR="00F64F44" w:rsidRPr="00E178BF" w14:paraId="6F3B1DF0"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20FB012"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14</w:t>
            </w:r>
          </w:p>
        </w:tc>
        <w:tc>
          <w:tcPr>
            <w:tcW w:w="1979" w:type="dxa"/>
            <w:tcBorders>
              <w:top w:val="single" w:sz="4" w:space="0" w:color="auto"/>
              <w:left w:val="single" w:sz="4" w:space="0" w:color="auto"/>
              <w:bottom w:val="single" w:sz="4" w:space="0" w:color="auto"/>
              <w:right w:val="nil"/>
            </w:tcBorders>
            <w:shd w:val="clear" w:color="auto" w:fill="auto"/>
            <w:noWrap/>
            <w:hideMark/>
          </w:tcPr>
          <w:p w14:paraId="5EB6CA58"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Уральский федеральный университет имени первого Президента России Б.Н.Ельцина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7D7BF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https://urfu.ru/ru</w:t>
            </w:r>
          </w:p>
        </w:tc>
        <w:tc>
          <w:tcPr>
            <w:tcW w:w="1843" w:type="dxa"/>
            <w:tcBorders>
              <w:top w:val="single" w:sz="4" w:space="0" w:color="auto"/>
              <w:left w:val="nil"/>
              <w:bottom w:val="nil"/>
              <w:right w:val="single" w:sz="4" w:space="0" w:color="auto"/>
            </w:tcBorders>
            <w:shd w:val="clear" w:color="auto" w:fill="auto"/>
            <w:noWrap/>
            <w:hideMark/>
          </w:tcPr>
          <w:p w14:paraId="5A0A99EF"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УрФУ</w:t>
            </w:r>
          </w:p>
        </w:tc>
        <w:tc>
          <w:tcPr>
            <w:tcW w:w="1559" w:type="dxa"/>
            <w:tcBorders>
              <w:top w:val="nil"/>
              <w:left w:val="nil"/>
              <w:bottom w:val="single" w:sz="4" w:space="0" w:color="auto"/>
              <w:right w:val="single" w:sz="4" w:space="0" w:color="auto"/>
            </w:tcBorders>
            <w:shd w:val="clear" w:color="auto" w:fill="auto"/>
            <w:noWrap/>
            <w:vAlign w:val="bottom"/>
            <w:hideMark/>
          </w:tcPr>
          <w:p w14:paraId="63C05DC8"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Кокшаров Виктор Анатольевич</w:t>
            </w:r>
          </w:p>
        </w:tc>
        <w:tc>
          <w:tcPr>
            <w:tcW w:w="851" w:type="dxa"/>
            <w:tcBorders>
              <w:top w:val="nil"/>
              <w:left w:val="nil"/>
              <w:bottom w:val="single" w:sz="4" w:space="0" w:color="auto"/>
              <w:right w:val="single" w:sz="4" w:space="0" w:color="auto"/>
            </w:tcBorders>
            <w:shd w:val="clear" w:color="auto" w:fill="auto"/>
            <w:noWrap/>
            <w:vAlign w:val="bottom"/>
            <w:hideMark/>
          </w:tcPr>
          <w:p w14:paraId="65DABA70"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1920</w:t>
            </w:r>
          </w:p>
        </w:tc>
        <w:tc>
          <w:tcPr>
            <w:tcW w:w="992" w:type="dxa"/>
            <w:tcBorders>
              <w:top w:val="nil"/>
              <w:left w:val="nil"/>
              <w:bottom w:val="single" w:sz="4" w:space="0" w:color="auto"/>
              <w:right w:val="single" w:sz="4" w:space="0" w:color="auto"/>
            </w:tcBorders>
            <w:shd w:val="clear" w:color="auto" w:fill="auto"/>
            <w:noWrap/>
            <w:vAlign w:val="bottom"/>
            <w:hideMark/>
          </w:tcPr>
          <w:p w14:paraId="132F5366"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Екатеринбург</w:t>
            </w:r>
          </w:p>
        </w:tc>
        <w:tc>
          <w:tcPr>
            <w:tcW w:w="709" w:type="dxa"/>
            <w:tcBorders>
              <w:top w:val="nil"/>
              <w:left w:val="nil"/>
              <w:bottom w:val="single" w:sz="4" w:space="0" w:color="auto"/>
              <w:right w:val="single" w:sz="4" w:space="0" w:color="auto"/>
            </w:tcBorders>
            <w:shd w:val="clear" w:color="auto" w:fill="auto"/>
            <w:noWrap/>
            <w:vAlign w:val="bottom"/>
            <w:hideMark/>
          </w:tcPr>
          <w:p w14:paraId="199F3B6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Ф, 5-100</w:t>
            </w:r>
          </w:p>
        </w:tc>
        <w:tc>
          <w:tcPr>
            <w:tcW w:w="571" w:type="dxa"/>
            <w:tcBorders>
              <w:top w:val="nil"/>
              <w:left w:val="nil"/>
              <w:bottom w:val="single" w:sz="4" w:space="0" w:color="auto"/>
              <w:right w:val="single" w:sz="4" w:space="0" w:color="auto"/>
            </w:tcBorders>
            <w:shd w:val="clear" w:color="auto" w:fill="auto"/>
            <w:noWrap/>
            <w:vAlign w:val="bottom"/>
            <w:hideMark/>
          </w:tcPr>
          <w:p w14:paraId="0CB7E0D4"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0538CDC8"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648</w:t>
            </w:r>
          </w:p>
        </w:tc>
      </w:tr>
      <w:tr w:rsidR="00F64F44" w:rsidRPr="00E178BF" w14:paraId="407C366D"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9F86770"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15</w:t>
            </w:r>
          </w:p>
        </w:tc>
        <w:tc>
          <w:tcPr>
            <w:tcW w:w="1979" w:type="dxa"/>
            <w:tcBorders>
              <w:top w:val="single" w:sz="4" w:space="0" w:color="auto"/>
              <w:left w:val="single" w:sz="4" w:space="0" w:color="auto"/>
              <w:bottom w:val="single" w:sz="4" w:space="0" w:color="auto"/>
              <w:right w:val="nil"/>
            </w:tcBorders>
            <w:shd w:val="clear" w:color="auto" w:fill="auto"/>
            <w:noWrap/>
            <w:hideMark/>
          </w:tcPr>
          <w:p w14:paraId="2DC5318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Южный федеральный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0A5DD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https://www.sfedu.ru</w:t>
            </w:r>
          </w:p>
        </w:tc>
        <w:tc>
          <w:tcPr>
            <w:tcW w:w="1843" w:type="dxa"/>
            <w:tcBorders>
              <w:top w:val="single" w:sz="4" w:space="0" w:color="auto"/>
              <w:left w:val="nil"/>
              <w:bottom w:val="single" w:sz="4" w:space="0" w:color="auto"/>
              <w:right w:val="single" w:sz="4" w:space="0" w:color="auto"/>
            </w:tcBorders>
            <w:shd w:val="clear" w:color="auto" w:fill="auto"/>
            <w:noWrap/>
            <w:hideMark/>
          </w:tcPr>
          <w:p w14:paraId="05BDD6DF"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ЮФУ</w:t>
            </w:r>
          </w:p>
        </w:tc>
        <w:tc>
          <w:tcPr>
            <w:tcW w:w="1559" w:type="dxa"/>
            <w:tcBorders>
              <w:top w:val="nil"/>
              <w:left w:val="nil"/>
              <w:bottom w:val="single" w:sz="4" w:space="0" w:color="auto"/>
              <w:right w:val="single" w:sz="4" w:space="0" w:color="auto"/>
            </w:tcBorders>
            <w:shd w:val="clear" w:color="auto" w:fill="auto"/>
            <w:noWrap/>
            <w:vAlign w:val="bottom"/>
            <w:hideMark/>
          </w:tcPr>
          <w:p w14:paraId="5EE8E87A"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Шевченко Инна Константиновна</w:t>
            </w:r>
          </w:p>
        </w:tc>
        <w:tc>
          <w:tcPr>
            <w:tcW w:w="851" w:type="dxa"/>
            <w:tcBorders>
              <w:top w:val="nil"/>
              <w:left w:val="nil"/>
              <w:bottom w:val="single" w:sz="4" w:space="0" w:color="auto"/>
              <w:right w:val="single" w:sz="4" w:space="0" w:color="auto"/>
            </w:tcBorders>
            <w:shd w:val="clear" w:color="auto" w:fill="auto"/>
            <w:noWrap/>
            <w:vAlign w:val="bottom"/>
            <w:hideMark/>
          </w:tcPr>
          <w:p w14:paraId="282B6FE3"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1915</w:t>
            </w:r>
          </w:p>
        </w:tc>
        <w:tc>
          <w:tcPr>
            <w:tcW w:w="992" w:type="dxa"/>
            <w:tcBorders>
              <w:top w:val="nil"/>
              <w:left w:val="nil"/>
              <w:bottom w:val="single" w:sz="4" w:space="0" w:color="auto"/>
              <w:right w:val="single" w:sz="4" w:space="0" w:color="auto"/>
            </w:tcBorders>
            <w:shd w:val="clear" w:color="auto" w:fill="auto"/>
            <w:noWrap/>
            <w:vAlign w:val="bottom"/>
            <w:hideMark/>
          </w:tcPr>
          <w:p w14:paraId="257030B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Ростов-на-Дону</w:t>
            </w:r>
          </w:p>
        </w:tc>
        <w:tc>
          <w:tcPr>
            <w:tcW w:w="709" w:type="dxa"/>
            <w:tcBorders>
              <w:top w:val="nil"/>
              <w:left w:val="nil"/>
              <w:bottom w:val="single" w:sz="4" w:space="0" w:color="auto"/>
              <w:right w:val="single" w:sz="4" w:space="0" w:color="auto"/>
            </w:tcBorders>
            <w:shd w:val="clear" w:color="auto" w:fill="auto"/>
            <w:noWrap/>
            <w:vAlign w:val="bottom"/>
            <w:hideMark/>
          </w:tcPr>
          <w:p w14:paraId="5C09500A"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Ф</w:t>
            </w:r>
          </w:p>
        </w:tc>
        <w:tc>
          <w:tcPr>
            <w:tcW w:w="571" w:type="dxa"/>
            <w:tcBorders>
              <w:top w:val="nil"/>
              <w:left w:val="nil"/>
              <w:bottom w:val="single" w:sz="4" w:space="0" w:color="auto"/>
              <w:right w:val="single" w:sz="4" w:space="0" w:color="auto"/>
            </w:tcBorders>
            <w:shd w:val="clear" w:color="auto" w:fill="auto"/>
            <w:noWrap/>
            <w:vAlign w:val="bottom"/>
            <w:hideMark/>
          </w:tcPr>
          <w:p w14:paraId="6C5089FD"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68CAA080"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587</w:t>
            </w:r>
          </w:p>
        </w:tc>
      </w:tr>
      <w:tr w:rsidR="00F64F44" w:rsidRPr="00E178BF" w14:paraId="4181A5B3"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840CAF6"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16</w:t>
            </w:r>
          </w:p>
        </w:tc>
        <w:tc>
          <w:tcPr>
            <w:tcW w:w="1979" w:type="dxa"/>
            <w:tcBorders>
              <w:top w:val="single" w:sz="4" w:space="0" w:color="auto"/>
              <w:left w:val="single" w:sz="4" w:space="0" w:color="auto"/>
              <w:bottom w:val="single" w:sz="4" w:space="0" w:color="auto"/>
              <w:right w:val="nil"/>
            </w:tcBorders>
            <w:shd w:val="clear" w:color="auto" w:fill="auto"/>
            <w:noWrap/>
            <w:hideMark/>
          </w:tcPr>
          <w:p w14:paraId="57DDE37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Московский государственный технический университет имени Н.Э.Баумана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66D47F7"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https://bmstu.ru</w:t>
            </w:r>
          </w:p>
        </w:tc>
        <w:tc>
          <w:tcPr>
            <w:tcW w:w="1843" w:type="dxa"/>
            <w:tcBorders>
              <w:top w:val="single" w:sz="4" w:space="0" w:color="auto"/>
              <w:left w:val="nil"/>
              <w:bottom w:val="single" w:sz="4" w:space="0" w:color="auto"/>
              <w:right w:val="single" w:sz="4" w:space="0" w:color="auto"/>
            </w:tcBorders>
            <w:shd w:val="clear" w:color="auto" w:fill="auto"/>
            <w:noWrap/>
            <w:hideMark/>
          </w:tcPr>
          <w:p w14:paraId="596EBDD9"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МГТУБауман</w:t>
            </w:r>
          </w:p>
        </w:tc>
        <w:tc>
          <w:tcPr>
            <w:tcW w:w="1559" w:type="dxa"/>
            <w:tcBorders>
              <w:top w:val="nil"/>
              <w:left w:val="nil"/>
              <w:bottom w:val="single" w:sz="4" w:space="0" w:color="auto"/>
              <w:right w:val="single" w:sz="4" w:space="0" w:color="auto"/>
            </w:tcBorders>
            <w:shd w:val="clear" w:color="auto" w:fill="auto"/>
            <w:noWrap/>
            <w:vAlign w:val="bottom"/>
            <w:hideMark/>
          </w:tcPr>
          <w:p w14:paraId="0876161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Александров Анатолий Александрович</w:t>
            </w:r>
          </w:p>
        </w:tc>
        <w:tc>
          <w:tcPr>
            <w:tcW w:w="851" w:type="dxa"/>
            <w:tcBorders>
              <w:top w:val="nil"/>
              <w:left w:val="nil"/>
              <w:bottom w:val="single" w:sz="4" w:space="0" w:color="auto"/>
              <w:right w:val="single" w:sz="4" w:space="0" w:color="auto"/>
            </w:tcBorders>
            <w:shd w:val="clear" w:color="auto" w:fill="auto"/>
            <w:noWrap/>
            <w:vAlign w:val="bottom"/>
            <w:hideMark/>
          </w:tcPr>
          <w:p w14:paraId="35390A54"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1830</w:t>
            </w:r>
          </w:p>
        </w:tc>
        <w:tc>
          <w:tcPr>
            <w:tcW w:w="992" w:type="dxa"/>
            <w:tcBorders>
              <w:top w:val="nil"/>
              <w:left w:val="nil"/>
              <w:bottom w:val="single" w:sz="4" w:space="0" w:color="auto"/>
              <w:right w:val="single" w:sz="4" w:space="0" w:color="auto"/>
            </w:tcBorders>
            <w:shd w:val="clear" w:color="auto" w:fill="auto"/>
            <w:noWrap/>
            <w:vAlign w:val="bottom"/>
            <w:hideMark/>
          </w:tcPr>
          <w:p w14:paraId="684DF9ED"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1279E8E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w:t>
            </w:r>
          </w:p>
        </w:tc>
        <w:tc>
          <w:tcPr>
            <w:tcW w:w="571" w:type="dxa"/>
            <w:tcBorders>
              <w:top w:val="nil"/>
              <w:left w:val="nil"/>
              <w:bottom w:val="single" w:sz="4" w:space="0" w:color="auto"/>
              <w:right w:val="single" w:sz="4" w:space="0" w:color="auto"/>
            </w:tcBorders>
            <w:shd w:val="clear" w:color="auto" w:fill="auto"/>
            <w:noWrap/>
            <w:vAlign w:val="bottom"/>
            <w:hideMark/>
          </w:tcPr>
          <w:p w14:paraId="69E84CF7"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Т</w:t>
            </w:r>
          </w:p>
        </w:tc>
        <w:tc>
          <w:tcPr>
            <w:tcW w:w="709" w:type="dxa"/>
            <w:tcBorders>
              <w:top w:val="nil"/>
              <w:left w:val="nil"/>
              <w:bottom w:val="single" w:sz="4" w:space="0" w:color="auto"/>
              <w:right w:val="single" w:sz="4" w:space="0" w:color="auto"/>
            </w:tcBorders>
            <w:shd w:val="clear" w:color="auto" w:fill="auto"/>
            <w:noWrap/>
            <w:vAlign w:val="bottom"/>
            <w:hideMark/>
          </w:tcPr>
          <w:p w14:paraId="0FDD8D47"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582</w:t>
            </w:r>
          </w:p>
        </w:tc>
      </w:tr>
      <w:tr w:rsidR="00F64F44" w:rsidRPr="00E178BF" w14:paraId="6F687C8C"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5BE93C1"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17</w:t>
            </w:r>
          </w:p>
        </w:tc>
        <w:tc>
          <w:tcPr>
            <w:tcW w:w="1979" w:type="dxa"/>
            <w:tcBorders>
              <w:top w:val="single" w:sz="4" w:space="0" w:color="auto"/>
              <w:left w:val="single" w:sz="4" w:space="0" w:color="auto"/>
              <w:bottom w:val="single" w:sz="4" w:space="0" w:color="auto"/>
              <w:right w:val="nil"/>
            </w:tcBorders>
            <w:shd w:val="clear" w:color="auto" w:fill="auto"/>
            <w:noWrap/>
            <w:hideMark/>
          </w:tcPr>
          <w:p w14:paraId="2A8B8EF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Российская академия народного хозяйства и государственной службы при Президенте РФ</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F7759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https://www.ranepa.ru</w:t>
            </w:r>
          </w:p>
        </w:tc>
        <w:tc>
          <w:tcPr>
            <w:tcW w:w="1843" w:type="dxa"/>
            <w:tcBorders>
              <w:top w:val="single" w:sz="4" w:space="0" w:color="auto"/>
              <w:left w:val="nil"/>
              <w:bottom w:val="nil"/>
              <w:right w:val="single" w:sz="4" w:space="0" w:color="auto"/>
            </w:tcBorders>
            <w:shd w:val="clear" w:color="auto" w:fill="auto"/>
            <w:noWrap/>
            <w:hideMark/>
          </w:tcPr>
          <w:p w14:paraId="1E65F021"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РАНХиГС</w:t>
            </w:r>
          </w:p>
        </w:tc>
        <w:tc>
          <w:tcPr>
            <w:tcW w:w="1559" w:type="dxa"/>
            <w:tcBorders>
              <w:top w:val="nil"/>
              <w:left w:val="nil"/>
              <w:bottom w:val="single" w:sz="4" w:space="0" w:color="auto"/>
              <w:right w:val="single" w:sz="4" w:space="0" w:color="auto"/>
            </w:tcBorders>
            <w:shd w:val="clear" w:color="auto" w:fill="auto"/>
            <w:noWrap/>
            <w:vAlign w:val="bottom"/>
            <w:hideMark/>
          </w:tcPr>
          <w:p w14:paraId="47B9DB2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Мау Владимир Александрович</w:t>
            </w:r>
          </w:p>
        </w:tc>
        <w:tc>
          <w:tcPr>
            <w:tcW w:w="851" w:type="dxa"/>
            <w:tcBorders>
              <w:top w:val="nil"/>
              <w:left w:val="nil"/>
              <w:bottom w:val="single" w:sz="4" w:space="0" w:color="auto"/>
              <w:right w:val="single" w:sz="4" w:space="0" w:color="auto"/>
            </w:tcBorders>
            <w:shd w:val="clear" w:color="auto" w:fill="auto"/>
            <w:noWrap/>
            <w:vAlign w:val="bottom"/>
            <w:hideMark/>
          </w:tcPr>
          <w:p w14:paraId="40197E13"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1977</w:t>
            </w:r>
          </w:p>
        </w:tc>
        <w:tc>
          <w:tcPr>
            <w:tcW w:w="992" w:type="dxa"/>
            <w:tcBorders>
              <w:top w:val="nil"/>
              <w:left w:val="nil"/>
              <w:bottom w:val="single" w:sz="4" w:space="0" w:color="auto"/>
              <w:right w:val="single" w:sz="4" w:space="0" w:color="auto"/>
            </w:tcBorders>
            <w:shd w:val="clear" w:color="auto" w:fill="auto"/>
            <w:noWrap/>
            <w:vAlign w:val="bottom"/>
            <w:hideMark/>
          </w:tcPr>
          <w:p w14:paraId="2D067200"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Москва</w:t>
            </w:r>
          </w:p>
        </w:tc>
        <w:tc>
          <w:tcPr>
            <w:tcW w:w="709" w:type="dxa"/>
            <w:tcBorders>
              <w:top w:val="nil"/>
              <w:left w:val="nil"/>
              <w:bottom w:val="single" w:sz="4" w:space="0" w:color="auto"/>
              <w:right w:val="single" w:sz="4" w:space="0" w:color="auto"/>
            </w:tcBorders>
            <w:shd w:val="clear" w:color="auto" w:fill="auto"/>
            <w:noWrap/>
            <w:vAlign w:val="bottom"/>
            <w:hideMark/>
          </w:tcPr>
          <w:p w14:paraId="6B502E5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П</w:t>
            </w:r>
          </w:p>
        </w:tc>
        <w:tc>
          <w:tcPr>
            <w:tcW w:w="571" w:type="dxa"/>
            <w:tcBorders>
              <w:top w:val="nil"/>
              <w:left w:val="nil"/>
              <w:bottom w:val="single" w:sz="4" w:space="0" w:color="auto"/>
              <w:right w:val="single" w:sz="4" w:space="0" w:color="auto"/>
            </w:tcBorders>
            <w:shd w:val="clear" w:color="auto" w:fill="auto"/>
            <w:noWrap/>
            <w:vAlign w:val="bottom"/>
            <w:hideMark/>
          </w:tcPr>
          <w:p w14:paraId="7E0E65E4"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ЭС</w:t>
            </w:r>
          </w:p>
        </w:tc>
        <w:tc>
          <w:tcPr>
            <w:tcW w:w="709" w:type="dxa"/>
            <w:tcBorders>
              <w:top w:val="nil"/>
              <w:left w:val="nil"/>
              <w:bottom w:val="single" w:sz="4" w:space="0" w:color="auto"/>
              <w:right w:val="single" w:sz="4" w:space="0" w:color="auto"/>
            </w:tcBorders>
            <w:shd w:val="clear" w:color="auto" w:fill="auto"/>
            <w:noWrap/>
            <w:vAlign w:val="bottom"/>
            <w:hideMark/>
          </w:tcPr>
          <w:p w14:paraId="0967D52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579</w:t>
            </w:r>
          </w:p>
        </w:tc>
      </w:tr>
      <w:tr w:rsidR="00F64F44" w:rsidRPr="00E178BF" w14:paraId="71795B92"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67F0916"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w:t>
            </w:r>
          </w:p>
        </w:tc>
        <w:tc>
          <w:tcPr>
            <w:tcW w:w="1979" w:type="dxa"/>
            <w:tcBorders>
              <w:top w:val="single" w:sz="4" w:space="0" w:color="auto"/>
              <w:left w:val="single" w:sz="4" w:space="0" w:color="auto"/>
              <w:bottom w:val="single" w:sz="4" w:space="0" w:color="auto"/>
              <w:right w:val="nil"/>
            </w:tcBorders>
            <w:shd w:val="clear" w:color="auto" w:fill="auto"/>
            <w:noWrap/>
            <w:hideMark/>
          </w:tcPr>
          <w:p w14:paraId="7E2AD33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Сибирский федеральный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F6282B"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http://www.sfu-kras.ru</w:t>
            </w:r>
          </w:p>
        </w:tc>
        <w:tc>
          <w:tcPr>
            <w:tcW w:w="1843" w:type="dxa"/>
            <w:tcBorders>
              <w:top w:val="single" w:sz="4" w:space="0" w:color="auto"/>
              <w:left w:val="nil"/>
              <w:bottom w:val="nil"/>
              <w:right w:val="single" w:sz="4" w:space="0" w:color="auto"/>
            </w:tcBorders>
            <w:shd w:val="clear" w:color="auto" w:fill="auto"/>
            <w:noWrap/>
            <w:hideMark/>
          </w:tcPr>
          <w:p w14:paraId="3D6FDA34"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СФУ</w:t>
            </w:r>
          </w:p>
        </w:tc>
        <w:tc>
          <w:tcPr>
            <w:tcW w:w="1559" w:type="dxa"/>
            <w:tcBorders>
              <w:top w:val="nil"/>
              <w:left w:val="nil"/>
              <w:bottom w:val="single" w:sz="4" w:space="0" w:color="auto"/>
              <w:right w:val="single" w:sz="4" w:space="0" w:color="auto"/>
            </w:tcBorders>
            <w:shd w:val="clear" w:color="auto" w:fill="auto"/>
            <w:noWrap/>
            <w:vAlign w:val="bottom"/>
            <w:hideMark/>
          </w:tcPr>
          <w:p w14:paraId="0712DBE7"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Румянцев Максим Валерьевич</w:t>
            </w:r>
          </w:p>
        </w:tc>
        <w:tc>
          <w:tcPr>
            <w:tcW w:w="851" w:type="dxa"/>
            <w:tcBorders>
              <w:top w:val="nil"/>
              <w:left w:val="nil"/>
              <w:bottom w:val="single" w:sz="4" w:space="0" w:color="auto"/>
              <w:right w:val="single" w:sz="4" w:space="0" w:color="auto"/>
            </w:tcBorders>
            <w:shd w:val="clear" w:color="auto" w:fill="auto"/>
            <w:noWrap/>
            <w:vAlign w:val="bottom"/>
            <w:hideMark/>
          </w:tcPr>
          <w:p w14:paraId="798AECAE"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2006</w:t>
            </w:r>
          </w:p>
        </w:tc>
        <w:tc>
          <w:tcPr>
            <w:tcW w:w="992" w:type="dxa"/>
            <w:tcBorders>
              <w:top w:val="nil"/>
              <w:left w:val="nil"/>
              <w:bottom w:val="single" w:sz="4" w:space="0" w:color="auto"/>
              <w:right w:val="single" w:sz="4" w:space="0" w:color="auto"/>
            </w:tcBorders>
            <w:shd w:val="clear" w:color="auto" w:fill="auto"/>
            <w:noWrap/>
            <w:vAlign w:val="bottom"/>
            <w:hideMark/>
          </w:tcPr>
          <w:p w14:paraId="61A6BF27"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Красноярск</w:t>
            </w:r>
          </w:p>
        </w:tc>
        <w:tc>
          <w:tcPr>
            <w:tcW w:w="709" w:type="dxa"/>
            <w:tcBorders>
              <w:top w:val="nil"/>
              <w:left w:val="nil"/>
              <w:bottom w:val="single" w:sz="4" w:space="0" w:color="auto"/>
              <w:right w:val="single" w:sz="4" w:space="0" w:color="auto"/>
            </w:tcBorders>
            <w:shd w:val="clear" w:color="auto" w:fill="auto"/>
            <w:noWrap/>
            <w:vAlign w:val="bottom"/>
            <w:hideMark/>
          </w:tcPr>
          <w:p w14:paraId="55002364"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Ф, 5-100</w:t>
            </w:r>
          </w:p>
        </w:tc>
        <w:tc>
          <w:tcPr>
            <w:tcW w:w="571" w:type="dxa"/>
            <w:tcBorders>
              <w:top w:val="nil"/>
              <w:left w:val="nil"/>
              <w:bottom w:val="single" w:sz="4" w:space="0" w:color="auto"/>
              <w:right w:val="single" w:sz="4" w:space="0" w:color="auto"/>
            </w:tcBorders>
            <w:shd w:val="clear" w:color="auto" w:fill="auto"/>
            <w:noWrap/>
            <w:vAlign w:val="bottom"/>
            <w:hideMark/>
          </w:tcPr>
          <w:p w14:paraId="015AA692"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0DB4F07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565</w:t>
            </w:r>
          </w:p>
        </w:tc>
      </w:tr>
      <w:tr w:rsidR="00F64F44" w:rsidRPr="00E178BF" w14:paraId="4A773DC6"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7BAD5AE"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19</w:t>
            </w:r>
          </w:p>
        </w:tc>
        <w:tc>
          <w:tcPr>
            <w:tcW w:w="1979" w:type="dxa"/>
            <w:tcBorders>
              <w:top w:val="single" w:sz="4" w:space="0" w:color="auto"/>
              <w:left w:val="single" w:sz="4" w:space="0" w:color="auto"/>
              <w:bottom w:val="single" w:sz="4" w:space="0" w:color="auto"/>
              <w:right w:val="nil"/>
            </w:tcBorders>
            <w:shd w:val="clear" w:color="auto" w:fill="auto"/>
            <w:noWrap/>
            <w:hideMark/>
          </w:tcPr>
          <w:p w14:paraId="7ABDA11E"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Белгородский государственный университет (НИУ)</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DAEBC4"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https://www.bsu.edu.ru/bsu</w:t>
            </w:r>
          </w:p>
        </w:tc>
        <w:tc>
          <w:tcPr>
            <w:tcW w:w="1843" w:type="dxa"/>
            <w:tcBorders>
              <w:top w:val="single" w:sz="4" w:space="0" w:color="auto"/>
              <w:left w:val="nil"/>
              <w:bottom w:val="single" w:sz="4" w:space="0" w:color="auto"/>
              <w:right w:val="single" w:sz="4" w:space="0" w:color="auto"/>
            </w:tcBorders>
            <w:shd w:val="clear" w:color="auto" w:fill="auto"/>
            <w:noWrap/>
            <w:hideMark/>
          </w:tcPr>
          <w:p w14:paraId="04939F64" w14:textId="77777777" w:rsidR="00F64F44" w:rsidRPr="00E178BF" w:rsidRDefault="00F64F44" w:rsidP="001161FE">
            <w:pPr>
              <w:spacing w:after="0" w:line="240" w:lineRule="auto"/>
              <w:rPr>
                <w:rFonts w:asciiTheme="minorHAnsi" w:eastAsia="Times New Roman" w:hAnsiTheme="minorHAnsi" w:cstheme="minorHAnsi"/>
                <w:b/>
                <w:bCs/>
                <w:sz w:val="18"/>
                <w:szCs w:val="18"/>
                <w:lang w:eastAsia="ru-RU"/>
              </w:rPr>
            </w:pPr>
            <w:r w:rsidRPr="00E178BF">
              <w:rPr>
                <w:rFonts w:asciiTheme="minorHAnsi" w:eastAsia="Times New Roman" w:hAnsiTheme="minorHAnsi" w:cstheme="minorHAnsi"/>
                <w:b/>
                <w:bCs/>
                <w:sz w:val="18"/>
                <w:szCs w:val="18"/>
                <w:lang w:eastAsia="ru-RU"/>
              </w:rPr>
              <w:t>БелГУ</w:t>
            </w:r>
          </w:p>
        </w:tc>
        <w:tc>
          <w:tcPr>
            <w:tcW w:w="1559" w:type="dxa"/>
            <w:tcBorders>
              <w:top w:val="nil"/>
              <w:left w:val="nil"/>
              <w:bottom w:val="single" w:sz="4" w:space="0" w:color="auto"/>
              <w:right w:val="single" w:sz="4" w:space="0" w:color="auto"/>
            </w:tcBorders>
            <w:shd w:val="clear" w:color="auto" w:fill="auto"/>
            <w:noWrap/>
            <w:vAlign w:val="bottom"/>
            <w:hideMark/>
          </w:tcPr>
          <w:p w14:paraId="2E5662F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Полухин Олег Николаевич</w:t>
            </w:r>
          </w:p>
        </w:tc>
        <w:tc>
          <w:tcPr>
            <w:tcW w:w="851" w:type="dxa"/>
            <w:tcBorders>
              <w:top w:val="nil"/>
              <w:left w:val="nil"/>
              <w:bottom w:val="single" w:sz="4" w:space="0" w:color="auto"/>
              <w:right w:val="single" w:sz="4" w:space="0" w:color="auto"/>
            </w:tcBorders>
            <w:shd w:val="clear" w:color="auto" w:fill="auto"/>
            <w:noWrap/>
            <w:vAlign w:val="bottom"/>
            <w:hideMark/>
          </w:tcPr>
          <w:p w14:paraId="432095CC"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1876</w:t>
            </w:r>
          </w:p>
        </w:tc>
        <w:tc>
          <w:tcPr>
            <w:tcW w:w="992" w:type="dxa"/>
            <w:tcBorders>
              <w:top w:val="nil"/>
              <w:left w:val="nil"/>
              <w:bottom w:val="single" w:sz="4" w:space="0" w:color="auto"/>
              <w:right w:val="single" w:sz="4" w:space="0" w:color="auto"/>
            </w:tcBorders>
            <w:shd w:val="clear" w:color="auto" w:fill="auto"/>
            <w:noWrap/>
            <w:vAlign w:val="bottom"/>
            <w:hideMark/>
          </w:tcPr>
          <w:p w14:paraId="541F7FAF"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Белгород</w:t>
            </w:r>
          </w:p>
        </w:tc>
        <w:tc>
          <w:tcPr>
            <w:tcW w:w="709" w:type="dxa"/>
            <w:tcBorders>
              <w:top w:val="nil"/>
              <w:left w:val="nil"/>
              <w:bottom w:val="single" w:sz="4" w:space="0" w:color="auto"/>
              <w:right w:val="single" w:sz="4" w:space="0" w:color="auto"/>
            </w:tcBorders>
            <w:shd w:val="clear" w:color="auto" w:fill="auto"/>
            <w:noWrap/>
            <w:vAlign w:val="bottom"/>
            <w:hideMark/>
          </w:tcPr>
          <w:p w14:paraId="57724ED7"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НИУ</w:t>
            </w:r>
          </w:p>
        </w:tc>
        <w:tc>
          <w:tcPr>
            <w:tcW w:w="571" w:type="dxa"/>
            <w:tcBorders>
              <w:top w:val="nil"/>
              <w:left w:val="nil"/>
              <w:bottom w:val="single" w:sz="4" w:space="0" w:color="auto"/>
              <w:right w:val="single" w:sz="4" w:space="0" w:color="auto"/>
            </w:tcBorders>
            <w:shd w:val="clear" w:color="auto" w:fill="auto"/>
            <w:noWrap/>
            <w:vAlign w:val="bottom"/>
            <w:hideMark/>
          </w:tcPr>
          <w:p w14:paraId="57476805"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696E6074"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564</w:t>
            </w:r>
          </w:p>
        </w:tc>
      </w:tr>
      <w:tr w:rsidR="00F64F44" w:rsidRPr="00E178BF" w14:paraId="6EC8E259" w14:textId="77777777" w:rsidTr="00F64F44">
        <w:trPr>
          <w:cantSplit/>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B89A387"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20</w:t>
            </w:r>
          </w:p>
        </w:tc>
        <w:tc>
          <w:tcPr>
            <w:tcW w:w="1979" w:type="dxa"/>
            <w:tcBorders>
              <w:top w:val="single" w:sz="4" w:space="0" w:color="auto"/>
              <w:left w:val="single" w:sz="4" w:space="0" w:color="auto"/>
              <w:bottom w:val="single" w:sz="4" w:space="0" w:color="auto"/>
              <w:right w:val="nil"/>
            </w:tcBorders>
            <w:shd w:val="clear" w:color="auto" w:fill="auto"/>
            <w:noWrap/>
            <w:hideMark/>
          </w:tcPr>
          <w:p w14:paraId="7BAF2AF2"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Дальневосточный федеральный университет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0F8F09"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https://www.dvfu.ru</w:t>
            </w:r>
          </w:p>
        </w:tc>
        <w:tc>
          <w:tcPr>
            <w:tcW w:w="1843" w:type="dxa"/>
            <w:tcBorders>
              <w:top w:val="single" w:sz="4" w:space="0" w:color="auto"/>
              <w:left w:val="nil"/>
              <w:bottom w:val="single" w:sz="4" w:space="0" w:color="auto"/>
              <w:right w:val="single" w:sz="4" w:space="0" w:color="auto"/>
            </w:tcBorders>
            <w:shd w:val="clear" w:color="auto" w:fill="auto"/>
            <w:noWrap/>
            <w:hideMark/>
          </w:tcPr>
          <w:p w14:paraId="11EF0F55" w14:textId="77777777" w:rsidR="00F64F44" w:rsidRPr="00E178BF" w:rsidRDefault="00F64F44" w:rsidP="001161FE">
            <w:pPr>
              <w:spacing w:after="0" w:line="240" w:lineRule="auto"/>
              <w:rPr>
                <w:rFonts w:asciiTheme="minorHAnsi" w:eastAsia="Times New Roman" w:hAnsiTheme="minorHAnsi" w:cstheme="minorHAnsi"/>
                <w:b/>
                <w:bCs/>
                <w:color w:val="000000"/>
                <w:sz w:val="18"/>
                <w:szCs w:val="18"/>
                <w:lang w:eastAsia="ru-RU"/>
              </w:rPr>
            </w:pPr>
            <w:r w:rsidRPr="00E178BF">
              <w:rPr>
                <w:rFonts w:asciiTheme="minorHAnsi" w:eastAsia="Times New Roman" w:hAnsiTheme="minorHAnsi" w:cstheme="minorHAnsi"/>
                <w:b/>
                <w:bCs/>
                <w:color w:val="000000"/>
                <w:sz w:val="18"/>
                <w:szCs w:val="18"/>
                <w:lang w:eastAsia="ru-RU"/>
              </w:rPr>
              <w:t>ДВФУ</w:t>
            </w:r>
          </w:p>
        </w:tc>
        <w:tc>
          <w:tcPr>
            <w:tcW w:w="1559" w:type="dxa"/>
            <w:tcBorders>
              <w:top w:val="nil"/>
              <w:left w:val="nil"/>
              <w:bottom w:val="single" w:sz="4" w:space="0" w:color="auto"/>
              <w:right w:val="single" w:sz="4" w:space="0" w:color="auto"/>
            </w:tcBorders>
            <w:shd w:val="clear" w:color="auto" w:fill="auto"/>
            <w:noWrap/>
            <w:vAlign w:val="bottom"/>
            <w:hideMark/>
          </w:tcPr>
          <w:p w14:paraId="1B2BF929" w14:textId="3F604526" w:rsidR="00F64F44" w:rsidRPr="00E178BF" w:rsidRDefault="00440FB5" w:rsidP="001161FE">
            <w:pPr>
              <w:spacing w:after="0" w:line="240" w:lineRule="auto"/>
              <w:rPr>
                <w:rFonts w:asciiTheme="minorHAnsi" w:eastAsia="Times New Roman" w:hAnsiTheme="minorHAnsi" w:cstheme="minorHAnsi"/>
                <w:color w:val="000000"/>
                <w:sz w:val="18"/>
                <w:szCs w:val="18"/>
                <w:lang w:eastAsia="ru-RU"/>
              </w:rPr>
            </w:pPr>
            <w:r w:rsidRPr="009A4608">
              <w:rPr>
                <w:rFonts w:ascii="Calibri" w:hAnsi="Calibri" w:cs="Calibri"/>
                <w:sz w:val="18"/>
                <w:szCs w:val="18"/>
              </w:rPr>
              <w:t>Кошель Алексей Сергеевич</w:t>
            </w:r>
          </w:p>
        </w:tc>
        <w:tc>
          <w:tcPr>
            <w:tcW w:w="851" w:type="dxa"/>
            <w:tcBorders>
              <w:top w:val="nil"/>
              <w:left w:val="nil"/>
              <w:bottom w:val="single" w:sz="4" w:space="0" w:color="auto"/>
              <w:right w:val="single" w:sz="4" w:space="0" w:color="auto"/>
            </w:tcBorders>
            <w:shd w:val="clear" w:color="auto" w:fill="auto"/>
            <w:noWrap/>
            <w:vAlign w:val="bottom"/>
            <w:hideMark/>
          </w:tcPr>
          <w:p w14:paraId="0102661A" w14:textId="77777777" w:rsidR="00F64F44" w:rsidRPr="00E178BF" w:rsidRDefault="00F64F44" w:rsidP="001161FE">
            <w:pPr>
              <w:spacing w:after="0" w:line="240" w:lineRule="auto"/>
              <w:jc w:val="right"/>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1899</w:t>
            </w:r>
          </w:p>
        </w:tc>
        <w:tc>
          <w:tcPr>
            <w:tcW w:w="992" w:type="dxa"/>
            <w:tcBorders>
              <w:top w:val="nil"/>
              <w:left w:val="nil"/>
              <w:bottom w:val="single" w:sz="4" w:space="0" w:color="auto"/>
              <w:right w:val="single" w:sz="4" w:space="0" w:color="auto"/>
            </w:tcBorders>
            <w:shd w:val="clear" w:color="auto" w:fill="auto"/>
            <w:noWrap/>
            <w:vAlign w:val="bottom"/>
            <w:hideMark/>
          </w:tcPr>
          <w:p w14:paraId="54139C81"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Владивосток</w:t>
            </w:r>
          </w:p>
        </w:tc>
        <w:tc>
          <w:tcPr>
            <w:tcW w:w="709" w:type="dxa"/>
            <w:tcBorders>
              <w:top w:val="nil"/>
              <w:left w:val="nil"/>
              <w:bottom w:val="single" w:sz="4" w:space="0" w:color="auto"/>
              <w:right w:val="single" w:sz="4" w:space="0" w:color="auto"/>
            </w:tcBorders>
            <w:shd w:val="clear" w:color="auto" w:fill="auto"/>
            <w:noWrap/>
            <w:vAlign w:val="bottom"/>
            <w:hideMark/>
          </w:tcPr>
          <w:p w14:paraId="0F67EF63"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Ф, 5-100</w:t>
            </w:r>
          </w:p>
        </w:tc>
        <w:tc>
          <w:tcPr>
            <w:tcW w:w="571" w:type="dxa"/>
            <w:tcBorders>
              <w:top w:val="nil"/>
              <w:left w:val="nil"/>
              <w:bottom w:val="single" w:sz="4" w:space="0" w:color="auto"/>
              <w:right w:val="single" w:sz="4" w:space="0" w:color="auto"/>
            </w:tcBorders>
            <w:shd w:val="clear" w:color="auto" w:fill="auto"/>
            <w:noWrap/>
            <w:vAlign w:val="bottom"/>
            <w:hideMark/>
          </w:tcPr>
          <w:p w14:paraId="215764D6" w14:textId="77777777" w:rsidR="00F64F44" w:rsidRPr="00E178BF" w:rsidRDefault="00F64F44" w:rsidP="001161FE">
            <w:pPr>
              <w:spacing w:after="0" w:line="240" w:lineRule="auto"/>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К</w:t>
            </w:r>
          </w:p>
        </w:tc>
        <w:tc>
          <w:tcPr>
            <w:tcW w:w="709" w:type="dxa"/>
            <w:tcBorders>
              <w:top w:val="nil"/>
              <w:left w:val="nil"/>
              <w:bottom w:val="single" w:sz="4" w:space="0" w:color="auto"/>
              <w:right w:val="single" w:sz="4" w:space="0" w:color="auto"/>
            </w:tcBorders>
            <w:shd w:val="clear" w:color="auto" w:fill="auto"/>
            <w:noWrap/>
            <w:vAlign w:val="bottom"/>
            <w:hideMark/>
          </w:tcPr>
          <w:p w14:paraId="30C41E3D" w14:textId="77777777" w:rsidR="00F64F44" w:rsidRPr="00E178BF" w:rsidRDefault="00F64F44" w:rsidP="001161FE">
            <w:pPr>
              <w:spacing w:after="0" w:line="240" w:lineRule="auto"/>
              <w:jc w:val="center"/>
              <w:rPr>
                <w:rFonts w:asciiTheme="minorHAnsi" w:eastAsia="Times New Roman" w:hAnsiTheme="minorHAnsi" w:cstheme="minorHAnsi"/>
                <w:color w:val="000000"/>
                <w:sz w:val="18"/>
                <w:szCs w:val="18"/>
                <w:lang w:eastAsia="ru-RU"/>
              </w:rPr>
            </w:pPr>
            <w:r w:rsidRPr="00E178BF">
              <w:rPr>
                <w:rFonts w:asciiTheme="minorHAnsi" w:eastAsia="Times New Roman" w:hAnsiTheme="minorHAnsi" w:cstheme="minorHAnsi"/>
                <w:color w:val="000000"/>
                <w:sz w:val="18"/>
                <w:szCs w:val="18"/>
                <w:lang w:eastAsia="ru-RU"/>
              </w:rPr>
              <w:t>557</w:t>
            </w:r>
          </w:p>
        </w:tc>
      </w:tr>
    </w:tbl>
    <w:p w14:paraId="2BA06885" w14:textId="77777777" w:rsidR="00836ED3" w:rsidRDefault="00836ED3" w:rsidP="00836ED3">
      <w:pPr>
        <w:rPr>
          <w:rFonts w:asciiTheme="minorHAnsi" w:hAnsiTheme="minorHAnsi" w:cstheme="minorHAnsi"/>
          <w:sz w:val="22"/>
          <w:lang w:val="en-US"/>
        </w:rPr>
      </w:pPr>
    </w:p>
    <w:p w14:paraId="543FF094" w14:textId="79ECF77D" w:rsidR="00836ED3" w:rsidRPr="002569D0" w:rsidRDefault="00836ED3" w:rsidP="00836ED3">
      <w:pPr>
        <w:rPr>
          <w:rFonts w:asciiTheme="minorHAnsi" w:hAnsiTheme="minorHAnsi" w:cstheme="minorHAnsi"/>
          <w:sz w:val="22"/>
        </w:rPr>
      </w:pPr>
      <w:r>
        <w:rPr>
          <w:rFonts w:asciiTheme="minorHAnsi" w:hAnsiTheme="minorHAnsi" w:cstheme="minorHAnsi"/>
          <w:sz w:val="22"/>
        </w:rPr>
        <w:t>МГУЛомоносов, обладающий особым статусом национального достояния, остается сильнейшим университетом страны, что подтверждается в том числе его позициями в Топ-100 двух международно признанных академических рейтингов. Бренд университета укрепляется и становится более узнаваемым в мире, МГУ по праву можно считать глобальным университетом. В 2020 году в условиях ускоренного перехода в онлайн университет значительно активизировался в разработке онлайн-курсов, впрочем, та же самая активность отличала все ведущие вузы страны. МГУ также продолжил развитие собственной инновационной долины «Воробьевы Горы», что несомненно оказывает позитивное воздействие на развитие элементов технологического предпринимательства. Федеральная программа «Вернадский», реализуемая исследователями и преподавателями МГУ, позволяет вывести межрегиональное сотрудничество между университетами страны на новый уровень.</w:t>
      </w:r>
    </w:p>
    <w:p w14:paraId="33FD4910" w14:textId="1F8E93E9" w:rsidR="00836ED3" w:rsidRPr="00A02D4C" w:rsidRDefault="00836ED3" w:rsidP="00836ED3">
      <w:pPr>
        <w:rPr>
          <w:rFonts w:asciiTheme="minorHAnsi" w:hAnsiTheme="minorHAnsi" w:cstheme="minorHAnsi"/>
          <w:sz w:val="22"/>
        </w:rPr>
      </w:pPr>
      <w:r>
        <w:rPr>
          <w:rFonts w:asciiTheme="minorHAnsi" w:hAnsiTheme="minorHAnsi" w:cstheme="minorHAnsi"/>
          <w:sz w:val="22"/>
        </w:rPr>
        <w:t>Еще один университет, обладающий особым статусом, СПбГУ</w:t>
      </w:r>
      <w:r w:rsidR="003A57C5">
        <w:rPr>
          <w:rFonts w:asciiTheme="minorHAnsi" w:hAnsiTheme="minorHAnsi" w:cstheme="minorHAnsi"/>
          <w:sz w:val="22"/>
        </w:rPr>
        <w:t>,</w:t>
      </w:r>
      <w:r>
        <w:rPr>
          <w:rFonts w:asciiTheme="minorHAnsi" w:hAnsiTheme="minorHAnsi" w:cstheme="minorHAnsi"/>
          <w:sz w:val="22"/>
        </w:rPr>
        <w:t xml:space="preserve"> демонстрирует устойчивое развитие. В последние годы университет разработал и запустил сотни новых образовательных </w:t>
      </w:r>
      <w:r>
        <w:rPr>
          <w:rFonts w:asciiTheme="minorHAnsi" w:hAnsiTheme="minorHAnsi" w:cstheme="minorHAnsi"/>
          <w:sz w:val="22"/>
        </w:rPr>
        <w:lastRenderedPageBreak/>
        <w:t>программ все</w:t>
      </w:r>
      <w:r w:rsidR="000B02CA">
        <w:rPr>
          <w:rFonts w:asciiTheme="minorHAnsi" w:hAnsiTheme="minorHAnsi" w:cstheme="minorHAnsi"/>
          <w:sz w:val="22"/>
        </w:rPr>
        <w:t>х</w:t>
      </w:r>
      <w:r>
        <w:rPr>
          <w:rFonts w:asciiTheme="minorHAnsi" w:hAnsiTheme="minorHAnsi" w:cstheme="minorHAnsi"/>
          <w:sz w:val="22"/>
        </w:rPr>
        <w:t xml:space="preserve"> уровней, отличающихся необыкновенным разнообразием и востребованных как очными, так и онлайн студентами и слушателями. (Особо можно отметить новые программы по направлениям Математика, Информатика, Науки о данных, Науки о жизни, Нейро и когнитивные науки). Специалисты СПбГУ уверенно входят в такие важные темы, как Арктика и Климатические изменения. Развитие нового кампуса университета и организация собственной инновационной территории «Невская Дельта» способствует развитию технологического предпринимательства, и университет начинает конкурировать в этой сфере с СПбПУ Петра Великого и Университетом ИТМО. Предпринимательское направление деятельности СПбГУ также поддерживается и самой </w:t>
      </w:r>
      <w:r w:rsidRPr="00A02D4C">
        <w:rPr>
          <w:rFonts w:asciiTheme="minorHAnsi" w:hAnsiTheme="minorHAnsi" w:cstheme="minorHAnsi"/>
          <w:sz w:val="22"/>
        </w:rPr>
        <w:t xml:space="preserve">известной и сильной в стране бизнес-школой ВШМ, входящей в международные рэнкинги школ </w:t>
      </w:r>
      <w:r w:rsidRPr="00A02D4C">
        <w:rPr>
          <w:rFonts w:asciiTheme="minorHAnsi" w:hAnsiTheme="minorHAnsi" w:cstheme="minorHAnsi"/>
          <w:sz w:val="22"/>
          <w:lang w:val="en-US"/>
        </w:rPr>
        <w:t>MBA</w:t>
      </w:r>
      <w:r w:rsidRPr="00A02D4C">
        <w:rPr>
          <w:rFonts w:asciiTheme="minorHAnsi" w:hAnsiTheme="minorHAnsi" w:cstheme="minorHAnsi"/>
          <w:sz w:val="22"/>
        </w:rPr>
        <w:t xml:space="preserve"> и являющейся участником международных проектов мониторинга предпринимательской активности. Бренд СПбГУ </w:t>
      </w:r>
      <w:r w:rsidR="00965E89">
        <w:rPr>
          <w:rFonts w:asciiTheme="minorHAnsi" w:hAnsiTheme="minorHAnsi" w:cstheme="minorHAnsi"/>
          <w:sz w:val="22"/>
        </w:rPr>
        <w:t xml:space="preserve">становится все более заметным </w:t>
      </w:r>
      <w:r w:rsidRPr="00A02D4C">
        <w:rPr>
          <w:rFonts w:asciiTheme="minorHAnsi" w:hAnsiTheme="minorHAnsi" w:cstheme="minorHAnsi"/>
          <w:sz w:val="22"/>
        </w:rPr>
        <w:t>среди отечественной и международной аудиторий. СПбГУ на протяжении ряда лет сохраняет свою позицию в группе 301</w:t>
      </w:r>
      <w:r w:rsidR="00724154">
        <w:rPr>
          <w:rFonts w:asciiTheme="minorHAnsi" w:hAnsiTheme="minorHAnsi" w:cstheme="minorHAnsi"/>
          <w:sz w:val="22"/>
        </w:rPr>
        <w:t>–</w:t>
      </w:r>
      <w:r w:rsidRPr="00A02D4C">
        <w:rPr>
          <w:rFonts w:asciiTheme="minorHAnsi" w:hAnsiTheme="minorHAnsi" w:cstheme="minorHAnsi"/>
          <w:sz w:val="22"/>
        </w:rPr>
        <w:t xml:space="preserve">400 рейтинга ARWU, </w:t>
      </w:r>
      <w:r>
        <w:rPr>
          <w:rFonts w:asciiTheme="minorHAnsi" w:hAnsiTheme="minorHAnsi" w:cstheme="minorHAnsi"/>
          <w:sz w:val="22"/>
        </w:rPr>
        <w:t>кроме того, остается</w:t>
      </w:r>
      <w:r w:rsidRPr="00A02D4C">
        <w:rPr>
          <w:rFonts w:asciiTheme="minorHAnsi" w:hAnsiTheme="minorHAnsi" w:cstheme="minorHAnsi"/>
          <w:sz w:val="22"/>
        </w:rPr>
        <w:t xml:space="preserve"> единственным российским университетом, имеющим ненулевое значение по показателю HiCi (</w:t>
      </w:r>
      <w:r>
        <w:rPr>
          <w:rFonts w:asciiTheme="minorHAnsi" w:hAnsiTheme="minorHAnsi" w:cstheme="minorHAnsi"/>
          <w:sz w:val="22"/>
        </w:rPr>
        <w:t>ч</w:t>
      </w:r>
      <w:r w:rsidRPr="00A02D4C">
        <w:rPr>
          <w:rFonts w:asciiTheme="minorHAnsi" w:hAnsiTheme="minorHAnsi" w:cstheme="minorHAnsi"/>
          <w:sz w:val="22"/>
        </w:rPr>
        <w:t>исло наиболее часто цитируемых исследователей в различных предметных областях) в ARWU 2020.</w:t>
      </w:r>
    </w:p>
    <w:p w14:paraId="16E8C8DA" w14:textId="7B1A00D8" w:rsidR="00836ED3" w:rsidRPr="00933B55" w:rsidRDefault="00836ED3" w:rsidP="00836ED3">
      <w:pPr>
        <w:rPr>
          <w:rFonts w:asciiTheme="minorHAnsi" w:hAnsiTheme="minorHAnsi" w:cstheme="minorHAnsi"/>
          <w:sz w:val="22"/>
        </w:rPr>
      </w:pPr>
      <w:r>
        <w:rPr>
          <w:rFonts w:asciiTheme="minorHAnsi" w:hAnsiTheme="minorHAnsi" w:cstheme="minorHAnsi"/>
          <w:sz w:val="22"/>
        </w:rPr>
        <w:t>Два национальных исследовательских университета, имеющих инженерную и физико-математическую специализацию,</w:t>
      </w:r>
      <w:r w:rsidR="00BA0AAB">
        <w:rPr>
          <w:rFonts w:asciiTheme="minorHAnsi" w:hAnsiTheme="minorHAnsi" w:cstheme="minorHAnsi"/>
          <w:sz w:val="22"/>
        </w:rPr>
        <w:t xml:space="preserve"> – МФТИ и </w:t>
      </w:r>
      <w:r w:rsidR="00FC185D">
        <w:rPr>
          <w:rFonts w:asciiTheme="minorHAnsi" w:hAnsiTheme="minorHAnsi" w:cstheme="minorHAnsi"/>
          <w:sz w:val="22"/>
        </w:rPr>
        <w:t>НИЯУ МИФИ –</w:t>
      </w:r>
      <w:r>
        <w:rPr>
          <w:rFonts w:asciiTheme="minorHAnsi" w:hAnsiTheme="minorHAnsi" w:cstheme="minorHAnsi"/>
          <w:sz w:val="22"/>
        </w:rPr>
        <w:t xml:space="preserve"> эволюционируют в направлении диверсифицированных университетов</w:t>
      </w:r>
      <w:r w:rsidR="00FC185D">
        <w:rPr>
          <w:rFonts w:asciiTheme="minorHAnsi" w:hAnsiTheme="minorHAnsi" w:cstheme="minorHAnsi"/>
          <w:sz w:val="22"/>
        </w:rPr>
        <w:t>. Р</w:t>
      </w:r>
      <w:r>
        <w:rPr>
          <w:rFonts w:asciiTheme="minorHAnsi" w:hAnsiTheme="minorHAnsi" w:cstheme="minorHAnsi"/>
          <w:sz w:val="22"/>
        </w:rPr>
        <w:t xml:space="preserve">азвиваются образовательные программы и программы исследований в таких областях как Науки о жизни, Биотехнологии и Биомедицина, Информатика и </w:t>
      </w:r>
      <w:r w:rsidR="0036725D">
        <w:rPr>
          <w:rFonts w:asciiTheme="minorHAnsi" w:hAnsiTheme="minorHAnsi" w:cstheme="minorHAnsi"/>
          <w:sz w:val="22"/>
        </w:rPr>
        <w:t>С</w:t>
      </w:r>
      <w:r>
        <w:rPr>
          <w:rFonts w:asciiTheme="minorHAnsi" w:hAnsiTheme="minorHAnsi" w:cstheme="minorHAnsi"/>
          <w:sz w:val="22"/>
        </w:rPr>
        <w:t xml:space="preserve">упервычисления, а направления Математика и Физика всегда остаются на должной высоте. МФТИ построен по модели постоянной коллаборации с институтами Академии наук (СССР, РАН); НИЯУ МИФИ построен по отраслевой модели (МСМ, Росатом), причем </w:t>
      </w:r>
      <w:r w:rsidR="006B326A">
        <w:rPr>
          <w:rFonts w:asciiTheme="minorHAnsi" w:hAnsiTheme="minorHAnsi" w:cstheme="minorHAnsi"/>
          <w:sz w:val="22"/>
        </w:rPr>
        <w:t xml:space="preserve">в </w:t>
      </w:r>
      <w:r>
        <w:rPr>
          <w:rFonts w:asciiTheme="minorHAnsi" w:hAnsiTheme="minorHAnsi" w:cstheme="minorHAnsi"/>
          <w:sz w:val="22"/>
        </w:rPr>
        <w:t>отрасли, остающейся на протяжении десятилетий технологическим флагманом национальной экономики. Обе эти модели, конечно</w:t>
      </w:r>
      <w:r w:rsidR="002C035D">
        <w:rPr>
          <w:rFonts w:asciiTheme="minorHAnsi" w:hAnsiTheme="minorHAnsi" w:cstheme="minorHAnsi"/>
          <w:sz w:val="22"/>
        </w:rPr>
        <w:t>,</w:t>
      </w:r>
      <w:r>
        <w:rPr>
          <w:rFonts w:asciiTheme="minorHAnsi" w:hAnsiTheme="minorHAnsi" w:cstheme="minorHAnsi"/>
          <w:sz w:val="22"/>
        </w:rPr>
        <w:t xml:space="preserve"> заметно развившиеся в последние годы, способствуют проведению исследований самого высокого уровня, результаты которых имеют как фундаментальное, так и прикладное значени</w:t>
      </w:r>
      <w:r w:rsidR="002C035D">
        <w:rPr>
          <w:rFonts w:asciiTheme="minorHAnsi" w:hAnsiTheme="minorHAnsi" w:cstheme="minorHAnsi"/>
          <w:sz w:val="22"/>
        </w:rPr>
        <w:t>е</w:t>
      </w:r>
      <w:r>
        <w:rPr>
          <w:rFonts w:asciiTheme="minorHAnsi" w:hAnsiTheme="minorHAnsi" w:cstheme="minorHAnsi"/>
          <w:sz w:val="22"/>
        </w:rPr>
        <w:t xml:space="preserve">. Кроме того, НИЯУ МИФИ в существующей отраслевой цепочке получил ответственность за интеллектуальное, технологическое, социальное развитие закрытых административных территорий, что способствует накоплению особых коллективных компетенций университета. (Следует также отметить органичное решение вузом исторической проблемы закрытости, что выводит его в лидеры по ядерному образованию среди зарубежных студентов и слушателей). Выпускники этих университетов наряду с выпускниками МГУ и СПбГУ входят в коллективы самых важных международных исследовательских проектов </w:t>
      </w:r>
      <w:r>
        <w:rPr>
          <w:rFonts w:asciiTheme="minorHAnsi" w:hAnsiTheme="minorHAnsi" w:cstheme="minorHAnsi"/>
          <w:sz w:val="22"/>
          <w:lang w:val="en-US"/>
        </w:rPr>
        <w:t>Big</w:t>
      </w:r>
      <w:r w:rsidRPr="00933B55">
        <w:rPr>
          <w:rFonts w:asciiTheme="minorHAnsi" w:hAnsiTheme="minorHAnsi" w:cstheme="minorHAnsi"/>
          <w:sz w:val="22"/>
        </w:rPr>
        <w:t xml:space="preserve"> </w:t>
      </w:r>
      <w:r>
        <w:rPr>
          <w:rFonts w:asciiTheme="minorHAnsi" w:hAnsiTheme="minorHAnsi" w:cstheme="minorHAnsi"/>
          <w:sz w:val="22"/>
          <w:lang w:val="en-US"/>
        </w:rPr>
        <w:t>Science</w:t>
      </w:r>
      <w:r>
        <w:rPr>
          <w:rFonts w:asciiTheme="minorHAnsi" w:hAnsiTheme="minorHAnsi" w:cstheme="minorHAnsi"/>
          <w:sz w:val="22"/>
        </w:rPr>
        <w:t xml:space="preserve">, тем самым способствуя процессу </w:t>
      </w:r>
      <w:r>
        <w:rPr>
          <w:rFonts w:asciiTheme="minorHAnsi" w:hAnsiTheme="minorHAnsi" w:cstheme="minorHAnsi"/>
          <w:sz w:val="22"/>
          <w:lang w:val="en-US"/>
        </w:rPr>
        <w:t>Brain</w:t>
      </w:r>
      <w:r w:rsidRPr="00933B55">
        <w:rPr>
          <w:rFonts w:asciiTheme="minorHAnsi" w:hAnsiTheme="minorHAnsi" w:cstheme="minorHAnsi"/>
          <w:sz w:val="22"/>
        </w:rPr>
        <w:t xml:space="preserve"> </w:t>
      </w:r>
      <w:r>
        <w:rPr>
          <w:rFonts w:asciiTheme="minorHAnsi" w:hAnsiTheme="minorHAnsi" w:cstheme="minorHAnsi"/>
          <w:sz w:val="22"/>
          <w:lang w:val="en-US"/>
        </w:rPr>
        <w:t>Sharing</w:t>
      </w:r>
      <w:r w:rsidRPr="00933B55">
        <w:rPr>
          <w:rFonts w:asciiTheme="minorHAnsi" w:hAnsiTheme="minorHAnsi" w:cstheme="minorHAnsi"/>
          <w:sz w:val="22"/>
        </w:rPr>
        <w:t xml:space="preserve"> </w:t>
      </w:r>
      <w:r>
        <w:rPr>
          <w:rFonts w:asciiTheme="minorHAnsi" w:hAnsiTheme="minorHAnsi" w:cstheme="minorHAnsi"/>
          <w:sz w:val="22"/>
        </w:rPr>
        <w:t xml:space="preserve">в противовес процессу </w:t>
      </w:r>
      <w:r>
        <w:rPr>
          <w:rFonts w:asciiTheme="minorHAnsi" w:hAnsiTheme="minorHAnsi" w:cstheme="minorHAnsi"/>
          <w:sz w:val="22"/>
          <w:lang w:val="en-US"/>
        </w:rPr>
        <w:t>Brain</w:t>
      </w:r>
      <w:r w:rsidRPr="00933B55">
        <w:rPr>
          <w:rFonts w:asciiTheme="minorHAnsi" w:hAnsiTheme="minorHAnsi" w:cstheme="minorHAnsi"/>
          <w:sz w:val="22"/>
        </w:rPr>
        <w:t xml:space="preserve"> </w:t>
      </w:r>
      <w:r>
        <w:rPr>
          <w:rFonts w:asciiTheme="minorHAnsi" w:hAnsiTheme="minorHAnsi" w:cstheme="minorHAnsi"/>
          <w:sz w:val="22"/>
          <w:lang w:val="en-US"/>
        </w:rPr>
        <w:t>Drain</w:t>
      </w:r>
      <w:r>
        <w:rPr>
          <w:rFonts w:asciiTheme="minorHAnsi" w:hAnsiTheme="minorHAnsi" w:cstheme="minorHAnsi"/>
          <w:sz w:val="22"/>
        </w:rPr>
        <w:t>.</w:t>
      </w:r>
    </w:p>
    <w:p w14:paraId="0F4F721B" w14:textId="689EA119" w:rsidR="00765774" w:rsidRDefault="00836ED3" w:rsidP="00836ED3">
      <w:pPr>
        <w:rPr>
          <w:rFonts w:asciiTheme="minorHAnsi" w:hAnsiTheme="minorHAnsi" w:cstheme="minorHAnsi"/>
          <w:sz w:val="22"/>
        </w:rPr>
      </w:pPr>
      <w:r>
        <w:rPr>
          <w:rFonts w:asciiTheme="minorHAnsi" w:hAnsiTheme="minorHAnsi" w:cstheme="minorHAnsi"/>
          <w:sz w:val="22"/>
        </w:rPr>
        <w:t>НГУ, также построенный по модели постоянной коллаборации с институтами РАН, изначально имел классическую основу, а свежая для советского общества середины 20 века модель Академгородка позволила заложить основы для многолетнего развития университета</w:t>
      </w:r>
      <w:r w:rsidR="00900F01">
        <w:rPr>
          <w:rFonts w:asciiTheme="minorHAnsi" w:hAnsiTheme="minorHAnsi" w:cstheme="minorHAnsi"/>
          <w:sz w:val="22"/>
        </w:rPr>
        <w:t xml:space="preserve">. Эта модель стала </w:t>
      </w:r>
      <w:r w:rsidRPr="00E0215A">
        <w:rPr>
          <w:rFonts w:asciiTheme="minorHAnsi" w:hAnsiTheme="minorHAnsi" w:cstheme="minorHAnsi"/>
          <w:sz w:val="22"/>
        </w:rPr>
        <w:t xml:space="preserve">во многом </w:t>
      </w:r>
      <w:r w:rsidRPr="00E16DA2">
        <w:rPr>
          <w:rFonts w:asciiTheme="minorHAnsi" w:hAnsiTheme="minorHAnsi" w:cstheme="minorHAnsi"/>
          <w:sz w:val="22"/>
        </w:rPr>
        <w:t>образцом для копирования внутри страны и за рубеж</w:t>
      </w:r>
      <w:r w:rsidR="009B041E" w:rsidRPr="00086105">
        <w:rPr>
          <w:rFonts w:asciiTheme="minorHAnsi" w:hAnsiTheme="minorHAnsi" w:cstheme="minorHAnsi"/>
          <w:sz w:val="22"/>
        </w:rPr>
        <w:t>ом</w:t>
      </w:r>
      <w:r>
        <w:rPr>
          <w:rFonts w:asciiTheme="minorHAnsi" w:hAnsiTheme="minorHAnsi" w:cstheme="minorHAnsi"/>
          <w:sz w:val="22"/>
        </w:rPr>
        <w:t xml:space="preserve">. Новые проекты (научно-образовательные центры мирового уровня, Академгородок 2.0), поддержанные региональным правительством и Сибирским отделением РАН, </w:t>
      </w:r>
      <w:r w:rsidR="00E3382D">
        <w:rPr>
          <w:rFonts w:asciiTheme="minorHAnsi" w:hAnsiTheme="minorHAnsi" w:cstheme="minorHAnsi"/>
          <w:sz w:val="22"/>
        </w:rPr>
        <w:t>формиру</w:t>
      </w:r>
      <w:r w:rsidR="007F07D3">
        <w:rPr>
          <w:rFonts w:asciiTheme="minorHAnsi" w:hAnsiTheme="minorHAnsi" w:cstheme="minorHAnsi"/>
          <w:sz w:val="22"/>
        </w:rPr>
        <w:t>ют</w:t>
      </w:r>
      <w:r w:rsidR="002F3FB9">
        <w:rPr>
          <w:rFonts w:asciiTheme="minorHAnsi" w:hAnsiTheme="minorHAnsi" w:cstheme="minorHAnsi"/>
          <w:sz w:val="22"/>
        </w:rPr>
        <w:t xml:space="preserve"> новые импульсы</w:t>
      </w:r>
      <w:r w:rsidR="00AE6A6F">
        <w:rPr>
          <w:rFonts w:asciiTheme="minorHAnsi" w:hAnsiTheme="minorHAnsi" w:cstheme="minorHAnsi"/>
          <w:sz w:val="22"/>
        </w:rPr>
        <w:t xml:space="preserve"> для развития</w:t>
      </w:r>
      <w:r>
        <w:rPr>
          <w:rFonts w:asciiTheme="minorHAnsi" w:hAnsiTheme="minorHAnsi" w:cstheme="minorHAnsi"/>
          <w:sz w:val="22"/>
        </w:rPr>
        <w:t xml:space="preserve"> НГУ, а также других сильных университетов Новосибирска, ставшего своего рода интеллектуальной столицей Сибири и всей восточной части страны.</w:t>
      </w:r>
    </w:p>
    <w:p w14:paraId="46C668DF" w14:textId="11AEF7D0" w:rsidR="00836ED3" w:rsidRDefault="00836ED3" w:rsidP="00836ED3">
      <w:pPr>
        <w:rPr>
          <w:rFonts w:asciiTheme="minorHAnsi" w:hAnsiTheme="minorHAnsi" w:cstheme="minorHAnsi"/>
          <w:sz w:val="22"/>
        </w:rPr>
      </w:pPr>
      <w:r>
        <w:rPr>
          <w:rFonts w:asciiTheme="minorHAnsi" w:hAnsiTheme="minorHAnsi" w:cstheme="minorHAnsi"/>
          <w:sz w:val="22"/>
        </w:rPr>
        <w:t xml:space="preserve">НИУ ВШЭ, имеющий всего лишь 30-летний возраст, становится полноценным классическим университетом, лидером в многих направлениях подготовки квалифицированных кадров и академических исследований, что подтверждается высокими позициями в международных предметных рейтингах университетов. НИУ ВШЭ наряду с другими правительственными вузами </w:t>
      </w:r>
      <w:r>
        <w:rPr>
          <w:rFonts w:asciiTheme="minorHAnsi" w:hAnsiTheme="minorHAnsi" w:cstheme="minorHAnsi"/>
          <w:sz w:val="22"/>
        </w:rPr>
        <w:lastRenderedPageBreak/>
        <w:t xml:space="preserve">остается лидером экспертной поддержки управленческих решений правительственного и президентского уровней – это разработка программ стратегического развития территорий и отраслей народного хозяйства, мониторинг социальных и экономических процессов, видение и прогнозы развития страны, регионов, городов и университетов в том числе. </w:t>
      </w:r>
      <w:r w:rsidRPr="00A02D4C">
        <w:rPr>
          <w:rFonts w:asciiTheme="minorHAnsi" w:hAnsiTheme="minorHAnsi" w:cstheme="minorHAnsi"/>
          <w:sz w:val="22"/>
        </w:rPr>
        <w:t xml:space="preserve">НИУ ВШЭ – единственный российский вуз, повысивший свои позиции в последнем выпуске </w:t>
      </w:r>
      <w:r w:rsidRPr="00A02D4C">
        <w:rPr>
          <w:rFonts w:asciiTheme="minorHAnsi" w:hAnsiTheme="minorHAnsi" w:cstheme="minorHAnsi"/>
          <w:sz w:val="22"/>
          <w:lang w:val="en-US"/>
        </w:rPr>
        <w:t>ARWU</w:t>
      </w:r>
      <w:r w:rsidRPr="00A02D4C">
        <w:rPr>
          <w:rFonts w:asciiTheme="minorHAnsi" w:hAnsiTheme="minorHAnsi" w:cstheme="minorHAnsi"/>
          <w:sz w:val="22"/>
        </w:rPr>
        <w:t xml:space="preserve"> (</w:t>
      </w:r>
      <w:r w:rsidRPr="00A02D4C">
        <w:rPr>
          <w:rFonts w:asciiTheme="minorHAnsi" w:hAnsiTheme="minorHAnsi" w:cstheme="minorHAnsi"/>
          <w:sz w:val="22"/>
          <w:lang w:val="en-US"/>
        </w:rPr>
        <w:t>ARWU</w:t>
      </w:r>
      <w:r w:rsidRPr="00A02D4C">
        <w:rPr>
          <w:rFonts w:asciiTheme="minorHAnsi" w:hAnsiTheme="minorHAnsi" w:cstheme="minorHAnsi"/>
          <w:sz w:val="22"/>
        </w:rPr>
        <w:t xml:space="preserve"> 2020 – группа 801–900, ARWU 2019 – группа 901</w:t>
      </w:r>
      <w:r w:rsidR="004934E5">
        <w:rPr>
          <w:rFonts w:asciiTheme="minorHAnsi" w:hAnsiTheme="minorHAnsi" w:cstheme="minorHAnsi"/>
          <w:sz w:val="22"/>
        </w:rPr>
        <w:t>–</w:t>
      </w:r>
      <w:r w:rsidRPr="00A02D4C">
        <w:rPr>
          <w:rFonts w:asciiTheme="minorHAnsi" w:hAnsiTheme="minorHAnsi" w:cstheme="minorHAnsi"/>
          <w:sz w:val="22"/>
        </w:rPr>
        <w:t>1000).</w:t>
      </w:r>
    </w:p>
    <w:p w14:paraId="44B2164B" w14:textId="2A51D6DE" w:rsidR="00836ED3" w:rsidRDefault="00836ED3" w:rsidP="00836ED3">
      <w:pPr>
        <w:rPr>
          <w:rFonts w:asciiTheme="minorHAnsi" w:hAnsiTheme="minorHAnsi" w:cstheme="minorHAnsi"/>
          <w:sz w:val="22"/>
        </w:rPr>
      </w:pPr>
      <w:r>
        <w:rPr>
          <w:rFonts w:asciiTheme="minorHAnsi" w:hAnsiTheme="minorHAnsi" w:cstheme="minorHAnsi"/>
          <w:sz w:val="22"/>
        </w:rPr>
        <w:t xml:space="preserve">Национальные исследовательские университеты Томска – ТГУ и ТПУ </w:t>
      </w:r>
      <w:r w:rsidR="00D30C39">
        <w:rPr>
          <w:rFonts w:asciiTheme="minorHAnsi" w:hAnsiTheme="minorHAnsi" w:cstheme="minorHAnsi"/>
          <w:sz w:val="22"/>
        </w:rPr>
        <w:t xml:space="preserve">– </w:t>
      </w:r>
      <w:r>
        <w:rPr>
          <w:rFonts w:asciiTheme="minorHAnsi" w:hAnsiTheme="minorHAnsi" w:cstheme="minorHAnsi"/>
          <w:sz w:val="22"/>
        </w:rPr>
        <w:t>устойчиво входят в Топ-10 НРУ ИФ и демонстрируют постоянный прогресс</w:t>
      </w:r>
      <w:r w:rsidR="00F92018">
        <w:rPr>
          <w:rFonts w:asciiTheme="minorHAnsi" w:hAnsiTheme="minorHAnsi" w:cstheme="minorHAnsi"/>
          <w:sz w:val="22"/>
        </w:rPr>
        <w:t>. Они</w:t>
      </w:r>
      <w:r>
        <w:rPr>
          <w:rFonts w:asciiTheme="minorHAnsi" w:hAnsiTheme="minorHAnsi" w:cstheme="minorHAnsi"/>
          <w:sz w:val="22"/>
        </w:rPr>
        <w:t xml:space="preserve"> становятся центрами притяжения молодых талантов не только центральной Сибири, но и </w:t>
      </w:r>
      <w:r w:rsidR="00743EB0">
        <w:rPr>
          <w:rFonts w:asciiTheme="minorHAnsi" w:hAnsiTheme="minorHAnsi" w:cstheme="minorHAnsi"/>
          <w:sz w:val="22"/>
        </w:rPr>
        <w:t xml:space="preserve">остальной </w:t>
      </w:r>
      <w:r>
        <w:rPr>
          <w:rFonts w:asciiTheme="minorHAnsi" w:hAnsiTheme="minorHAnsi" w:cstheme="minorHAnsi"/>
          <w:sz w:val="22"/>
        </w:rPr>
        <w:t xml:space="preserve">России, стран бывшего СССР, дальнего зарубежья. Феномен </w:t>
      </w:r>
      <w:r w:rsidR="007547F8">
        <w:rPr>
          <w:rFonts w:asciiTheme="minorHAnsi" w:hAnsiTheme="minorHAnsi" w:cstheme="minorHAnsi"/>
          <w:sz w:val="22"/>
        </w:rPr>
        <w:t>Томска</w:t>
      </w:r>
      <w:r>
        <w:rPr>
          <w:rFonts w:asciiTheme="minorHAnsi" w:hAnsiTheme="minorHAnsi" w:cstheme="minorHAnsi"/>
          <w:sz w:val="22"/>
        </w:rPr>
        <w:t xml:space="preserve">, когда город с полумиллионным населением располагает </w:t>
      </w:r>
      <w:r w:rsidR="00DE78E6">
        <w:rPr>
          <w:rFonts w:asciiTheme="minorHAnsi" w:hAnsiTheme="minorHAnsi" w:cstheme="minorHAnsi"/>
          <w:sz w:val="22"/>
        </w:rPr>
        <w:t>шестью</w:t>
      </w:r>
      <w:r>
        <w:rPr>
          <w:rFonts w:asciiTheme="minorHAnsi" w:hAnsiTheme="minorHAnsi" w:cstheme="minorHAnsi"/>
          <w:sz w:val="22"/>
        </w:rPr>
        <w:t xml:space="preserve"> сильными государственными университетами, требует углубленного изучения; именно </w:t>
      </w:r>
      <w:r w:rsidR="007547F8">
        <w:rPr>
          <w:rFonts w:asciiTheme="minorHAnsi" w:hAnsiTheme="minorHAnsi" w:cstheme="minorHAnsi"/>
          <w:sz w:val="22"/>
        </w:rPr>
        <w:t>здесь</w:t>
      </w:r>
      <w:r>
        <w:rPr>
          <w:rFonts w:asciiTheme="minorHAnsi" w:hAnsiTheme="minorHAnsi" w:cstheme="minorHAnsi"/>
          <w:sz w:val="22"/>
        </w:rPr>
        <w:t xml:space="preserve"> зародилась идея построения консорциума университетов, эволюционировавшая в проект «Большой томский университет» и ставшая краеугольной основой новой программы академического превосходства «Приоритет-2030».</w:t>
      </w:r>
    </w:p>
    <w:p w14:paraId="5CAF5001" w14:textId="1B5D6DA7" w:rsidR="0036725D" w:rsidRDefault="0036725D" w:rsidP="00836ED3">
      <w:pPr>
        <w:rPr>
          <w:rFonts w:asciiTheme="minorHAnsi" w:hAnsiTheme="minorHAnsi" w:cstheme="minorHAnsi"/>
          <w:sz w:val="22"/>
        </w:rPr>
      </w:pPr>
      <w:r>
        <w:rPr>
          <w:rFonts w:asciiTheme="minorHAnsi" w:hAnsiTheme="minorHAnsi" w:cstheme="minorHAnsi"/>
          <w:sz w:val="22"/>
        </w:rPr>
        <w:t>ТГУ, п</w:t>
      </w:r>
      <w:r w:rsidRPr="008F7CF7">
        <w:rPr>
          <w:rFonts w:asciiTheme="minorHAnsi" w:hAnsiTheme="minorHAnsi" w:cstheme="minorHAnsi"/>
          <w:sz w:val="22"/>
        </w:rPr>
        <w:t xml:space="preserve">ервый в Сибири классический университет, созданный выдающимися мыслителями Д.И.Менделеевым и В.М.Флоринским, становится глобальным университетом с развитыми связями с международным академическим сообществом. Среди научных направлений особо выделяется комплексное исследование Сибири по всем отраслям знаний </w:t>
      </w:r>
      <w:r w:rsidR="00855705">
        <w:rPr>
          <w:rFonts w:asciiTheme="minorHAnsi" w:hAnsiTheme="minorHAnsi" w:cstheme="minorHAnsi"/>
          <w:sz w:val="22"/>
        </w:rPr>
        <w:t>–</w:t>
      </w:r>
      <w:r w:rsidRPr="008F7CF7">
        <w:rPr>
          <w:rFonts w:asciiTheme="minorHAnsi" w:hAnsiTheme="minorHAnsi" w:cstheme="minorHAnsi"/>
          <w:sz w:val="22"/>
        </w:rPr>
        <w:t xml:space="preserve"> от геологии и климата до цивилизационных.</w:t>
      </w:r>
    </w:p>
    <w:p w14:paraId="7F0E0892" w14:textId="6A445039" w:rsidR="00836ED3" w:rsidRPr="00933B55" w:rsidRDefault="00836ED3" w:rsidP="00836ED3">
      <w:pPr>
        <w:rPr>
          <w:rFonts w:asciiTheme="minorHAnsi" w:hAnsiTheme="minorHAnsi" w:cstheme="minorHAnsi"/>
          <w:sz w:val="22"/>
        </w:rPr>
      </w:pPr>
      <w:r>
        <w:rPr>
          <w:rFonts w:asciiTheme="minorHAnsi" w:hAnsiTheme="minorHAnsi" w:cstheme="minorHAnsi"/>
          <w:sz w:val="22"/>
        </w:rPr>
        <w:t xml:space="preserve">НИТУ МИСиС, обретший 12 лет назад статус национального исследовательского университета, становится одним из главных моторов технологического развития страны. Университет реализует востребованные образовательные программы и проводит исследования международного уровня по многим направлениям, выходящим в том числе за рамки самых современных технологий. Университет становится признанным лидером в теории и практике онлайн-образования и направления </w:t>
      </w:r>
      <w:r>
        <w:rPr>
          <w:rFonts w:asciiTheme="minorHAnsi" w:hAnsiTheme="minorHAnsi" w:cstheme="minorHAnsi"/>
          <w:sz w:val="22"/>
          <w:lang w:val="en-US"/>
        </w:rPr>
        <w:t>EdTech</w:t>
      </w:r>
      <w:r>
        <w:rPr>
          <w:rFonts w:asciiTheme="minorHAnsi" w:hAnsiTheme="minorHAnsi" w:cstheme="minorHAnsi"/>
          <w:sz w:val="22"/>
        </w:rPr>
        <w:t>.</w:t>
      </w:r>
    </w:p>
    <w:p w14:paraId="586BB443" w14:textId="59C6778B" w:rsidR="00836ED3" w:rsidRDefault="00836ED3" w:rsidP="00836ED3">
      <w:pPr>
        <w:rPr>
          <w:rFonts w:asciiTheme="minorHAnsi" w:hAnsiTheme="minorHAnsi" w:cstheme="minorHAnsi"/>
          <w:sz w:val="22"/>
        </w:rPr>
      </w:pPr>
      <w:r>
        <w:rPr>
          <w:rFonts w:asciiTheme="minorHAnsi" w:hAnsiTheme="minorHAnsi" w:cstheme="minorHAnsi"/>
          <w:sz w:val="22"/>
        </w:rPr>
        <w:t xml:space="preserve">Казань была и </w:t>
      </w:r>
      <w:r w:rsidR="00304F9C">
        <w:rPr>
          <w:rFonts w:asciiTheme="minorHAnsi" w:hAnsiTheme="minorHAnsi" w:cstheme="minorHAnsi"/>
          <w:sz w:val="22"/>
        </w:rPr>
        <w:t>остается</w:t>
      </w:r>
      <w:r>
        <w:rPr>
          <w:rFonts w:asciiTheme="minorHAnsi" w:hAnsiTheme="minorHAnsi" w:cstheme="minorHAnsi"/>
          <w:sz w:val="22"/>
        </w:rPr>
        <w:t xml:space="preserve"> одним из важнейших университетских центров </w:t>
      </w:r>
      <w:r w:rsidR="00AD3AA0">
        <w:rPr>
          <w:rFonts w:asciiTheme="minorHAnsi" w:hAnsiTheme="minorHAnsi" w:cstheme="minorHAnsi"/>
          <w:sz w:val="22"/>
        </w:rPr>
        <w:t>России</w:t>
      </w:r>
      <w:r>
        <w:rPr>
          <w:rFonts w:asciiTheme="minorHAnsi" w:hAnsiTheme="minorHAnsi" w:cstheme="minorHAnsi"/>
          <w:sz w:val="22"/>
        </w:rPr>
        <w:t xml:space="preserve">, а императорский университет КФУ </w:t>
      </w:r>
      <w:r w:rsidR="00AD3AA0">
        <w:rPr>
          <w:rFonts w:asciiTheme="minorHAnsi" w:hAnsiTheme="minorHAnsi" w:cstheme="minorHAnsi"/>
          <w:sz w:val="22"/>
        </w:rPr>
        <w:t xml:space="preserve">– </w:t>
      </w:r>
      <w:r>
        <w:rPr>
          <w:rFonts w:asciiTheme="minorHAnsi" w:hAnsiTheme="minorHAnsi" w:cstheme="minorHAnsi"/>
          <w:sz w:val="22"/>
        </w:rPr>
        <w:t>одним из ведущих университетов страны. Трудно переоценить вклад КФУ в развитие Республики Татарстан и всей Приволжской территории. Широкий спектр образовательных программ по самым современным направлениям подготовки</w:t>
      </w:r>
      <w:r w:rsidR="0036725D">
        <w:rPr>
          <w:rFonts w:asciiTheme="minorHAnsi" w:hAnsiTheme="minorHAnsi" w:cstheme="minorHAnsi"/>
          <w:sz w:val="22"/>
        </w:rPr>
        <w:t>,</w:t>
      </w:r>
      <w:r>
        <w:rPr>
          <w:rFonts w:asciiTheme="minorHAnsi" w:hAnsiTheme="minorHAnsi" w:cstheme="minorHAnsi"/>
          <w:sz w:val="22"/>
        </w:rPr>
        <w:t xml:space="preserve"> проводимые исследования и разработки привлекают молодежь и академических работников многих стран мира. Устойчивые связи с крупнейшими работодателями региона и страны позволяют развивать образовательные и предпринимательские инициативы, привлекать новые ресурсы в развитие университета.</w:t>
      </w:r>
    </w:p>
    <w:p w14:paraId="36EF457B" w14:textId="77777777" w:rsidR="00836ED3" w:rsidRPr="00363B2F" w:rsidRDefault="00836ED3" w:rsidP="00836ED3">
      <w:pPr>
        <w:rPr>
          <w:rFonts w:asciiTheme="minorHAnsi" w:hAnsiTheme="minorHAnsi" w:cstheme="minorHAnsi"/>
          <w:sz w:val="22"/>
        </w:rPr>
      </w:pPr>
      <w:r>
        <w:rPr>
          <w:rFonts w:asciiTheme="minorHAnsi" w:hAnsiTheme="minorHAnsi" w:cstheme="minorHAnsi"/>
          <w:sz w:val="22"/>
        </w:rPr>
        <w:t xml:space="preserve">Университет ИТМО, как и некоторые сильнейшие и статусные университеты страны, становится диверсифицированным университетом, реализующим программы подготовки фундаментального и прикладных уровней по широкому спектру направлений – от квантовых вычислений до пищевых технологий. Следует отметить коммуникации ИТМО с отечественными и зарубежными аудиториями – яркие, увлекательные, запоминающиеся и способствующие развитию самого университета, а также академической системы СПб и всего Северо-Запада страны. Отдельно стоит упомянуть проект </w:t>
      </w:r>
      <w:r>
        <w:rPr>
          <w:rFonts w:asciiTheme="minorHAnsi" w:hAnsiTheme="minorHAnsi" w:cstheme="minorHAnsi"/>
          <w:sz w:val="22"/>
          <w:lang w:val="en-US"/>
        </w:rPr>
        <w:t>ITMO</w:t>
      </w:r>
      <w:r w:rsidRPr="00363B2F">
        <w:rPr>
          <w:rFonts w:asciiTheme="minorHAnsi" w:hAnsiTheme="minorHAnsi" w:cstheme="minorHAnsi"/>
          <w:sz w:val="22"/>
        </w:rPr>
        <w:t xml:space="preserve"> </w:t>
      </w:r>
      <w:r>
        <w:rPr>
          <w:rFonts w:asciiTheme="minorHAnsi" w:hAnsiTheme="minorHAnsi" w:cstheme="minorHAnsi"/>
          <w:sz w:val="22"/>
          <w:lang w:val="en-US"/>
        </w:rPr>
        <w:t>High</w:t>
      </w:r>
      <w:r w:rsidRPr="00363B2F">
        <w:rPr>
          <w:rFonts w:asciiTheme="minorHAnsi" w:hAnsiTheme="minorHAnsi" w:cstheme="minorHAnsi"/>
          <w:sz w:val="22"/>
        </w:rPr>
        <w:t xml:space="preserve"> </w:t>
      </w:r>
      <w:r>
        <w:rPr>
          <w:rFonts w:asciiTheme="minorHAnsi" w:hAnsiTheme="minorHAnsi" w:cstheme="minorHAnsi"/>
          <w:sz w:val="22"/>
          <w:lang w:val="en-US"/>
        </w:rPr>
        <w:t>Park</w:t>
      </w:r>
      <w:r>
        <w:rPr>
          <w:rFonts w:asciiTheme="minorHAnsi" w:hAnsiTheme="minorHAnsi" w:cstheme="minorHAnsi"/>
          <w:sz w:val="22"/>
        </w:rPr>
        <w:t>, выводящий в обозримом будущем университет в лидеры технологического предпринимательства.</w:t>
      </w:r>
    </w:p>
    <w:p w14:paraId="1449630B" w14:textId="52F68D99" w:rsidR="00836ED3" w:rsidRPr="002569D0" w:rsidRDefault="00836ED3" w:rsidP="00836ED3">
      <w:pPr>
        <w:rPr>
          <w:rFonts w:asciiTheme="minorHAnsi" w:hAnsiTheme="minorHAnsi" w:cstheme="minorHAnsi"/>
          <w:sz w:val="22"/>
        </w:rPr>
      </w:pPr>
      <w:r>
        <w:rPr>
          <w:rFonts w:asciiTheme="minorHAnsi" w:hAnsiTheme="minorHAnsi" w:cstheme="minorHAnsi"/>
          <w:sz w:val="22"/>
        </w:rPr>
        <w:t>Университет РУДН (</w:t>
      </w:r>
      <w:r>
        <w:rPr>
          <w:rFonts w:asciiTheme="minorHAnsi" w:hAnsiTheme="minorHAnsi" w:cstheme="minorHAnsi"/>
          <w:sz w:val="22"/>
          <w:lang w:val="en-US"/>
        </w:rPr>
        <w:t>RUDN</w:t>
      </w:r>
      <w:r w:rsidRPr="00363B2F">
        <w:rPr>
          <w:rFonts w:asciiTheme="minorHAnsi" w:hAnsiTheme="minorHAnsi" w:cstheme="minorHAnsi"/>
          <w:sz w:val="22"/>
        </w:rPr>
        <w:t xml:space="preserve"> </w:t>
      </w:r>
      <w:r>
        <w:rPr>
          <w:rFonts w:asciiTheme="minorHAnsi" w:hAnsiTheme="minorHAnsi" w:cstheme="minorHAnsi"/>
          <w:sz w:val="22"/>
          <w:lang w:val="en-US"/>
        </w:rPr>
        <w:t>University</w:t>
      </w:r>
      <w:r>
        <w:rPr>
          <w:rFonts w:asciiTheme="minorHAnsi" w:hAnsiTheme="minorHAnsi" w:cstheme="minorHAnsi"/>
          <w:sz w:val="22"/>
        </w:rPr>
        <w:t xml:space="preserve">) – это ярчайший бренд российского и советского высшего образования на международной арене. Создававшийся более 60 лет назад во многом </w:t>
      </w:r>
      <w:r>
        <w:rPr>
          <w:rFonts w:asciiTheme="minorHAnsi" w:hAnsiTheme="minorHAnsi" w:cstheme="minorHAnsi"/>
          <w:sz w:val="22"/>
        </w:rPr>
        <w:lastRenderedPageBreak/>
        <w:t xml:space="preserve">административными методами, РУДН нашел </w:t>
      </w:r>
      <w:r w:rsidR="003C6D1A">
        <w:rPr>
          <w:rFonts w:asciiTheme="minorHAnsi" w:hAnsiTheme="minorHAnsi" w:cstheme="minorHAnsi"/>
          <w:sz w:val="22"/>
        </w:rPr>
        <w:t>свою</w:t>
      </w:r>
      <w:r>
        <w:rPr>
          <w:rFonts w:asciiTheme="minorHAnsi" w:hAnsiTheme="minorHAnsi" w:cstheme="minorHAnsi"/>
          <w:sz w:val="22"/>
        </w:rPr>
        <w:t xml:space="preserve"> особость даже в таком академическом центре как Москва и стал законодателем в разработке и реализации образовательных программ для иностранцев, </w:t>
      </w:r>
      <w:r w:rsidR="00836C02">
        <w:rPr>
          <w:rFonts w:asciiTheme="minorHAnsi" w:hAnsiTheme="minorHAnsi" w:cstheme="minorHAnsi"/>
          <w:sz w:val="22"/>
        </w:rPr>
        <w:t xml:space="preserve">в </w:t>
      </w:r>
      <w:r>
        <w:rPr>
          <w:rFonts w:asciiTheme="minorHAnsi" w:hAnsiTheme="minorHAnsi" w:cstheme="minorHAnsi"/>
          <w:sz w:val="22"/>
        </w:rPr>
        <w:t xml:space="preserve">развитии непрерывного образования (когда о нем почти не упоминали), </w:t>
      </w:r>
      <w:r w:rsidR="00836C02">
        <w:rPr>
          <w:rFonts w:asciiTheme="minorHAnsi" w:hAnsiTheme="minorHAnsi" w:cstheme="minorHAnsi"/>
          <w:sz w:val="22"/>
        </w:rPr>
        <w:t>сделался</w:t>
      </w:r>
      <w:r>
        <w:rPr>
          <w:rFonts w:asciiTheme="minorHAnsi" w:hAnsiTheme="minorHAnsi" w:cstheme="minorHAnsi"/>
          <w:sz w:val="22"/>
        </w:rPr>
        <w:t xml:space="preserve"> центром притяжения для граждан десятков стран мира, что способствует его сохранению в качестве одного из главных центров селекции управленческих и академических элит многих стран.</w:t>
      </w:r>
    </w:p>
    <w:p w14:paraId="5E694AED" w14:textId="45794715" w:rsidR="00836ED3" w:rsidRDefault="00836ED3" w:rsidP="00836ED3">
      <w:pPr>
        <w:rPr>
          <w:rFonts w:asciiTheme="minorHAnsi" w:hAnsiTheme="minorHAnsi" w:cstheme="minorHAnsi"/>
          <w:sz w:val="22"/>
        </w:rPr>
      </w:pPr>
      <w:r>
        <w:rPr>
          <w:rFonts w:asciiTheme="minorHAnsi" w:hAnsiTheme="minorHAnsi" w:cstheme="minorHAnsi"/>
          <w:sz w:val="22"/>
        </w:rPr>
        <w:t xml:space="preserve">СПб Политех Петра Великого – один из лидеров технического образования, фундаментальных и прикладных исследований страны и Северо-Западных </w:t>
      </w:r>
      <w:r w:rsidR="0036725D">
        <w:rPr>
          <w:rFonts w:asciiTheme="minorHAnsi" w:hAnsiTheme="minorHAnsi" w:cstheme="minorHAnsi"/>
          <w:sz w:val="22"/>
        </w:rPr>
        <w:t>территорий</w:t>
      </w:r>
      <w:r>
        <w:rPr>
          <w:rFonts w:asciiTheme="minorHAnsi" w:hAnsiTheme="minorHAnsi" w:cstheme="minorHAnsi"/>
          <w:sz w:val="22"/>
        </w:rPr>
        <w:t xml:space="preserve"> в частности. Устойчивые связи с международными и отечественными технологическими корпорациями подтверждают высокий статус и репутацию университета, </w:t>
      </w:r>
      <w:r w:rsidR="00D61187">
        <w:rPr>
          <w:rFonts w:asciiTheme="minorHAnsi" w:hAnsiTheme="minorHAnsi" w:cstheme="minorHAnsi"/>
          <w:sz w:val="22"/>
        </w:rPr>
        <w:t xml:space="preserve">обеспечивают </w:t>
      </w:r>
      <w:r>
        <w:rPr>
          <w:rFonts w:asciiTheme="minorHAnsi" w:hAnsiTheme="minorHAnsi" w:cstheme="minorHAnsi"/>
          <w:sz w:val="22"/>
        </w:rPr>
        <w:t xml:space="preserve">постоянный высокий спрос на выпускников практически всех программ, </w:t>
      </w:r>
      <w:r w:rsidR="00DD155C">
        <w:rPr>
          <w:rFonts w:asciiTheme="minorHAnsi" w:hAnsiTheme="minorHAnsi" w:cstheme="minorHAnsi"/>
          <w:sz w:val="22"/>
        </w:rPr>
        <w:t>стимулируют</w:t>
      </w:r>
      <w:r>
        <w:rPr>
          <w:rFonts w:asciiTheme="minorHAnsi" w:hAnsiTheme="minorHAnsi" w:cstheme="minorHAnsi"/>
          <w:sz w:val="22"/>
        </w:rPr>
        <w:t xml:space="preserve"> развитие технологического предпринимательства, без которого уже немыслим современный университет.</w:t>
      </w:r>
    </w:p>
    <w:p w14:paraId="086C4D34" w14:textId="7D043C4E" w:rsidR="00836ED3" w:rsidRDefault="00836ED3" w:rsidP="00836ED3">
      <w:pPr>
        <w:rPr>
          <w:rFonts w:asciiTheme="minorHAnsi" w:hAnsiTheme="minorHAnsi" w:cstheme="minorHAnsi"/>
          <w:sz w:val="22"/>
        </w:rPr>
      </w:pPr>
      <w:r>
        <w:rPr>
          <w:rFonts w:asciiTheme="minorHAnsi" w:hAnsiTheme="minorHAnsi" w:cstheme="minorHAnsi"/>
          <w:sz w:val="22"/>
        </w:rPr>
        <w:t>Уральский федеральный университет – мощный интеллектуальный центр России и Урала. Взаимовыгодные связи с машиностроительными, высокотехнологичными компаниями способствуют постоянному и всестороннему развитию университета. Екатеринбург, обладающий несколькими сильными университетами,</w:t>
      </w:r>
      <w:r w:rsidRPr="00CD6AFF">
        <w:rPr>
          <w:rFonts w:asciiTheme="minorHAnsi" w:hAnsiTheme="minorHAnsi" w:cstheme="minorHAnsi"/>
          <w:sz w:val="22"/>
        </w:rPr>
        <w:t xml:space="preserve"> </w:t>
      </w:r>
      <w:r>
        <w:rPr>
          <w:rFonts w:asciiTheme="minorHAnsi" w:hAnsiTheme="minorHAnsi" w:cstheme="minorHAnsi"/>
          <w:sz w:val="22"/>
        </w:rPr>
        <w:t xml:space="preserve">и </w:t>
      </w:r>
      <w:r w:rsidR="009E0990">
        <w:rPr>
          <w:rFonts w:asciiTheme="minorHAnsi" w:hAnsiTheme="minorHAnsi" w:cstheme="minorHAnsi"/>
          <w:sz w:val="22"/>
        </w:rPr>
        <w:t xml:space="preserve">другие </w:t>
      </w:r>
      <w:r>
        <w:rPr>
          <w:rFonts w:asciiTheme="minorHAnsi" w:hAnsiTheme="minorHAnsi" w:cstheme="minorHAnsi"/>
          <w:sz w:val="22"/>
        </w:rPr>
        <w:t xml:space="preserve">регионы Урала совместными усилиями развивают научно-образовательные центры мирового уровня, </w:t>
      </w:r>
      <w:r w:rsidR="0011716B">
        <w:rPr>
          <w:rFonts w:asciiTheme="minorHAnsi" w:hAnsiTheme="minorHAnsi" w:cstheme="minorHAnsi"/>
          <w:sz w:val="22"/>
        </w:rPr>
        <w:t>ядром</w:t>
      </w:r>
      <w:r>
        <w:rPr>
          <w:rFonts w:asciiTheme="minorHAnsi" w:hAnsiTheme="minorHAnsi" w:cstheme="minorHAnsi"/>
          <w:sz w:val="22"/>
        </w:rPr>
        <w:t xml:space="preserve"> которых остается УрФУ.</w:t>
      </w:r>
    </w:p>
    <w:p w14:paraId="3DDA74F8" w14:textId="25AA9988" w:rsidR="00836ED3" w:rsidRDefault="00836ED3" w:rsidP="00836ED3">
      <w:pPr>
        <w:rPr>
          <w:rFonts w:asciiTheme="minorHAnsi" w:hAnsiTheme="minorHAnsi" w:cstheme="minorHAnsi"/>
          <w:sz w:val="22"/>
        </w:rPr>
      </w:pPr>
      <w:r>
        <w:rPr>
          <w:rFonts w:asciiTheme="minorHAnsi" w:hAnsiTheme="minorHAnsi" w:cstheme="minorHAnsi"/>
          <w:sz w:val="22"/>
        </w:rPr>
        <w:t xml:space="preserve">Южный федеральный университет, получивший свой статус 15 лет назад, превратился в значимый академический центр, влияние которого распространяется и </w:t>
      </w:r>
      <w:r w:rsidR="005E63B8">
        <w:rPr>
          <w:rFonts w:asciiTheme="minorHAnsi" w:hAnsiTheme="minorHAnsi" w:cstheme="minorHAnsi"/>
          <w:sz w:val="22"/>
        </w:rPr>
        <w:t xml:space="preserve">за пределы </w:t>
      </w:r>
      <w:r w:rsidR="00CE741C">
        <w:rPr>
          <w:rFonts w:asciiTheme="minorHAnsi" w:hAnsiTheme="minorHAnsi" w:cstheme="minorHAnsi"/>
          <w:sz w:val="22"/>
        </w:rPr>
        <w:t>ю</w:t>
      </w:r>
      <w:r w:rsidR="005E63B8">
        <w:rPr>
          <w:rFonts w:asciiTheme="minorHAnsi" w:hAnsiTheme="minorHAnsi" w:cstheme="minorHAnsi"/>
          <w:sz w:val="22"/>
        </w:rPr>
        <w:t>га России</w:t>
      </w:r>
      <w:r>
        <w:rPr>
          <w:rFonts w:asciiTheme="minorHAnsi" w:hAnsiTheme="minorHAnsi" w:cstheme="minorHAnsi"/>
          <w:sz w:val="22"/>
        </w:rPr>
        <w:t>. Новые образовательные программы привлекают в университет студентов и слушателей; программы исследований и разработок открывают возможности для академической карьеры сотрудникам ЮФУ и других вузов региона.</w:t>
      </w:r>
    </w:p>
    <w:p w14:paraId="00C626F6" w14:textId="3DE9EB3F" w:rsidR="00836ED3" w:rsidRPr="00394217" w:rsidRDefault="00836ED3" w:rsidP="00836ED3">
      <w:pPr>
        <w:rPr>
          <w:rFonts w:asciiTheme="minorHAnsi" w:hAnsiTheme="minorHAnsi" w:cstheme="minorHAnsi"/>
          <w:sz w:val="22"/>
        </w:rPr>
      </w:pPr>
      <w:r>
        <w:rPr>
          <w:rFonts w:asciiTheme="minorHAnsi" w:hAnsiTheme="minorHAnsi" w:cstheme="minorHAnsi"/>
          <w:sz w:val="22"/>
        </w:rPr>
        <w:t xml:space="preserve">МГТУ имени Баумана </w:t>
      </w:r>
      <w:r w:rsidR="007536A5">
        <w:rPr>
          <w:rFonts w:asciiTheme="minorHAnsi" w:hAnsiTheme="minorHAnsi" w:cstheme="minorHAnsi"/>
          <w:sz w:val="22"/>
        </w:rPr>
        <w:t xml:space="preserve">– </w:t>
      </w:r>
      <w:r>
        <w:rPr>
          <w:rFonts w:asciiTheme="minorHAnsi" w:hAnsiTheme="minorHAnsi" w:cstheme="minorHAnsi"/>
          <w:sz w:val="22"/>
        </w:rPr>
        <w:t xml:space="preserve">один из сильнейших технических вузов страны с самой высокой репутацией и ценнейшим брендом. Определенная закрытость разработок, связанная с оборонным комплексом, не позволяет в полной мере оценить деятельность университета, но МГТУ </w:t>
      </w:r>
      <w:r w:rsidR="002C719A">
        <w:rPr>
          <w:rFonts w:asciiTheme="minorHAnsi" w:hAnsiTheme="minorHAnsi" w:cstheme="minorHAnsi"/>
          <w:sz w:val="22"/>
        </w:rPr>
        <w:t>преодолевает это ограничение</w:t>
      </w:r>
      <w:r>
        <w:rPr>
          <w:rFonts w:asciiTheme="minorHAnsi" w:hAnsiTheme="minorHAnsi" w:cstheme="minorHAnsi"/>
          <w:sz w:val="22"/>
        </w:rPr>
        <w:t xml:space="preserve">, развивая такие современные направления подготовки и </w:t>
      </w:r>
      <w:r>
        <w:rPr>
          <w:rFonts w:asciiTheme="minorHAnsi" w:hAnsiTheme="minorHAnsi" w:cstheme="minorHAnsi"/>
          <w:sz w:val="22"/>
          <w:lang w:val="en-US"/>
        </w:rPr>
        <w:t>R</w:t>
      </w:r>
      <w:r w:rsidRPr="00EB36B9">
        <w:rPr>
          <w:rFonts w:asciiTheme="minorHAnsi" w:hAnsiTheme="minorHAnsi" w:cstheme="minorHAnsi"/>
          <w:sz w:val="22"/>
        </w:rPr>
        <w:t>&amp;</w:t>
      </w:r>
      <w:r>
        <w:rPr>
          <w:rFonts w:asciiTheme="minorHAnsi" w:hAnsiTheme="minorHAnsi" w:cstheme="minorHAnsi"/>
          <w:sz w:val="22"/>
          <w:lang w:val="en-US"/>
        </w:rPr>
        <w:t>D</w:t>
      </w:r>
      <w:r>
        <w:rPr>
          <w:rFonts w:asciiTheme="minorHAnsi" w:hAnsiTheme="minorHAnsi" w:cstheme="minorHAnsi"/>
          <w:sz w:val="22"/>
        </w:rPr>
        <w:t xml:space="preserve"> как Информатика и Науки о данных, </w:t>
      </w:r>
      <w:r w:rsidR="002E73E2">
        <w:rPr>
          <w:rFonts w:asciiTheme="minorHAnsi" w:hAnsiTheme="minorHAnsi" w:cstheme="minorHAnsi"/>
          <w:sz w:val="22"/>
        </w:rPr>
        <w:t>М</w:t>
      </w:r>
      <w:r>
        <w:rPr>
          <w:rFonts w:asciiTheme="minorHAnsi" w:hAnsiTheme="minorHAnsi" w:cstheme="minorHAnsi"/>
          <w:sz w:val="22"/>
        </w:rPr>
        <w:t xml:space="preserve">атмоделирование и </w:t>
      </w:r>
      <w:r w:rsidR="002E73E2">
        <w:rPr>
          <w:rFonts w:asciiTheme="minorHAnsi" w:hAnsiTheme="minorHAnsi" w:cstheme="minorHAnsi"/>
          <w:sz w:val="22"/>
        </w:rPr>
        <w:t>С</w:t>
      </w:r>
      <w:r>
        <w:rPr>
          <w:rFonts w:asciiTheme="minorHAnsi" w:hAnsiTheme="minorHAnsi" w:cstheme="minorHAnsi"/>
          <w:sz w:val="22"/>
        </w:rPr>
        <w:t>упервычисления; Медицинское приборостроение, Космические технологии. Достаточно отметить, что сильнейшими программистами страны являются выпускники Бауманки.</w:t>
      </w:r>
    </w:p>
    <w:p w14:paraId="4CD16F2D" w14:textId="3F5FA38A" w:rsidR="00836ED3" w:rsidRDefault="00836ED3" w:rsidP="00836ED3">
      <w:pPr>
        <w:rPr>
          <w:rFonts w:asciiTheme="minorHAnsi" w:hAnsiTheme="minorHAnsi" w:cstheme="minorHAnsi"/>
          <w:sz w:val="22"/>
        </w:rPr>
      </w:pPr>
      <w:r>
        <w:rPr>
          <w:rFonts w:asciiTheme="minorHAnsi" w:hAnsiTheme="minorHAnsi" w:cstheme="minorHAnsi"/>
          <w:sz w:val="22"/>
        </w:rPr>
        <w:t>Российская академия народного хозяйства</w:t>
      </w:r>
      <w:r w:rsidR="006F2294">
        <w:rPr>
          <w:rFonts w:asciiTheme="minorHAnsi" w:hAnsiTheme="minorHAnsi" w:cstheme="minorHAnsi"/>
          <w:sz w:val="22"/>
        </w:rPr>
        <w:t xml:space="preserve"> и государственной службы</w:t>
      </w:r>
      <w:r>
        <w:rPr>
          <w:rFonts w:asciiTheme="minorHAnsi" w:hAnsiTheme="minorHAnsi" w:cstheme="minorHAnsi"/>
          <w:sz w:val="22"/>
        </w:rPr>
        <w:t xml:space="preserve"> (Президентская академия), начавшись как центр подготовки и экспертизы правительственных решений и</w:t>
      </w:r>
      <w:r w:rsidR="00E0215A">
        <w:rPr>
          <w:rFonts w:asciiTheme="minorHAnsi" w:hAnsiTheme="minorHAnsi" w:cstheme="minorHAnsi"/>
          <w:sz w:val="22"/>
        </w:rPr>
        <w:t xml:space="preserve"> п</w:t>
      </w:r>
      <w:r>
        <w:rPr>
          <w:rFonts w:asciiTheme="minorHAnsi" w:hAnsiTheme="minorHAnsi" w:cstheme="minorHAnsi"/>
          <w:sz w:val="22"/>
        </w:rPr>
        <w:t xml:space="preserve">овышения квалификации чиновничества, становится полноценным университетом, </w:t>
      </w:r>
      <w:r w:rsidR="00355F30">
        <w:rPr>
          <w:rFonts w:asciiTheme="minorHAnsi" w:hAnsiTheme="minorHAnsi" w:cstheme="minorHAnsi"/>
          <w:sz w:val="22"/>
        </w:rPr>
        <w:t>охватывая</w:t>
      </w:r>
      <w:r>
        <w:rPr>
          <w:rFonts w:asciiTheme="minorHAnsi" w:hAnsiTheme="minorHAnsi" w:cstheme="minorHAnsi"/>
          <w:sz w:val="22"/>
        </w:rPr>
        <w:t xml:space="preserve"> самы</w:t>
      </w:r>
      <w:r w:rsidR="00355F30">
        <w:rPr>
          <w:rFonts w:asciiTheme="minorHAnsi" w:hAnsiTheme="minorHAnsi" w:cstheme="minorHAnsi"/>
          <w:sz w:val="22"/>
        </w:rPr>
        <w:t>е</w:t>
      </w:r>
      <w:r>
        <w:rPr>
          <w:rFonts w:asciiTheme="minorHAnsi" w:hAnsiTheme="minorHAnsi" w:cstheme="minorHAnsi"/>
          <w:sz w:val="22"/>
        </w:rPr>
        <w:t xml:space="preserve"> современны</w:t>
      </w:r>
      <w:r w:rsidR="00355F30">
        <w:rPr>
          <w:rFonts w:asciiTheme="minorHAnsi" w:hAnsiTheme="minorHAnsi" w:cstheme="minorHAnsi"/>
          <w:sz w:val="22"/>
        </w:rPr>
        <w:t>е</w:t>
      </w:r>
      <w:r>
        <w:rPr>
          <w:rFonts w:asciiTheme="minorHAnsi" w:hAnsiTheme="minorHAnsi" w:cstheme="minorHAnsi"/>
          <w:sz w:val="22"/>
        </w:rPr>
        <w:t xml:space="preserve"> направлени</w:t>
      </w:r>
      <w:r w:rsidR="00355F30">
        <w:rPr>
          <w:rFonts w:asciiTheme="minorHAnsi" w:hAnsiTheme="minorHAnsi" w:cstheme="minorHAnsi"/>
          <w:sz w:val="22"/>
        </w:rPr>
        <w:t>я</w:t>
      </w:r>
      <w:r>
        <w:rPr>
          <w:rFonts w:asciiTheme="minorHAnsi" w:hAnsiTheme="minorHAnsi" w:cstheme="minorHAnsi"/>
          <w:sz w:val="22"/>
        </w:rPr>
        <w:t>, связанны</w:t>
      </w:r>
      <w:r w:rsidR="00355F30">
        <w:rPr>
          <w:rFonts w:asciiTheme="minorHAnsi" w:hAnsiTheme="minorHAnsi" w:cstheme="minorHAnsi"/>
          <w:sz w:val="22"/>
        </w:rPr>
        <w:t>е</w:t>
      </w:r>
      <w:r>
        <w:rPr>
          <w:rFonts w:asciiTheme="minorHAnsi" w:hAnsiTheme="minorHAnsi" w:cstheme="minorHAnsi"/>
          <w:sz w:val="22"/>
        </w:rPr>
        <w:t xml:space="preserve"> с Информатикой и Наукой о данных, Менеджментом в любых отраслях существующей и будущих моделей народного хозяйства страны. </w:t>
      </w:r>
      <w:r w:rsidR="00DA335C">
        <w:rPr>
          <w:rFonts w:asciiTheme="minorHAnsi" w:hAnsiTheme="minorHAnsi" w:cstheme="minorHAnsi"/>
          <w:sz w:val="22"/>
        </w:rPr>
        <w:t>Широко</w:t>
      </w:r>
      <w:r w:rsidR="00B57E5A">
        <w:rPr>
          <w:rFonts w:asciiTheme="minorHAnsi" w:hAnsiTheme="minorHAnsi" w:cstheme="minorHAnsi"/>
          <w:sz w:val="22"/>
        </w:rPr>
        <w:t xml:space="preserve"> известны</w:t>
      </w:r>
      <w:r w:rsidR="00DA335C">
        <w:rPr>
          <w:rFonts w:asciiTheme="minorHAnsi" w:hAnsiTheme="minorHAnsi" w:cstheme="minorHAnsi"/>
          <w:sz w:val="22"/>
        </w:rPr>
        <w:t xml:space="preserve"> </w:t>
      </w:r>
      <w:r>
        <w:rPr>
          <w:rFonts w:asciiTheme="minorHAnsi" w:hAnsiTheme="minorHAnsi" w:cstheme="minorHAnsi"/>
          <w:sz w:val="22"/>
        </w:rPr>
        <w:t xml:space="preserve">программы и школы бизнес-образования, развития предпринимательства, что </w:t>
      </w:r>
      <w:r w:rsidR="006F2294">
        <w:rPr>
          <w:rFonts w:asciiTheme="minorHAnsi" w:hAnsiTheme="minorHAnsi" w:cstheme="minorHAnsi"/>
          <w:sz w:val="22"/>
        </w:rPr>
        <w:t>помогает РАНХиГС</w:t>
      </w:r>
      <w:r>
        <w:rPr>
          <w:rFonts w:asciiTheme="minorHAnsi" w:hAnsiTheme="minorHAnsi" w:cstheme="minorHAnsi"/>
          <w:sz w:val="22"/>
        </w:rPr>
        <w:t xml:space="preserve"> в международной академической конкуренции. Высокий уровень экспертизы,</w:t>
      </w:r>
      <w:r w:rsidR="00287950">
        <w:rPr>
          <w:rFonts w:asciiTheme="minorHAnsi" w:hAnsiTheme="minorHAnsi" w:cstheme="minorHAnsi"/>
          <w:sz w:val="22"/>
        </w:rPr>
        <w:t xml:space="preserve"> </w:t>
      </w:r>
      <w:r w:rsidR="00287950" w:rsidRPr="00B57E5A">
        <w:rPr>
          <w:rFonts w:asciiTheme="minorHAnsi" w:hAnsiTheme="minorHAnsi" w:cstheme="minorHAnsi"/>
          <w:sz w:val="22"/>
        </w:rPr>
        <w:t>коммуникаций,</w:t>
      </w:r>
      <w:r w:rsidRPr="00B57E5A">
        <w:rPr>
          <w:rFonts w:asciiTheme="minorHAnsi" w:hAnsiTheme="minorHAnsi" w:cstheme="minorHAnsi"/>
          <w:sz w:val="22"/>
        </w:rPr>
        <w:t xml:space="preserve"> </w:t>
      </w:r>
      <w:r w:rsidR="00C03809" w:rsidRPr="00B57E5A">
        <w:rPr>
          <w:rFonts w:asciiTheme="minorHAnsi" w:hAnsiTheme="minorHAnsi" w:cstheme="minorHAnsi"/>
          <w:sz w:val="22"/>
        </w:rPr>
        <w:t>качеств</w:t>
      </w:r>
      <w:r w:rsidR="00F9496A">
        <w:rPr>
          <w:rFonts w:asciiTheme="minorHAnsi" w:hAnsiTheme="minorHAnsi" w:cstheme="minorHAnsi"/>
          <w:sz w:val="22"/>
        </w:rPr>
        <w:t>а</w:t>
      </w:r>
      <w:r w:rsidR="00C03809" w:rsidRPr="00B57E5A">
        <w:rPr>
          <w:rFonts w:asciiTheme="minorHAnsi" w:hAnsiTheme="minorHAnsi" w:cstheme="minorHAnsi"/>
          <w:sz w:val="22"/>
        </w:rPr>
        <w:t xml:space="preserve"> </w:t>
      </w:r>
      <w:r w:rsidRPr="00B57E5A">
        <w:rPr>
          <w:rFonts w:asciiTheme="minorHAnsi" w:hAnsiTheme="minorHAnsi" w:cstheme="minorHAnsi"/>
          <w:sz w:val="22"/>
        </w:rPr>
        <w:t>управленческих решений позволяют специалистам академии разрабатывать стратегии развития отраслей, страны и территорий</w:t>
      </w:r>
      <w:r w:rsidR="005A13BB" w:rsidRPr="00B57E5A">
        <w:rPr>
          <w:rFonts w:asciiTheme="minorHAnsi" w:hAnsiTheme="minorHAnsi" w:cstheme="minorHAnsi"/>
          <w:sz w:val="22"/>
        </w:rPr>
        <w:t xml:space="preserve">, отбирать и готовить активных и квалифицированных </w:t>
      </w:r>
      <w:r w:rsidR="00B57E5A" w:rsidRPr="00B57E5A">
        <w:rPr>
          <w:rFonts w:asciiTheme="minorHAnsi" w:hAnsiTheme="minorHAnsi" w:cstheme="minorHAnsi"/>
          <w:sz w:val="22"/>
        </w:rPr>
        <w:t>руководителей для системы государственного управления</w:t>
      </w:r>
      <w:r w:rsidRPr="00B57E5A">
        <w:rPr>
          <w:rFonts w:asciiTheme="minorHAnsi" w:hAnsiTheme="minorHAnsi" w:cstheme="minorHAnsi"/>
          <w:sz w:val="22"/>
        </w:rPr>
        <w:t>. Кроме этого, широкая филиальная сеть способствует привлечению специалистов академии и к оперативному управлению территориями и городами.</w:t>
      </w:r>
    </w:p>
    <w:p w14:paraId="19A2F9F4" w14:textId="334B64FC" w:rsidR="00836ED3" w:rsidRDefault="00836ED3" w:rsidP="00836ED3">
      <w:pPr>
        <w:rPr>
          <w:rFonts w:asciiTheme="minorHAnsi" w:hAnsiTheme="minorHAnsi" w:cstheme="minorHAnsi"/>
          <w:sz w:val="22"/>
        </w:rPr>
      </w:pPr>
      <w:r>
        <w:rPr>
          <w:rFonts w:asciiTheme="minorHAnsi" w:hAnsiTheme="minorHAnsi" w:cstheme="minorHAnsi"/>
          <w:sz w:val="22"/>
        </w:rPr>
        <w:t xml:space="preserve">Сибирский федеральный университет – один из самых первых и наиболее успешных примеров формирования сильного академического центра на базе объединения нескольких региональных </w:t>
      </w:r>
      <w:r>
        <w:rPr>
          <w:rFonts w:asciiTheme="minorHAnsi" w:hAnsiTheme="minorHAnsi" w:cstheme="minorHAnsi"/>
          <w:sz w:val="22"/>
        </w:rPr>
        <w:lastRenderedPageBreak/>
        <w:t>вузов</w:t>
      </w:r>
      <w:r w:rsidR="002C392F">
        <w:rPr>
          <w:rFonts w:asciiTheme="minorHAnsi" w:hAnsiTheme="minorHAnsi" w:cstheme="minorHAnsi"/>
          <w:sz w:val="22"/>
        </w:rPr>
        <w:t>. В</w:t>
      </w:r>
      <w:r>
        <w:rPr>
          <w:rFonts w:asciiTheme="minorHAnsi" w:hAnsiTheme="minorHAnsi" w:cstheme="minorHAnsi"/>
          <w:sz w:val="22"/>
        </w:rPr>
        <w:t xml:space="preserve"> результате Красноярск становится третьим интеллектуальным центром Сибири, вокруг которого создается НОЦ мирового уровня. Тесные связи с корпорациями региона позволяют привлекать ресурсы, готовить востребованных специалистов, </w:t>
      </w:r>
      <w:r w:rsidR="00A43C80">
        <w:rPr>
          <w:rFonts w:asciiTheme="minorHAnsi" w:hAnsiTheme="minorHAnsi" w:cstheme="minorHAnsi"/>
          <w:sz w:val="22"/>
        </w:rPr>
        <w:t>повышать</w:t>
      </w:r>
      <w:r>
        <w:rPr>
          <w:rFonts w:asciiTheme="minorHAnsi" w:hAnsiTheme="minorHAnsi" w:cstheme="minorHAnsi"/>
          <w:sz w:val="22"/>
        </w:rPr>
        <w:t xml:space="preserve"> университетскую экспертизу </w:t>
      </w:r>
      <w:r w:rsidR="00A43C80">
        <w:rPr>
          <w:rFonts w:asciiTheme="minorHAnsi" w:hAnsiTheme="minorHAnsi" w:cstheme="minorHAnsi"/>
          <w:sz w:val="22"/>
        </w:rPr>
        <w:t>в области</w:t>
      </w:r>
      <w:r>
        <w:rPr>
          <w:rFonts w:asciiTheme="minorHAnsi" w:hAnsiTheme="minorHAnsi" w:cstheme="minorHAnsi"/>
          <w:sz w:val="22"/>
        </w:rPr>
        <w:t xml:space="preserve"> стратегического развития обширных арктических территорий.</w:t>
      </w:r>
    </w:p>
    <w:p w14:paraId="1C5BB419" w14:textId="77777777" w:rsidR="00836ED3" w:rsidRDefault="00836ED3" w:rsidP="00836ED3">
      <w:pPr>
        <w:rPr>
          <w:rFonts w:asciiTheme="minorHAnsi" w:hAnsiTheme="minorHAnsi" w:cstheme="minorHAnsi"/>
          <w:sz w:val="22"/>
        </w:rPr>
      </w:pPr>
      <w:r>
        <w:rPr>
          <w:rFonts w:asciiTheme="minorHAnsi" w:hAnsiTheme="minorHAnsi" w:cstheme="minorHAnsi"/>
          <w:sz w:val="22"/>
        </w:rPr>
        <w:t>Белгородский национальный исследовательский университет – пример дальновидной политики регионального правительства, определившей в далекие 90-е годы, что невозможно обеспечить развитие региона без сильного университета. Можно с уверенностью утверждать, что такая политика принесла весомый результат и теперь мы наблюдаем, как из регионального вуза вырос полноценный классический университет федерального и международного уровней. Особо выделяются направления деятельности, связанные с Науками о жизни и Агротехнологиями, что позволило создать вокруг БелГУ первый в стране НОЦ с участием других университетов, исследовательских институтов Белгорода и высокотехнологичных агрокомпаний, действующих на территории области и Центрального Черноземья.</w:t>
      </w:r>
    </w:p>
    <w:p w14:paraId="0518EE3D" w14:textId="1C1B187B" w:rsidR="00836ED3" w:rsidRDefault="00836ED3" w:rsidP="00836ED3">
      <w:pPr>
        <w:rPr>
          <w:rFonts w:asciiTheme="minorHAnsi" w:hAnsiTheme="minorHAnsi" w:cstheme="minorHAnsi"/>
          <w:sz w:val="22"/>
        </w:rPr>
      </w:pPr>
      <w:r>
        <w:rPr>
          <w:rFonts w:asciiTheme="minorHAnsi" w:hAnsiTheme="minorHAnsi" w:cstheme="minorHAnsi"/>
          <w:sz w:val="22"/>
        </w:rPr>
        <w:t>Дальневосточный федеральный университет задумывался как форпост России на Дальнем Востоке и в АТР и, надо признать, задачу эту университет выполняет. Вокруг университета сложилась кооперация институтов ДВО РАН, университетов регионов ДВФО и стран АТР, что позволяет готовить высококвалифицированных специалистов для региональных рынков труда, проводить исследования, в первую очередь связанны</w:t>
      </w:r>
      <w:r w:rsidR="00F21062">
        <w:rPr>
          <w:rFonts w:asciiTheme="minorHAnsi" w:hAnsiTheme="minorHAnsi" w:cstheme="minorHAnsi"/>
          <w:sz w:val="22"/>
        </w:rPr>
        <w:t>е</w:t>
      </w:r>
      <w:r>
        <w:rPr>
          <w:rFonts w:asciiTheme="minorHAnsi" w:hAnsiTheme="minorHAnsi" w:cstheme="minorHAnsi"/>
          <w:sz w:val="22"/>
        </w:rPr>
        <w:t xml:space="preserve"> с биологией моря и всей отраслью Наук о жизни; привлекать специалистов университета к разработке стратегий развития дальневосточных территорий, укреплению международных связей со странами АТР.</w:t>
      </w:r>
    </w:p>
    <w:p w14:paraId="287854C1" w14:textId="77777777" w:rsidR="00836ED3" w:rsidRDefault="00836ED3" w:rsidP="00836ED3">
      <w:pPr>
        <w:rPr>
          <w:rFonts w:asciiTheme="minorHAnsi" w:hAnsiTheme="minorHAnsi" w:cstheme="minorHAnsi"/>
          <w:sz w:val="22"/>
        </w:rPr>
      </w:pPr>
    </w:p>
    <w:p w14:paraId="2B584B9A" w14:textId="77777777" w:rsidR="00836ED3" w:rsidRDefault="00836ED3" w:rsidP="00836ED3">
      <w:pPr>
        <w:spacing w:after="160" w:line="259" w:lineRule="auto"/>
        <w:rPr>
          <w:rFonts w:asciiTheme="minorHAnsi" w:eastAsia="Times New Roman" w:hAnsiTheme="minorHAnsi" w:cstheme="minorHAnsi"/>
          <w:b/>
          <w:sz w:val="22"/>
          <w:lang w:eastAsia="ru-RU"/>
        </w:rPr>
      </w:pPr>
      <w:r>
        <w:rPr>
          <w:rFonts w:asciiTheme="minorHAnsi" w:eastAsia="Times New Roman" w:hAnsiTheme="minorHAnsi" w:cstheme="minorHAnsi"/>
          <w:b/>
          <w:sz w:val="22"/>
          <w:lang w:eastAsia="ru-RU"/>
        </w:rPr>
        <w:br w:type="page"/>
      </w:r>
    </w:p>
    <w:p w14:paraId="295C0A1D" w14:textId="6420E940" w:rsidR="00086DE2" w:rsidRPr="00086DE2" w:rsidRDefault="00086DE2" w:rsidP="00E53352">
      <w:pPr>
        <w:pStyle w:val="1"/>
      </w:pPr>
      <w:bookmarkStart w:id="19" w:name="_Toc76561468"/>
      <w:r w:rsidRPr="00086DE2">
        <w:lastRenderedPageBreak/>
        <w:t>НРУ2021. Территориальный разрез</w:t>
      </w:r>
      <w:bookmarkEnd w:id="19"/>
    </w:p>
    <w:p w14:paraId="2A9CB73E" w14:textId="47ECDAC5" w:rsidR="00086DE2" w:rsidRPr="00086DE2" w:rsidRDefault="00086DE2" w:rsidP="00E53352">
      <w:pPr>
        <w:pStyle w:val="3"/>
      </w:pPr>
      <w:bookmarkStart w:id="20" w:name="_Toc76561469"/>
      <w:r w:rsidRPr="00086DE2">
        <w:t>Распределение университетов</w:t>
      </w:r>
      <w:r>
        <w:t>-лидеров</w:t>
      </w:r>
      <w:r w:rsidRPr="00086DE2">
        <w:t xml:space="preserve"> по </w:t>
      </w:r>
      <w:r>
        <w:t>территориям</w:t>
      </w:r>
      <w:bookmarkEnd w:id="20"/>
    </w:p>
    <w:tbl>
      <w:tblPr>
        <w:tblStyle w:val="-461"/>
        <w:tblW w:w="8260" w:type="dxa"/>
        <w:tblLook w:val="0420" w:firstRow="1" w:lastRow="0" w:firstColumn="0" w:lastColumn="0" w:noHBand="0" w:noVBand="1"/>
      </w:tblPr>
      <w:tblGrid>
        <w:gridCol w:w="1447"/>
        <w:gridCol w:w="1625"/>
        <w:gridCol w:w="3280"/>
        <w:gridCol w:w="1908"/>
      </w:tblGrid>
      <w:tr w:rsidR="00086DE2" w:rsidRPr="00086DE2" w14:paraId="3173F7C9" w14:textId="77777777" w:rsidTr="00613807">
        <w:trPr>
          <w:cnfStyle w:val="100000000000" w:firstRow="1" w:lastRow="0" w:firstColumn="0" w:lastColumn="0" w:oddVBand="0" w:evenVBand="0" w:oddHBand="0" w:evenHBand="0" w:firstRowFirstColumn="0" w:firstRowLastColumn="0" w:lastRowFirstColumn="0" w:lastRowLastColumn="0"/>
          <w:trHeight w:val="300"/>
        </w:trPr>
        <w:tc>
          <w:tcPr>
            <w:tcW w:w="1447" w:type="dxa"/>
            <w:noWrap/>
            <w:hideMark/>
          </w:tcPr>
          <w:p w14:paraId="592E8463"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Округ/Город</w:t>
            </w:r>
          </w:p>
        </w:tc>
        <w:tc>
          <w:tcPr>
            <w:tcW w:w="1625" w:type="dxa"/>
            <w:noWrap/>
            <w:hideMark/>
          </w:tcPr>
          <w:p w14:paraId="6899B303" w14:textId="296171A9"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 xml:space="preserve">Число университетов в </w:t>
            </w:r>
            <w:r w:rsidR="00F9496A">
              <w:rPr>
                <w:rFonts w:asciiTheme="minorHAnsi" w:hAnsiTheme="minorHAnsi" w:cstheme="minorHAnsi"/>
                <w:sz w:val="22"/>
              </w:rPr>
              <w:t>НРУ2021</w:t>
            </w:r>
            <w:r w:rsidRPr="00086DE2">
              <w:rPr>
                <w:rFonts w:asciiTheme="minorHAnsi" w:hAnsiTheme="minorHAnsi" w:cstheme="minorHAnsi"/>
                <w:sz w:val="22"/>
              </w:rPr>
              <w:t>, ед.</w:t>
            </w:r>
          </w:p>
        </w:tc>
        <w:tc>
          <w:tcPr>
            <w:tcW w:w="3280" w:type="dxa"/>
            <w:noWrap/>
            <w:hideMark/>
          </w:tcPr>
          <w:p w14:paraId="6B756D41"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Университет с высшей позицией</w:t>
            </w:r>
          </w:p>
        </w:tc>
        <w:tc>
          <w:tcPr>
            <w:tcW w:w="1908" w:type="dxa"/>
          </w:tcPr>
          <w:p w14:paraId="12ED376C"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Высшая позиция в сводном рейтинге НРУ2021</w:t>
            </w:r>
          </w:p>
        </w:tc>
      </w:tr>
      <w:tr w:rsidR="00086DE2" w:rsidRPr="00086DE2" w14:paraId="0F28D1F1"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tcW w:w="1447" w:type="dxa"/>
            <w:noWrap/>
            <w:hideMark/>
          </w:tcPr>
          <w:p w14:paraId="48F5B3C9"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ЦФО</w:t>
            </w:r>
          </w:p>
        </w:tc>
        <w:tc>
          <w:tcPr>
            <w:tcW w:w="1625" w:type="dxa"/>
            <w:noWrap/>
            <w:hideMark/>
          </w:tcPr>
          <w:p w14:paraId="14FEF0BA"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103</w:t>
            </w:r>
          </w:p>
        </w:tc>
        <w:tc>
          <w:tcPr>
            <w:tcW w:w="3280" w:type="dxa"/>
            <w:noWrap/>
            <w:hideMark/>
          </w:tcPr>
          <w:p w14:paraId="1365C6B8"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Московский государственный университет имени М.В.Ломоносова</w:t>
            </w:r>
          </w:p>
        </w:tc>
        <w:tc>
          <w:tcPr>
            <w:tcW w:w="1908" w:type="dxa"/>
          </w:tcPr>
          <w:p w14:paraId="42854EB2"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1</w:t>
            </w:r>
          </w:p>
        </w:tc>
      </w:tr>
      <w:tr w:rsidR="00086DE2" w:rsidRPr="00086DE2" w14:paraId="2879FAA0" w14:textId="77777777" w:rsidTr="00613807">
        <w:trPr>
          <w:trHeight w:val="300"/>
        </w:trPr>
        <w:tc>
          <w:tcPr>
            <w:tcW w:w="1447" w:type="dxa"/>
            <w:noWrap/>
            <w:hideMark/>
          </w:tcPr>
          <w:p w14:paraId="2C0AC4C6"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Москва</w:t>
            </w:r>
          </w:p>
        </w:tc>
        <w:tc>
          <w:tcPr>
            <w:tcW w:w="1625" w:type="dxa"/>
            <w:noWrap/>
            <w:hideMark/>
          </w:tcPr>
          <w:p w14:paraId="342B9894"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48</w:t>
            </w:r>
          </w:p>
        </w:tc>
        <w:tc>
          <w:tcPr>
            <w:tcW w:w="3280" w:type="dxa"/>
            <w:noWrap/>
            <w:hideMark/>
          </w:tcPr>
          <w:p w14:paraId="07892589"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Московский государственный университет имени М.В.Ломоносова</w:t>
            </w:r>
          </w:p>
        </w:tc>
        <w:tc>
          <w:tcPr>
            <w:tcW w:w="1908" w:type="dxa"/>
          </w:tcPr>
          <w:p w14:paraId="33719BFD"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1</w:t>
            </w:r>
          </w:p>
        </w:tc>
      </w:tr>
      <w:tr w:rsidR="00086DE2" w:rsidRPr="00086DE2" w14:paraId="6A0428E1"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tcW w:w="1447" w:type="dxa"/>
            <w:noWrap/>
            <w:hideMark/>
          </w:tcPr>
          <w:p w14:paraId="6A908B10"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Без учета Москвы</w:t>
            </w:r>
          </w:p>
        </w:tc>
        <w:tc>
          <w:tcPr>
            <w:tcW w:w="1625" w:type="dxa"/>
            <w:noWrap/>
            <w:hideMark/>
          </w:tcPr>
          <w:p w14:paraId="4633D4D5"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55</w:t>
            </w:r>
          </w:p>
        </w:tc>
        <w:tc>
          <w:tcPr>
            <w:tcW w:w="3280" w:type="dxa"/>
            <w:noWrap/>
            <w:hideMark/>
          </w:tcPr>
          <w:p w14:paraId="4D78B80F"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Белгородский государственный национальный исследовательский университет</w:t>
            </w:r>
          </w:p>
        </w:tc>
        <w:tc>
          <w:tcPr>
            <w:tcW w:w="1908" w:type="dxa"/>
          </w:tcPr>
          <w:p w14:paraId="2B39F8A2"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19</w:t>
            </w:r>
          </w:p>
        </w:tc>
      </w:tr>
      <w:tr w:rsidR="00086DE2" w:rsidRPr="00086DE2" w14:paraId="69EB479C" w14:textId="77777777" w:rsidTr="00613807">
        <w:trPr>
          <w:trHeight w:val="300"/>
        </w:trPr>
        <w:tc>
          <w:tcPr>
            <w:tcW w:w="1447" w:type="dxa"/>
            <w:noWrap/>
            <w:hideMark/>
          </w:tcPr>
          <w:p w14:paraId="3CA12B43"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СЗФО</w:t>
            </w:r>
          </w:p>
        </w:tc>
        <w:tc>
          <w:tcPr>
            <w:tcW w:w="1625" w:type="dxa"/>
            <w:noWrap/>
            <w:hideMark/>
          </w:tcPr>
          <w:p w14:paraId="0E0575EC"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38</w:t>
            </w:r>
          </w:p>
        </w:tc>
        <w:tc>
          <w:tcPr>
            <w:tcW w:w="3280" w:type="dxa"/>
            <w:noWrap/>
            <w:hideMark/>
          </w:tcPr>
          <w:p w14:paraId="02898447"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Санкт-Петербургский государственный университет</w:t>
            </w:r>
          </w:p>
        </w:tc>
        <w:tc>
          <w:tcPr>
            <w:tcW w:w="1908" w:type="dxa"/>
          </w:tcPr>
          <w:p w14:paraId="70A44B57" w14:textId="77777777" w:rsidR="00086DE2" w:rsidRPr="00086DE2" w:rsidRDefault="00086DE2" w:rsidP="00613807">
            <w:pPr>
              <w:rPr>
                <w:rFonts w:asciiTheme="minorHAnsi" w:hAnsiTheme="minorHAnsi" w:cstheme="minorHAnsi"/>
                <w:b/>
                <w:bCs/>
                <w:sz w:val="22"/>
              </w:rPr>
            </w:pPr>
            <w:r w:rsidRPr="00086DE2">
              <w:rPr>
                <w:rFonts w:asciiTheme="minorHAnsi" w:hAnsiTheme="minorHAnsi" w:cstheme="minorHAnsi"/>
                <w:b/>
                <w:bCs/>
                <w:sz w:val="22"/>
              </w:rPr>
              <w:t>6</w:t>
            </w:r>
          </w:p>
        </w:tc>
      </w:tr>
      <w:tr w:rsidR="00086DE2" w:rsidRPr="00086DE2" w14:paraId="3148F0CB"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tcW w:w="1447" w:type="dxa"/>
            <w:noWrap/>
            <w:hideMark/>
          </w:tcPr>
          <w:p w14:paraId="022717F3"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Санкт-Петербург</w:t>
            </w:r>
          </w:p>
        </w:tc>
        <w:tc>
          <w:tcPr>
            <w:tcW w:w="1625" w:type="dxa"/>
            <w:noWrap/>
            <w:hideMark/>
          </w:tcPr>
          <w:p w14:paraId="30CE6473"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24</w:t>
            </w:r>
          </w:p>
        </w:tc>
        <w:tc>
          <w:tcPr>
            <w:tcW w:w="3280" w:type="dxa"/>
            <w:noWrap/>
            <w:hideMark/>
          </w:tcPr>
          <w:p w14:paraId="78F058D5"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Санкт-Петербургский государственный университет</w:t>
            </w:r>
          </w:p>
        </w:tc>
        <w:tc>
          <w:tcPr>
            <w:tcW w:w="1908" w:type="dxa"/>
          </w:tcPr>
          <w:p w14:paraId="378CD80B"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6</w:t>
            </w:r>
          </w:p>
        </w:tc>
      </w:tr>
      <w:tr w:rsidR="00086DE2" w:rsidRPr="00086DE2" w14:paraId="47D7BCA8" w14:textId="77777777" w:rsidTr="00613807">
        <w:trPr>
          <w:trHeight w:val="300"/>
        </w:trPr>
        <w:tc>
          <w:tcPr>
            <w:tcW w:w="1447" w:type="dxa"/>
            <w:noWrap/>
            <w:hideMark/>
          </w:tcPr>
          <w:p w14:paraId="564A6A92"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Без учета СПб</w:t>
            </w:r>
          </w:p>
        </w:tc>
        <w:tc>
          <w:tcPr>
            <w:tcW w:w="1625" w:type="dxa"/>
            <w:noWrap/>
            <w:hideMark/>
          </w:tcPr>
          <w:p w14:paraId="7FE7402C"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14</w:t>
            </w:r>
          </w:p>
        </w:tc>
        <w:tc>
          <w:tcPr>
            <w:tcW w:w="3280" w:type="dxa"/>
            <w:noWrap/>
            <w:hideMark/>
          </w:tcPr>
          <w:p w14:paraId="6595CFB8"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Петрозаводский государственный университет</w:t>
            </w:r>
          </w:p>
        </w:tc>
        <w:tc>
          <w:tcPr>
            <w:tcW w:w="1908" w:type="dxa"/>
          </w:tcPr>
          <w:p w14:paraId="3F4EA9E0" w14:textId="77777777" w:rsidR="00086DE2" w:rsidRPr="00086DE2" w:rsidRDefault="00086DE2" w:rsidP="00613807">
            <w:pPr>
              <w:rPr>
                <w:rFonts w:asciiTheme="minorHAnsi" w:hAnsiTheme="minorHAnsi" w:cstheme="minorHAnsi"/>
                <w:sz w:val="22"/>
              </w:rPr>
            </w:pPr>
            <w:r w:rsidRPr="00086DE2">
              <w:rPr>
                <w:rFonts w:asciiTheme="minorHAnsi" w:hAnsiTheme="minorHAnsi" w:cstheme="minorHAnsi"/>
                <w:sz w:val="22"/>
              </w:rPr>
              <w:t>25</w:t>
            </w:r>
          </w:p>
        </w:tc>
      </w:tr>
      <w:tr w:rsidR="00086DE2" w:rsidRPr="00086DE2" w14:paraId="092FE558"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tcW w:w="1447" w:type="dxa"/>
            <w:noWrap/>
            <w:hideMark/>
          </w:tcPr>
          <w:p w14:paraId="3A6D6168"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ПФО</w:t>
            </w:r>
          </w:p>
        </w:tc>
        <w:tc>
          <w:tcPr>
            <w:tcW w:w="1625" w:type="dxa"/>
            <w:noWrap/>
            <w:hideMark/>
          </w:tcPr>
          <w:p w14:paraId="113EAD99"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60</w:t>
            </w:r>
          </w:p>
        </w:tc>
        <w:tc>
          <w:tcPr>
            <w:tcW w:w="3280" w:type="dxa"/>
            <w:noWrap/>
            <w:hideMark/>
          </w:tcPr>
          <w:p w14:paraId="2C967FC1"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Казанский федеральный университет</w:t>
            </w:r>
          </w:p>
        </w:tc>
        <w:tc>
          <w:tcPr>
            <w:tcW w:w="1908" w:type="dxa"/>
          </w:tcPr>
          <w:p w14:paraId="24AFD94B"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10</w:t>
            </w:r>
          </w:p>
        </w:tc>
      </w:tr>
      <w:tr w:rsidR="00086DE2" w:rsidRPr="00086DE2" w14:paraId="291A27CB" w14:textId="77777777" w:rsidTr="00613807">
        <w:trPr>
          <w:trHeight w:val="300"/>
        </w:trPr>
        <w:tc>
          <w:tcPr>
            <w:tcW w:w="1447" w:type="dxa"/>
            <w:noWrap/>
            <w:hideMark/>
          </w:tcPr>
          <w:p w14:paraId="0D7E254F"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УрФО</w:t>
            </w:r>
          </w:p>
        </w:tc>
        <w:tc>
          <w:tcPr>
            <w:tcW w:w="1625" w:type="dxa"/>
            <w:noWrap/>
            <w:hideMark/>
          </w:tcPr>
          <w:p w14:paraId="3B69EDFD"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22</w:t>
            </w:r>
          </w:p>
        </w:tc>
        <w:tc>
          <w:tcPr>
            <w:tcW w:w="3280" w:type="dxa"/>
            <w:noWrap/>
            <w:hideMark/>
          </w:tcPr>
          <w:p w14:paraId="69DBD5C7"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Уральский федеральный университет имени первого Президента России Б.Н.Ельцина</w:t>
            </w:r>
          </w:p>
        </w:tc>
        <w:tc>
          <w:tcPr>
            <w:tcW w:w="1908" w:type="dxa"/>
          </w:tcPr>
          <w:p w14:paraId="31A52F73"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14</w:t>
            </w:r>
          </w:p>
        </w:tc>
      </w:tr>
      <w:tr w:rsidR="00086DE2" w:rsidRPr="00086DE2" w14:paraId="19F38B17"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tcW w:w="1447" w:type="dxa"/>
            <w:noWrap/>
            <w:hideMark/>
          </w:tcPr>
          <w:p w14:paraId="6B75687E"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СФО</w:t>
            </w:r>
          </w:p>
        </w:tc>
        <w:tc>
          <w:tcPr>
            <w:tcW w:w="1625" w:type="dxa"/>
            <w:noWrap/>
            <w:hideMark/>
          </w:tcPr>
          <w:p w14:paraId="12368A22"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49</w:t>
            </w:r>
          </w:p>
        </w:tc>
        <w:tc>
          <w:tcPr>
            <w:tcW w:w="3280" w:type="dxa"/>
            <w:noWrap/>
            <w:hideMark/>
          </w:tcPr>
          <w:p w14:paraId="515E049B"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Новосибирский национальный исследовательский государственный университет</w:t>
            </w:r>
          </w:p>
        </w:tc>
        <w:tc>
          <w:tcPr>
            <w:tcW w:w="1908" w:type="dxa"/>
          </w:tcPr>
          <w:p w14:paraId="1EE38860"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4</w:t>
            </w:r>
          </w:p>
        </w:tc>
      </w:tr>
      <w:tr w:rsidR="00086DE2" w:rsidRPr="00086DE2" w14:paraId="03A6746D" w14:textId="77777777" w:rsidTr="00613807">
        <w:trPr>
          <w:trHeight w:val="300"/>
        </w:trPr>
        <w:tc>
          <w:tcPr>
            <w:tcW w:w="1447" w:type="dxa"/>
            <w:noWrap/>
            <w:hideMark/>
          </w:tcPr>
          <w:p w14:paraId="2F2BBE62"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ДВФО</w:t>
            </w:r>
          </w:p>
        </w:tc>
        <w:tc>
          <w:tcPr>
            <w:tcW w:w="1625" w:type="dxa"/>
            <w:noWrap/>
            <w:hideMark/>
          </w:tcPr>
          <w:p w14:paraId="3C3384F4"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24</w:t>
            </w:r>
          </w:p>
        </w:tc>
        <w:tc>
          <w:tcPr>
            <w:tcW w:w="3280" w:type="dxa"/>
            <w:noWrap/>
            <w:hideMark/>
          </w:tcPr>
          <w:p w14:paraId="1F8045D5"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Дальневосточный федеральный университет</w:t>
            </w:r>
          </w:p>
        </w:tc>
        <w:tc>
          <w:tcPr>
            <w:tcW w:w="1908" w:type="dxa"/>
          </w:tcPr>
          <w:p w14:paraId="1703B0E8"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20</w:t>
            </w:r>
          </w:p>
        </w:tc>
      </w:tr>
      <w:tr w:rsidR="00086DE2" w:rsidRPr="00086DE2" w14:paraId="05FAA6CC" w14:textId="77777777" w:rsidTr="00613807">
        <w:trPr>
          <w:cnfStyle w:val="000000100000" w:firstRow="0" w:lastRow="0" w:firstColumn="0" w:lastColumn="0" w:oddVBand="0" w:evenVBand="0" w:oddHBand="1" w:evenHBand="0" w:firstRowFirstColumn="0" w:firstRowLastColumn="0" w:lastRowFirstColumn="0" w:lastRowLastColumn="0"/>
          <w:trHeight w:val="300"/>
        </w:trPr>
        <w:tc>
          <w:tcPr>
            <w:tcW w:w="1447" w:type="dxa"/>
            <w:noWrap/>
            <w:hideMark/>
          </w:tcPr>
          <w:p w14:paraId="23CD194B"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ЮФО</w:t>
            </w:r>
          </w:p>
        </w:tc>
        <w:tc>
          <w:tcPr>
            <w:tcW w:w="1625" w:type="dxa"/>
            <w:noWrap/>
            <w:hideMark/>
          </w:tcPr>
          <w:p w14:paraId="0E5025B8"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27</w:t>
            </w:r>
          </w:p>
        </w:tc>
        <w:tc>
          <w:tcPr>
            <w:tcW w:w="3280" w:type="dxa"/>
            <w:noWrap/>
            <w:hideMark/>
          </w:tcPr>
          <w:p w14:paraId="33C3C4A8"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Южный федеральный университет</w:t>
            </w:r>
          </w:p>
        </w:tc>
        <w:tc>
          <w:tcPr>
            <w:tcW w:w="1908" w:type="dxa"/>
          </w:tcPr>
          <w:p w14:paraId="785C3F70"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15</w:t>
            </w:r>
          </w:p>
        </w:tc>
      </w:tr>
      <w:tr w:rsidR="00086DE2" w:rsidRPr="00086DE2" w14:paraId="5DA47818" w14:textId="77777777" w:rsidTr="00613807">
        <w:trPr>
          <w:trHeight w:val="300"/>
        </w:trPr>
        <w:tc>
          <w:tcPr>
            <w:tcW w:w="1447" w:type="dxa"/>
            <w:noWrap/>
            <w:hideMark/>
          </w:tcPr>
          <w:p w14:paraId="7BDDA45E"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СКФО</w:t>
            </w:r>
          </w:p>
        </w:tc>
        <w:tc>
          <w:tcPr>
            <w:tcW w:w="1625" w:type="dxa"/>
            <w:noWrap/>
            <w:hideMark/>
          </w:tcPr>
          <w:p w14:paraId="00F79633"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18</w:t>
            </w:r>
          </w:p>
        </w:tc>
        <w:tc>
          <w:tcPr>
            <w:tcW w:w="3280" w:type="dxa"/>
            <w:noWrap/>
            <w:hideMark/>
          </w:tcPr>
          <w:p w14:paraId="3549D34F"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Северо-Кавказский федеральный университет</w:t>
            </w:r>
          </w:p>
        </w:tc>
        <w:tc>
          <w:tcPr>
            <w:tcW w:w="1908" w:type="dxa"/>
          </w:tcPr>
          <w:p w14:paraId="6C3C3AB1" w14:textId="77777777" w:rsidR="00086DE2" w:rsidRPr="00086DE2" w:rsidRDefault="00086DE2" w:rsidP="00613807">
            <w:pPr>
              <w:rPr>
                <w:rFonts w:asciiTheme="minorHAnsi" w:hAnsiTheme="minorHAnsi" w:cstheme="minorHAnsi"/>
                <w:b/>
                <w:sz w:val="22"/>
              </w:rPr>
            </w:pPr>
            <w:r w:rsidRPr="00086DE2">
              <w:rPr>
                <w:rFonts w:asciiTheme="minorHAnsi" w:hAnsiTheme="minorHAnsi" w:cstheme="minorHAnsi"/>
                <w:b/>
                <w:sz w:val="22"/>
              </w:rPr>
              <w:t>36</w:t>
            </w:r>
          </w:p>
        </w:tc>
      </w:tr>
    </w:tbl>
    <w:p w14:paraId="09A02696" w14:textId="77777777" w:rsidR="00086DE2" w:rsidRPr="00086DE2" w:rsidRDefault="00086DE2" w:rsidP="00086DE2">
      <w:pPr>
        <w:rPr>
          <w:rFonts w:asciiTheme="minorHAnsi" w:hAnsiTheme="minorHAnsi" w:cstheme="minorHAnsi"/>
          <w:sz w:val="22"/>
        </w:rPr>
      </w:pPr>
    </w:p>
    <w:p w14:paraId="5FF4F140" w14:textId="58260ECD"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lastRenderedPageBreak/>
        <w:t xml:space="preserve">Ряд университетов, показавших высокие результаты в НРУ 2021, в том числе в </w:t>
      </w:r>
      <w:r w:rsidR="00960ED9">
        <w:rPr>
          <w:rFonts w:asciiTheme="minorHAnsi" w:hAnsiTheme="minorHAnsi" w:cstheme="minorHAnsi"/>
          <w:sz w:val="22"/>
        </w:rPr>
        <w:t xml:space="preserve">территориальных </w:t>
      </w:r>
      <w:r w:rsidRPr="00086DE2">
        <w:rPr>
          <w:rFonts w:asciiTheme="minorHAnsi" w:hAnsiTheme="minorHAnsi" w:cstheme="minorHAnsi"/>
          <w:sz w:val="22"/>
        </w:rPr>
        <w:t>рейтингах по федеральным округам, впервые вошли в последние выпуски авторитетных международных рейтингов.</w:t>
      </w:r>
    </w:p>
    <w:p w14:paraId="52D81D42" w14:textId="6ADDC045" w:rsidR="00086DE2" w:rsidRDefault="00086DE2" w:rsidP="00086DE2">
      <w:pPr>
        <w:spacing w:after="0" w:line="240" w:lineRule="auto"/>
        <w:rPr>
          <w:rFonts w:asciiTheme="minorHAnsi" w:eastAsia="Times New Roman" w:hAnsiTheme="minorHAnsi" w:cstheme="minorHAnsi"/>
          <w:color w:val="000000"/>
          <w:sz w:val="22"/>
          <w:lang w:eastAsia="ru-RU"/>
        </w:rPr>
      </w:pPr>
      <w:r w:rsidRPr="00086DE2">
        <w:rPr>
          <w:rFonts w:asciiTheme="minorHAnsi" w:eastAsia="Times New Roman" w:hAnsiTheme="minorHAnsi" w:cstheme="minorHAnsi"/>
          <w:color w:val="000000"/>
          <w:sz w:val="22"/>
          <w:lang w:eastAsia="ru-RU"/>
        </w:rPr>
        <w:t>Балтийский федеральный университет имени Иммануила Канта</w:t>
      </w:r>
      <w:r w:rsidR="00960ED9">
        <w:rPr>
          <w:rFonts w:asciiTheme="minorHAnsi" w:eastAsia="Times New Roman" w:hAnsiTheme="minorHAnsi" w:cstheme="minorHAnsi"/>
          <w:color w:val="000000"/>
          <w:sz w:val="22"/>
          <w:lang w:eastAsia="ru-RU"/>
        </w:rPr>
        <w:t>:</w:t>
      </w:r>
      <w:r w:rsidRPr="00086DE2">
        <w:rPr>
          <w:rFonts w:asciiTheme="minorHAnsi" w:eastAsia="Times New Roman" w:hAnsiTheme="minorHAnsi" w:cstheme="minorHAnsi"/>
          <w:color w:val="000000"/>
          <w:sz w:val="22"/>
          <w:lang w:eastAsia="ru-RU"/>
        </w:rPr>
        <w:t xml:space="preserve"> </w:t>
      </w:r>
      <w:r w:rsidR="00960ED9" w:rsidRPr="00960ED9">
        <w:rPr>
          <w:rFonts w:asciiTheme="minorHAnsi" w:eastAsia="Times New Roman" w:hAnsiTheme="minorHAnsi" w:cstheme="minorHAnsi"/>
          <w:color w:val="000000"/>
          <w:sz w:val="22"/>
          <w:lang w:eastAsia="ru-RU"/>
        </w:rPr>
        <w:t>#</w:t>
      </w:r>
      <w:r w:rsidRPr="00086DE2">
        <w:rPr>
          <w:rFonts w:asciiTheme="minorHAnsi" w:eastAsia="Times New Roman" w:hAnsiTheme="minorHAnsi" w:cstheme="minorHAnsi"/>
          <w:color w:val="000000"/>
          <w:sz w:val="22"/>
          <w:lang w:eastAsia="ru-RU"/>
        </w:rPr>
        <w:t xml:space="preserve">7 </w:t>
      </w:r>
      <w:r w:rsidR="00960ED9">
        <w:rPr>
          <w:rFonts w:asciiTheme="minorHAnsi" w:eastAsia="Times New Roman" w:hAnsiTheme="minorHAnsi" w:cstheme="minorHAnsi"/>
          <w:color w:val="000000"/>
          <w:sz w:val="22"/>
          <w:lang w:eastAsia="ru-RU"/>
        </w:rPr>
        <w:t>в</w:t>
      </w:r>
      <w:r w:rsidRPr="00086DE2">
        <w:rPr>
          <w:rFonts w:asciiTheme="minorHAnsi" w:eastAsia="Times New Roman" w:hAnsiTheme="minorHAnsi" w:cstheme="minorHAnsi"/>
          <w:color w:val="000000"/>
          <w:sz w:val="22"/>
          <w:lang w:eastAsia="ru-RU"/>
        </w:rPr>
        <w:t xml:space="preserve"> СЗФО, группа 651–700 в </w:t>
      </w:r>
      <w:r w:rsidRPr="00086DE2">
        <w:rPr>
          <w:rFonts w:asciiTheme="minorHAnsi" w:eastAsia="Times New Roman" w:hAnsiTheme="minorHAnsi" w:cstheme="minorHAnsi"/>
          <w:color w:val="000000"/>
          <w:sz w:val="22"/>
          <w:lang w:val="en-US" w:eastAsia="ru-RU"/>
        </w:rPr>
        <w:t>QS</w:t>
      </w:r>
      <w:r w:rsidRPr="00086DE2">
        <w:rPr>
          <w:rFonts w:asciiTheme="minorHAnsi" w:eastAsia="Times New Roman" w:hAnsiTheme="minorHAnsi" w:cstheme="minorHAnsi"/>
          <w:color w:val="000000"/>
          <w:sz w:val="22"/>
          <w:lang w:eastAsia="ru-RU"/>
        </w:rPr>
        <w:t xml:space="preserve"> </w:t>
      </w:r>
      <w:r w:rsidRPr="00086DE2">
        <w:rPr>
          <w:rFonts w:asciiTheme="minorHAnsi" w:eastAsia="Times New Roman" w:hAnsiTheme="minorHAnsi" w:cstheme="minorHAnsi"/>
          <w:color w:val="000000"/>
          <w:sz w:val="22"/>
          <w:lang w:val="en-US" w:eastAsia="ru-RU"/>
        </w:rPr>
        <w:t>WUR</w:t>
      </w:r>
      <w:r w:rsidRPr="00086DE2">
        <w:rPr>
          <w:rFonts w:asciiTheme="minorHAnsi" w:eastAsia="Times New Roman" w:hAnsiTheme="minorHAnsi" w:cstheme="minorHAnsi"/>
          <w:color w:val="000000"/>
          <w:sz w:val="22"/>
          <w:lang w:eastAsia="ru-RU"/>
        </w:rPr>
        <w:t xml:space="preserve"> 2022 и группа 1001+ в ТНЕ </w:t>
      </w:r>
      <w:r w:rsidRPr="00086DE2">
        <w:rPr>
          <w:rFonts w:asciiTheme="minorHAnsi" w:eastAsia="Times New Roman" w:hAnsiTheme="minorHAnsi" w:cstheme="minorHAnsi"/>
          <w:color w:val="000000"/>
          <w:sz w:val="22"/>
          <w:lang w:val="en-US" w:eastAsia="ru-RU"/>
        </w:rPr>
        <w:t>WUR</w:t>
      </w:r>
      <w:r w:rsidRPr="00086DE2">
        <w:rPr>
          <w:rFonts w:asciiTheme="minorHAnsi" w:eastAsia="Times New Roman" w:hAnsiTheme="minorHAnsi" w:cstheme="minorHAnsi"/>
          <w:color w:val="000000"/>
          <w:sz w:val="22"/>
          <w:lang w:eastAsia="ru-RU"/>
        </w:rPr>
        <w:t xml:space="preserve"> 2021.</w:t>
      </w:r>
    </w:p>
    <w:p w14:paraId="416432F6" w14:textId="77777777" w:rsidR="00960ED9" w:rsidRPr="00086DE2" w:rsidRDefault="00960ED9" w:rsidP="00086DE2">
      <w:pPr>
        <w:spacing w:after="0" w:line="240" w:lineRule="auto"/>
        <w:rPr>
          <w:rFonts w:asciiTheme="minorHAnsi" w:eastAsia="Times New Roman" w:hAnsiTheme="minorHAnsi" w:cstheme="minorHAnsi"/>
          <w:color w:val="000000"/>
          <w:sz w:val="22"/>
          <w:lang w:eastAsia="ru-RU"/>
        </w:rPr>
      </w:pPr>
    </w:p>
    <w:p w14:paraId="47E7543A" w14:textId="7FC40D9F"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Казанский национальный исследовательский технологический университет</w:t>
      </w:r>
      <w:r w:rsidR="00F9496A">
        <w:rPr>
          <w:rFonts w:asciiTheme="minorHAnsi" w:hAnsiTheme="minorHAnsi" w:cstheme="minorHAnsi"/>
          <w:sz w:val="22"/>
        </w:rPr>
        <w:t xml:space="preserve"> КХТИ</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3</w:t>
      </w:r>
      <w:r w:rsidR="00960ED9">
        <w:rPr>
          <w:rFonts w:asciiTheme="minorHAnsi" w:hAnsiTheme="minorHAnsi" w:cstheme="minorHAnsi"/>
          <w:sz w:val="22"/>
        </w:rPr>
        <w:t xml:space="preserve"> в</w:t>
      </w:r>
      <w:r w:rsidRPr="00086DE2">
        <w:rPr>
          <w:rFonts w:asciiTheme="minorHAnsi" w:hAnsiTheme="minorHAnsi" w:cstheme="minorHAnsi"/>
          <w:sz w:val="22"/>
        </w:rPr>
        <w:t xml:space="preserve"> ПФО, группа 801–100 в QS WUR 2022 и группа 1001+ в ТНЕ WUR 2021.</w:t>
      </w:r>
    </w:p>
    <w:p w14:paraId="10971A74" w14:textId="55AA08D7"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Самарский государственный технический университет</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11</w:t>
      </w:r>
      <w:r w:rsidR="00960ED9">
        <w:rPr>
          <w:rFonts w:asciiTheme="minorHAnsi" w:hAnsiTheme="minorHAnsi" w:cstheme="minorHAnsi"/>
          <w:sz w:val="22"/>
        </w:rPr>
        <w:t xml:space="preserve"> в</w:t>
      </w:r>
      <w:r w:rsidRPr="00086DE2">
        <w:rPr>
          <w:rFonts w:asciiTheme="minorHAnsi" w:hAnsiTheme="minorHAnsi" w:cstheme="minorHAnsi"/>
          <w:sz w:val="22"/>
        </w:rPr>
        <w:t xml:space="preserve"> ПФО, группа 1001+ в ТНЕ WUR 2021.</w:t>
      </w:r>
    </w:p>
    <w:p w14:paraId="0FDE7E67" w14:textId="6F6C889B"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Иркутский государственный университет</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6</w:t>
      </w:r>
      <w:r w:rsidR="00960ED9">
        <w:rPr>
          <w:rFonts w:asciiTheme="minorHAnsi" w:hAnsiTheme="minorHAnsi" w:cstheme="minorHAnsi"/>
          <w:sz w:val="22"/>
        </w:rPr>
        <w:t xml:space="preserve"> в</w:t>
      </w:r>
      <w:r w:rsidRPr="00086DE2">
        <w:rPr>
          <w:rFonts w:asciiTheme="minorHAnsi" w:hAnsiTheme="minorHAnsi" w:cstheme="minorHAnsi"/>
          <w:sz w:val="22"/>
        </w:rPr>
        <w:t xml:space="preserve"> СФО, группа 1001</w:t>
      </w:r>
      <w:r w:rsidR="009019F3">
        <w:rPr>
          <w:rFonts w:asciiTheme="minorHAnsi" w:hAnsiTheme="minorHAnsi" w:cstheme="minorHAnsi"/>
          <w:sz w:val="22"/>
        </w:rPr>
        <w:t>–</w:t>
      </w:r>
      <w:r w:rsidRPr="00086DE2">
        <w:rPr>
          <w:rFonts w:asciiTheme="minorHAnsi" w:hAnsiTheme="minorHAnsi" w:cstheme="minorHAnsi"/>
          <w:sz w:val="22"/>
        </w:rPr>
        <w:t>1200 в QS WUR 2022 и группа 1001+ в ТНЕ WUR 2021.</w:t>
      </w:r>
    </w:p>
    <w:p w14:paraId="65A3F9FA" w14:textId="7CA849B9"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Тюменский государственный университет</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3</w:t>
      </w:r>
      <w:r w:rsidR="00960ED9">
        <w:rPr>
          <w:rFonts w:asciiTheme="minorHAnsi" w:hAnsiTheme="minorHAnsi" w:cstheme="minorHAnsi"/>
          <w:sz w:val="22"/>
        </w:rPr>
        <w:t xml:space="preserve"> в</w:t>
      </w:r>
      <w:r w:rsidRPr="00086DE2">
        <w:rPr>
          <w:rFonts w:asciiTheme="minorHAnsi" w:hAnsiTheme="minorHAnsi" w:cstheme="minorHAnsi"/>
          <w:sz w:val="22"/>
        </w:rPr>
        <w:t xml:space="preserve"> УрФО, группа 801–1000 в QS WUR 2022</w:t>
      </w:r>
      <w:r w:rsidR="00960ED9">
        <w:rPr>
          <w:rFonts w:asciiTheme="minorHAnsi" w:hAnsiTheme="minorHAnsi" w:cstheme="minorHAnsi"/>
          <w:sz w:val="22"/>
        </w:rPr>
        <w:t>.</w:t>
      </w:r>
    </w:p>
    <w:p w14:paraId="5EB9CD60" w14:textId="24E47BDA"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Российский государственный педагогический университет имени А.И.Герцена</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9 в СЗФО, группа 1001–1200 в QS WUR 2022.</w:t>
      </w:r>
    </w:p>
    <w:p w14:paraId="1908C8C0" w14:textId="70310821"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Белгородский государственный университет (НИУ)</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1</w:t>
      </w:r>
      <w:r w:rsidR="00960ED9">
        <w:rPr>
          <w:rFonts w:asciiTheme="minorHAnsi" w:hAnsiTheme="minorHAnsi" w:cstheme="minorHAnsi"/>
          <w:sz w:val="22"/>
        </w:rPr>
        <w:t xml:space="preserve"> в</w:t>
      </w:r>
      <w:r w:rsidRPr="00086DE2">
        <w:rPr>
          <w:rFonts w:asciiTheme="minorHAnsi" w:hAnsiTheme="minorHAnsi" w:cstheme="minorHAnsi"/>
          <w:sz w:val="22"/>
        </w:rPr>
        <w:t xml:space="preserve"> ЦФО</w:t>
      </w:r>
      <w:r w:rsidR="00960ED9">
        <w:rPr>
          <w:rFonts w:asciiTheme="minorHAnsi" w:hAnsiTheme="minorHAnsi" w:cstheme="minorHAnsi"/>
          <w:sz w:val="22"/>
        </w:rPr>
        <w:t xml:space="preserve"> (</w:t>
      </w:r>
      <w:r w:rsidR="00F9496A">
        <w:rPr>
          <w:rFonts w:asciiTheme="minorHAnsi" w:hAnsiTheme="minorHAnsi" w:cstheme="minorHAnsi"/>
          <w:sz w:val="22"/>
        </w:rPr>
        <w:t>б</w:t>
      </w:r>
      <w:r w:rsidR="00960ED9">
        <w:rPr>
          <w:rFonts w:asciiTheme="minorHAnsi" w:hAnsiTheme="minorHAnsi" w:cstheme="minorHAnsi"/>
          <w:sz w:val="22"/>
        </w:rPr>
        <w:t>ез учета Москвы)</w:t>
      </w:r>
      <w:r w:rsidRPr="00086DE2">
        <w:rPr>
          <w:rFonts w:asciiTheme="minorHAnsi" w:hAnsiTheme="minorHAnsi" w:cstheme="minorHAnsi"/>
          <w:sz w:val="22"/>
        </w:rPr>
        <w:t>, группа 1001–1200 в QS WUR 2022</w:t>
      </w:r>
      <w:r w:rsidR="00960ED9">
        <w:rPr>
          <w:rFonts w:asciiTheme="minorHAnsi" w:hAnsiTheme="minorHAnsi" w:cstheme="minorHAnsi"/>
          <w:sz w:val="22"/>
        </w:rPr>
        <w:t>.</w:t>
      </w:r>
    </w:p>
    <w:p w14:paraId="010A1E4F" w14:textId="29EDF6A9"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Российская академия народного хозяйства и государственной службы при Президенте РФ</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8</w:t>
      </w:r>
      <w:r w:rsidR="00960ED9" w:rsidRPr="00960ED9">
        <w:rPr>
          <w:rFonts w:asciiTheme="minorHAnsi" w:hAnsiTheme="minorHAnsi" w:cstheme="minorHAnsi"/>
          <w:sz w:val="22"/>
        </w:rPr>
        <w:t xml:space="preserve"> </w:t>
      </w:r>
      <w:r w:rsidR="00960ED9">
        <w:rPr>
          <w:rFonts w:asciiTheme="minorHAnsi" w:hAnsiTheme="minorHAnsi" w:cstheme="minorHAnsi"/>
          <w:sz w:val="22"/>
        </w:rPr>
        <w:t>в</w:t>
      </w:r>
      <w:r w:rsidRPr="00086DE2">
        <w:rPr>
          <w:rFonts w:asciiTheme="minorHAnsi" w:hAnsiTheme="minorHAnsi" w:cstheme="minorHAnsi"/>
          <w:sz w:val="22"/>
        </w:rPr>
        <w:t xml:space="preserve"> ЦФО, группа 1001+ в ТНЕ WUR 2021.</w:t>
      </w:r>
    </w:p>
    <w:p w14:paraId="7C3964C8" w14:textId="5223F336"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Донской государственный технический университет</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3</w:t>
      </w:r>
      <w:r w:rsidR="00960ED9">
        <w:rPr>
          <w:rFonts w:asciiTheme="minorHAnsi" w:hAnsiTheme="minorHAnsi" w:cstheme="minorHAnsi"/>
          <w:sz w:val="22"/>
        </w:rPr>
        <w:t xml:space="preserve"> в</w:t>
      </w:r>
      <w:r w:rsidRPr="00086DE2">
        <w:rPr>
          <w:rFonts w:asciiTheme="minorHAnsi" w:hAnsiTheme="minorHAnsi" w:cstheme="minorHAnsi"/>
          <w:sz w:val="22"/>
        </w:rPr>
        <w:t xml:space="preserve"> ЮФО, группа 1201+ в QS WUR 2022.</w:t>
      </w:r>
    </w:p>
    <w:p w14:paraId="40DC53AE" w14:textId="361954AD"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 xml:space="preserve">Северо-Восточный федеральный университет </w:t>
      </w:r>
      <w:r w:rsidR="00960ED9">
        <w:rPr>
          <w:rFonts w:asciiTheme="minorHAnsi" w:hAnsiTheme="minorHAnsi" w:cstheme="minorHAnsi"/>
          <w:sz w:val="22"/>
        </w:rPr>
        <w:t xml:space="preserve">имени М.К.Аммосова: </w:t>
      </w:r>
      <w:r w:rsidR="00960ED9" w:rsidRPr="00960ED9">
        <w:rPr>
          <w:rFonts w:asciiTheme="minorHAnsi" w:hAnsiTheme="minorHAnsi" w:cstheme="minorHAnsi"/>
          <w:sz w:val="22"/>
        </w:rPr>
        <w:t>#</w:t>
      </w:r>
      <w:r w:rsidR="00960ED9">
        <w:rPr>
          <w:rFonts w:asciiTheme="minorHAnsi" w:hAnsiTheme="minorHAnsi" w:cstheme="minorHAnsi"/>
          <w:sz w:val="22"/>
        </w:rPr>
        <w:t>2 в</w:t>
      </w:r>
      <w:r w:rsidRPr="00086DE2">
        <w:rPr>
          <w:rFonts w:asciiTheme="minorHAnsi" w:hAnsiTheme="minorHAnsi" w:cstheme="minorHAnsi"/>
          <w:sz w:val="22"/>
        </w:rPr>
        <w:t xml:space="preserve"> ДВФО, группа 1001+ в ТНЕ WUR 2021.</w:t>
      </w:r>
    </w:p>
    <w:p w14:paraId="5F83055D" w14:textId="01995D22"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Томский государственный университет систем управления и радиоэлектроники</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8</w:t>
      </w:r>
      <w:r w:rsidR="00960ED9">
        <w:rPr>
          <w:rFonts w:asciiTheme="minorHAnsi" w:hAnsiTheme="minorHAnsi" w:cstheme="minorHAnsi"/>
          <w:sz w:val="22"/>
        </w:rPr>
        <w:t xml:space="preserve"> в</w:t>
      </w:r>
      <w:r w:rsidRPr="00086DE2">
        <w:rPr>
          <w:rFonts w:asciiTheme="minorHAnsi" w:hAnsiTheme="minorHAnsi" w:cstheme="minorHAnsi"/>
          <w:sz w:val="22"/>
        </w:rPr>
        <w:t xml:space="preserve"> СФО, группа 1001+ в ТНЕ WUR 2021.</w:t>
      </w:r>
    </w:p>
    <w:p w14:paraId="4071A1BE" w14:textId="41A857B7"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Омский государственный технический университет</w:t>
      </w:r>
      <w:r w:rsidR="00960ED9">
        <w:rPr>
          <w:rFonts w:asciiTheme="minorHAnsi" w:hAnsiTheme="minorHAnsi" w:cstheme="minorHAnsi"/>
          <w:sz w:val="22"/>
        </w:rPr>
        <w:t>:</w:t>
      </w:r>
      <w:r w:rsidRPr="00086DE2">
        <w:rPr>
          <w:rFonts w:asciiTheme="minorHAnsi" w:hAnsiTheme="minorHAnsi" w:cstheme="minorHAnsi"/>
          <w:sz w:val="22"/>
        </w:rPr>
        <w:t xml:space="preserve"> </w:t>
      </w:r>
      <w:r w:rsidR="00960ED9" w:rsidRPr="00960ED9">
        <w:rPr>
          <w:rFonts w:asciiTheme="minorHAnsi" w:hAnsiTheme="minorHAnsi" w:cstheme="minorHAnsi"/>
          <w:sz w:val="22"/>
        </w:rPr>
        <w:t>#</w:t>
      </w:r>
      <w:r w:rsidRPr="00086DE2">
        <w:rPr>
          <w:rFonts w:asciiTheme="minorHAnsi" w:hAnsiTheme="minorHAnsi" w:cstheme="minorHAnsi"/>
          <w:sz w:val="22"/>
        </w:rPr>
        <w:t>9</w:t>
      </w:r>
      <w:r w:rsidR="00960ED9">
        <w:rPr>
          <w:rFonts w:asciiTheme="minorHAnsi" w:hAnsiTheme="minorHAnsi" w:cstheme="minorHAnsi"/>
          <w:sz w:val="22"/>
        </w:rPr>
        <w:t xml:space="preserve"> в</w:t>
      </w:r>
      <w:r w:rsidRPr="00086DE2">
        <w:rPr>
          <w:rFonts w:asciiTheme="minorHAnsi" w:hAnsiTheme="minorHAnsi" w:cstheme="minorHAnsi"/>
          <w:sz w:val="22"/>
        </w:rPr>
        <w:t xml:space="preserve"> СФО, группа 1001+ в ТНЕ WUR 2021.</w:t>
      </w:r>
    </w:p>
    <w:p w14:paraId="6256D182" w14:textId="18C36894" w:rsidR="00086DE2" w:rsidRPr="00086DE2" w:rsidRDefault="00086DE2" w:rsidP="00086DE2">
      <w:pPr>
        <w:rPr>
          <w:rFonts w:asciiTheme="minorHAnsi" w:hAnsiTheme="minorHAnsi" w:cstheme="minorHAnsi"/>
          <w:b/>
          <w:i/>
          <w:sz w:val="22"/>
        </w:rPr>
      </w:pPr>
      <w:r w:rsidRPr="00086DE2">
        <w:rPr>
          <w:rFonts w:asciiTheme="minorHAnsi" w:hAnsiTheme="minorHAnsi" w:cstheme="minorHAnsi"/>
          <w:b/>
          <w:i/>
          <w:sz w:val="22"/>
        </w:rPr>
        <w:t xml:space="preserve">Также впервые вошли в </w:t>
      </w:r>
      <w:r w:rsidR="00822729">
        <w:rPr>
          <w:rFonts w:asciiTheme="minorHAnsi" w:hAnsiTheme="minorHAnsi" w:cstheme="minorHAnsi"/>
          <w:b/>
          <w:i/>
          <w:sz w:val="22"/>
        </w:rPr>
        <w:t xml:space="preserve">международные академические </w:t>
      </w:r>
      <w:r w:rsidRPr="00086DE2">
        <w:rPr>
          <w:rFonts w:asciiTheme="minorHAnsi" w:hAnsiTheme="minorHAnsi" w:cstheme="minorHAnsi"/>
          <w:b/>
          <w:i/>
          <w:sz w:val="22"/>
        </w:rPr>
        <w:t xml:space="preserve">рейтинги </w:t>
      </w:r>
    </w:p>
    <w:p w14:paraId="37B0601D" w14:textId="77777777" w:rsidR="00086DE2" w:rsidRPr="00086DE2" w:rsidRDefault="00086DE2" w:rsidP="00086DE2">
      <w:pPr>
        <w:ind w:left="708" w:firstLine="708"/>
        <w:rPr>
          <w:rFonts w:asciiTheme="minorHAnsi" w:hAnsiTheme="minorHAnsi" w:cstheme="minorHAnsi"/>
          <w:b/>
          <w:i/>
          <w:sz w:val="22"/>
        </w:rPr>
      </w:pPr>
      <w:r w:rsidRPr="00086DE2">
        <w:rPr>
          <w:rFonts w:asciiTheme="minorHAnsi" w:hAnsiTheme="minorHAnsi" w:cstheme="minorHAnsi"/>
          <w:b/>
          <w:i/>
          <w:sz w:val="22"/>
        </w:rPr>
        <w:t>QS WUR 2022:</w:t>
      </w:r>
    </w:p>
    <w:p w14:paraId="046403FE" w14:textId="538D6578"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Первый Московский государственный медицинский университет имени И.М.Сеченова</w:t>
      </w:r>
      <w:r w:rsidR="00960ED9">
        <w:rPr>
          <w:rFonts w:asciiTheme="minorHAnsi" w:hAnsiTheme="minorHAnsi" w:cstheme="minorHAnsi"/>
          <w:sz w:val="22"/>
        </w:rPr>
        <w:t xml:space="preserve">: </w:t>
      </w:r>
      <w:r w:rsidR="00960ED9" w:rsidRPr="00960ED9">
        <w:rPr>
          <w:rFonts w:asciiTheme="minorHAnsi" w:hAnsiTheme="minorHAnsi" w:cstheme="minorHAnsi"/>
          <w:sz w:val="22"/>
        </w:rPr>
        <w:t xml:space="preserve">#10 </w:t>
      </w:r>
      <w:r w:rsidR="00960ED9">
        <w:rPr>
          <w:rFonts w:asciiTheme="minorHAnsi" w:hAnsiTheme="minorHAnsi" w:cstheme="minorHAnsi"/>
          <w:sz w:val="22"/>
        </w:rPr>
        <w:t>в Москве,</w:t>
      </w:r>
      <w:r w:rsidRPr="00086DE2">
        <w:rPr>
          <w:rFonts w:asciiTheme="minorHAnsi" w:hAnsiTheme="minorHAnsi" w:cstheme="minorHAnsi"/>
          <w:sz w:val="22"/>
        </w:rPr>
        <w:t xml:space="preserve"> группа 651</w:t>
      </w:r>
      <w:r w:rsidR="00DF4DB1">
        <w:rPr>
          <w:rFonts w:asciiTheme="minorHAnsi" w:hAnsiTheme="minorHAnsi" w:cstheme="minorHAnsi"/>
          <w:sz w:val="22"/>
        </w:rPr>
        <w:t>–</w:t>
      </w:r>
      <w:r w:rsidRPr="00086DE2">
        <w:rPr>
          <w:rFonts w:asciiTheme="minorHAnsi" w:hAnsiTheme="minorHAnsi" w:cstheme="minorHAnsi"/>
          <w:sz w:val="22"/>
        </w:rPr>
        <w:t>700</w:t>
      </w:r>
      <w:r w:rsidR="00960ED9">
        <w:rPr>
          <w:rFonts w:asciiTheme="minorHAnsi" w:hAnsiTheme="minorHAnsi" w:cstheme="minorHAnsi"/>
          <w:sz w:val="22"/>
        </w:rPr>
        <w:t>.</w:t>
      </w:r>
    </w:p>
    <w:p w14:paraId="0BF9D762" w14:textId="115E2F4D"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Уфимский государственный авиационный технический университет</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17 в ПФО,</w:t>
      </w:r>
      <w:r w:rsidRPr="00086DE2">
        <w:rPr>
          <w:rFonts w:asciiTheme="minorHAnsi" w:hAnsiTheme="minorHAnsi" w:cstheme="minorHAnsi"/>
          <w:sz w:val="22"/>
        </w:rPr>
        <w:t xml:space="preserve"> группа 701</w:t>
      </w:r>
      <w:r w:rsidR="00F125CD">
        <w:rPr>
          <w:rFonts w:asciiTheme="minorHAnsi" w:hAnsiTheme="minorHAnsi" w:cstheme="minorHAnsi"/>
          <w:sz w:val="22"/>
        </w:rPr>
        <w:t>–</w:t>
      </w:r>
      <w:r w:rsidRPr="00086DE2">
        <w:rPr>
          <w:rFonts w:asciiTheme="minorHAnsi" w:hAnsiTheme="minorHAnsi" w:cstheme="minorHAnsi"/>
          <w:sz w:val="22"/>
        </w:rPr>
        <w:t>750</w:t>
      </w:r>
      <w:r w:rsidR="00960ED9">
        <w:rPr>
          <w:rFonts w:asciiTheme="minorHAnsi" w:hAnsiTheme="minorHAnsi" w:cstheme="minorHAnsi"/>
          <w:sz w:val="22"/>
        </w:rPr>
        <w:t>.</w:t>
      </w:r>
    </w:p>
    <w:p w14:paraId="0AC86F3F" w14:textId="63FF656A"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Финансовый университет при Правительстве РФ</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9 в Москве,</w:t>
      </w:r>
      <w:r w:rsidRPr="00086DE2">
        <w:rPr>
          <w:rFonts w:asciiTheme="minorHAnsi" w:hAnsiTheme="minorHAnsi" w:cstheme="minorHAnsi"/>
          <w:sz w:val="22"/>
        </w:rPr>
        <w:t xml:space="preserve"> группа 801</w:t>
      </w:r>
      <w:r w:rsidR="00DF4DB1">
        <w:rPr>
          <w:rFonts w:asciiTheme="minorHAnsi" w:hAnsiTheme="minorHAnsi" w:cstheme="minorHAnsi"/>
          <w:sz w:val="22"/>
        </w:rPr>
        <w:t>–</w:t>
      </w:r>
      <w:r w:rsidRPr="00086DE2">
        <w:rPr>
          <w:rFonts w:asciiTheme="minorHAnsi" w:hAnsiTheme="minorHAnsi" w:cstheme="minorHAnsi"/>
          <w:sz w:val="22"/>
        </w:rPr>
        <w:t>1000</w:t>
      </w:r>
      <w:r w:rsidR="00960ED9">
        <w:rPr>
          <w:rFonts w:asciiTheme="minorHAnsi" w:hAnsiTheme="minorHAnsi" w:cstheme="minorHAnsi"/>
          <w:sz w:val="22"/>
        </w:rPr>
        <w:t>.</w:t>
      </w:r>
    </w:p>
    <w:p w14:paraId="4660708B" w14:textId="25F9B074"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Российский химико-технологический университет имени Д.И.Менделеева</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19 в Москве,</w:t>
      </w:r>
      <w:r w:rsidRPr="00086DE2">
        <w:rPr>
          <w:rFonts w:asciiTheme="minorHAnsi" w:hAnsiTheme="minorHAnsi" w:cstheme="minorHAnsi"/>
          <w:sz w:val="22"/>
        </w:rPr>
        <w:t xml:space="preserve"> группа 801</w:t>
      </w:r>
      <w:r w:rsidR="00DF4DB1">
        <w:rPr>
          <w:rFonts w:asciiTheme="minorHAnsi" w:hAnsiTheme="minorHAnsi" w:cstheme="minorHAnsi"/>
          <w:sz w:val="22"/>
        </w:rPr>
        <w:t>–</w:t>
      </w:r>
      <w:r w:rsidRPr="00086DE2">
        <w:rPr>
          <w:rFonts w:asciiTheme="minorHAnsi" w:hAnsiTheme="minorHAnsi" w:cstheme="minorHAnsi"/>
          <w:sz w:val="22"/>
        </w:rPr>
        <w:t>1000</w:t>
      </w:r>
      <w:r w:rsidR="00960ED9">
        <w:rPr>
          <w:rFonts w:asciiTheme="minorHAnsi" w:hAnsiTheme="minorHAnsi" w:cstheme="minorHAnsi"/>
          <w:sz w:val="22"/>
        </w:rPr>
        <w:t>.</w:t>
      </w:r>
    </w:p>
    <w:p w14:paraId="7CCA6839" w14:textId="47793D52"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МИРЭА-Российский технологический университет</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18 в Москве,</w:t>
      </w:r>
      <w:r w:rsidRPr="00086DE2">
        <w:rPr>
          <w:rFonts w:asciiTheme="minorHAnsi" w:hAnsiTheme="minorHAnsi" w:cstheme="minorHAnsi"/>
          <w:sz w:val="22"/>
        </w:rPr>
        <w:t xml:space="preserve"> группа 1201+</w:t>
      </w:r>
      <w:r w:rsidR="00960ED9">
        <w:rPr>
          <w:rFonts w:asciiTheme="minorHAnsi" w:hAnsiTheme="minorHAnsi" w:cstheme="minorHAnsi"/>
          <w:sz w:val="22"/>
        </w:rPr>
        <w:t>.</w:t>
      </w:r>
    </w:p>
    <w:p w14:paraId="7C0D49D7" w14:textId="5B594E7C"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Московский педагогический государственный университет</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 xml:space="preserve">17 в Москве, </w:t>
      </w:r>
      <w:r w:rsidRPr="00086DE2">
        <w:rPr>
          <w:rFonts w:asciiTheme="minorHAnsi" w:hAnsiTheme="minorHAnsi" w:cstheme="minorHAnsi"/>
          <w:sz w:val="22"/>
        </w:rPr>
        <w:t>группа 1201+</w:t>
      </w:r>
      <w:r w:rsidR="00960ED9">
        <w:rPr>
          <w:rFonts w:asciiTheme="minorHAnsi" w:hAnsiTheme="minorHAnsi" w:cstheme="minorHAnsi"/>
          <w:sz w:val="22"/>
        </w:rPr>
        <w:t>.</w:t>
      </w:r>
    </w:p>
    <w:p w14:paraId="24D6B61E" w14:textId="27EA4FB7"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lastRenderedPageBreak/>
        <w:t>Национальный исследовательский университет «Московский Энергетический Институт»</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12 в Москве,</w:t>
      </w:r>
      <w:r w:rsidRPr="00086DE2">
        <w:rPr>
          <w:rFonts w:asciiTheme="minorHAnsi" w:hAnsiTheme="minorHAnsi" w:cstheme="minorHAnsi"/>
          <w:sz w:val="22"/>
        </w:rPr>
        <w:t xml:space="preserve"> группа 1201+</w:t>
      </w:r>
      <w:r w:rsidR="00960ED9">
        <w:rPr>
          <w:rFonts w:asciiTheme="minorHAnsi" w:hAnsiTheme="minorHAnsi" w:cstheme="minorHAnsi"/>
          <w:sz w:val="22"/>
        </w:rPr>
        <w:t>.</w:t>
      </w:r>
    </w:p>
    <w:p w14:paraId="5C155DDC" w14:textId="2844E119"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Российский государственный аграрный университет – МСХА имени К.А.Тимирязева</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26 в Москве,</w:t>
      </w:r>
      <w:r w:rsidRPr="00086DE2">
        <w:rPr>
          <w:rFonts w:asciiTheme="minorHAnsi" w:hAnsiTheme="minorHAnsi" w:cstheme="minorHAnsi"/>
          <w:sz w:val="22"/>
        </w:rPr>
        <w:t xml:space="preserve"> группа 1201+</w:t>
      </w:r>
      <w:r w:rsidR="00960ED9">
        <w:rPr>
          <w:rFonts w:asciiTheme="minorHAnsi" w:hAnsiTheme="minorHAnsi" w:cstheme="minorHAnsi"/>
          <w:sz w:val="22"/>
        </w:rPr>
        <w:t>.</w:t>
      </w:r>
    </w:p>
    <w:p w14:paraId="3ABEAD45" w14:textId="5AAEC0FA"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Московский городской педагогический университет</w:t>
      </w:r>
      <w:r w:rsidR="00960ED9">
        <w:rPr>
          <w:rFonts w:asciiTheme="minorHAnsi" w:hAnsiTheme="minorHAnsi" w:cstheme="minorHAnsi"/>
          <w:sz w:val="22"/>
        </w:rPr>
        <w:t xml:space="preserve">: </w:t>
      </w:r>
      <w:r w:rsidR="00960ED9" w:rsidRPr="00960ED9">
        <w:rPr>
          <w:rFonts w:asciiTheme="minorHAnsi" w:hAnsiTheme="minorHAnsi" w:cstheme="minorHAnsi"/>
          <w:sz w:val="22"/>
        </w:rPr>
        <w:t>#</w:t>
      </w:r>
      <w:r w:rsidR="00960ED9">
        <w:rPr>
          <w:rFonts w:asciiTheme="minorHAnsi" w:hAnsiTheme="minorHAnsi" w:cstheme="minorHAnsi"/>
          <w:sz w:val="22"/>
        </w:rPr>
        <w:t>38 в Москве,</w:t>
      </w:r>
      <w:r w:rsidRPr="00086DE2">
        <w:rPr>
          <w:rFonts w:asciiTheme="minorHAnsi" w:hAnsiTheme="minorHAnsi" w:cstheme="minorHAnsi"/>
          <w:sz w:val="22"/>
        </w:rPr>
        <w:t xml:space="preserve"> группа 1201+</w:t>
      </w:r>
      <w:r w:rsidR="00960ED9">
        <w:rPr>
          <w:rFonts w:asciiTheme="minorHAnsi" w:hAnsiTheme="minorHAnsi" w:cstheme="minorHAnsi"/>
          <w:sz w:val="22"/>
        </w:rPr>
        <w:t>.</w:t>
      </w:r>
    </w:p>
    <w:p w14:paraId="4009FC92" w14:textId="77777777" w:rsidR="00086DE2" w:rsidRPr="00086DE2" w:rsidRDefault="00086DE2" w:rsidP="00086DE2">
      <w:pPr>
        <w:ind w:left="708" w:firstLine="708"/>
        <w:rPr>
          <w:rFonts w:asciiTheme="minorHAnsi" w:hAnsiTheme="minorHAnsi" w:cstheme="minorHAnsi"/>
          <w:b/>
          <w:i/>
          <w:sz w:val="22"/>
        </w:rPr>
      </w:pPr>
      <w:r w:rsidRPr="00086DE2">
        <w:rPr>
          <w:rFonts w:asciiTheme="minorHAnsi" w:hAnsiTheme="minorHAnsi" w:cstheme="minorHAnsi"/>
          <w:b/>
          <w:i/>
          <w:sz w:val="22"/>
        </w:rPr>
        <w:t>ТНЕ WUR 2021:</w:t>
      </w:r>
    </w:p>
    <w:p w14:paraId="5A2B31F9" w14:textId="62BFCF93" w:rsidR="00086DE2" w:rsidRPr="00086DE2" w:rsidRDefault="00086DE2" w:rsidP="00086DE2">
      <w:pPr>
        <w:rPr>
          <w:rFonts w:asciiTheme="minorHAnsi" w:hAnsiTheme="minorHAnsi" w:cstheme="minorHAnsi"/>
          <w:sz w:val="22"/>
        </w:rPr>
      </w:pPr>
      <w:r w:rsidRPr="00086DE2">
        <w:rPr>
          <w:rFonts w:asciiTheme="minorHAnsi" w:hAnsiTheme="minorHAnsi" w:cstheme="minorHAnsi"/>
          <w:sz w:val="22"/>
        </w:rPr>
        <w:t>Национальный исследовательский университет "МИЭТ"</w:t>
      </w:r>
      <w:r w:rsidR="00960ED9">
        <w:rPr>
          <w:rFonts w:asciiTheme="minorHAnsi" w:hAnsiTheme="minorHAnsi" w:cstheme="minorHAnsi"/>
          <w:sz w:val="22"/>
        </w:rPr>
        <w:t xml:space="preserve">: </w:t>
      </w:r>
      <w:r w:rsidR="00960ED9" w:rsidRPr="00B60534">
        <w:rPr>
          <w:rFonts w:asciiTheme="minorHAnsi" w:hAnsiTheme="minorHAnsi" w:cstheme="minorHAnsi"/>
          <w:sz w:val="22"/>
        </w:rPr>
        <w:t>#</w:t>
      </w:r>
      <w:r w:rsidR="00B60534">
        <w:rPr>
          <w:rFonts w:asciiTheme="minorHAnsi" w:hAnsiTheme="minorHAnsi" w:cstheme="minorHAnsi"/>
          <w:sz w:val="22"/>
        </w:rPr>
        <w:t>13 в Москве,</w:t>
      </w:r>
      <w:r w:rsidRPr="00086DE2">
        <w:rPr>
          <w:rFonts w:asciiTheme="minorHAnsi" w:hAnsiTheme="minorHAnsi" w:cstheme="minorHAnsi"/>
          <w:sz w:val="22"/>
        </w:rPr>
        <w:t xml:space="preserve"> группа 1001+</w:t>
      </w:r>
      <w:r w:rsidR="00960ED9">
        <w:rPr>
          <w:rFonts w:asciiTheme="minorHAnsi" w:hAnsiTheme="minorHAnsi" w:cstheme="minorHAnsi"/>
          <w:sz w:val="22"/>
        </w:rPr>
        <w:t>.</w:t>
      </w:r>
    </w:p>
    <w:p w14:paraId="32A75955" w14:textId="392F0419" w:rsidR="00086DE2" w:rsidRDefault="00086DE2">
      <w:pPr>
        <w:rPr>
          <w:rFonts w:asciiTheme="minorHAnsi" w:hAnsiTheme="minorHAnsi" w:cstheme="minorHAnsi"/>
          <w:sz w:val="22"/>
        </w:rPr>
      </w:pPr>
    </w:p>
    <w:p w14:paraId="5BBD1610" w14:textId="00043BA2" w:rsidR="00E53352" w:rsidRDefault="00E53352">
      <w:pPr>
        <w:spacing w:after="160" w:line="259" w:lineRule="auto"/>
        <w:rPr>
          <w:rFonts w:asciiTheme="minorHAnsi" w:hAnsiTheme="minorHAnsi" w:cstheme="minorHAnsi"/>
          <w:sz w:val="22"/>
        </w:rPr>
      </w:pPr>
      <w:r>
        <w:rPr>
          <w:rFonts w:asciiTheme="minorHAnsi" w:hAnsiTheme="minorHAnsi" w:cstheme="minorHAnsi"/>
          <w:sz w:val="22"/>
        </w:rPr>
        <w:br w:type="page"/>
      </w:r>
    </w:p>
    <w:p w14:paraId="3D7064D5" w14:textId="5EA80068" w:rsidR="00E53352" w:rsidRDefault="00E53352" w:rsidP="00E53352">
      <w:pPr>
        <w:pStyle w:val="3"/>
      </w:pPr>
      <w:bookmarkStart w:id="21" w:name="_Toc76561470"/>
      <w:r>
        <w:lastRenderedPageBreak/>
        <w:t>Москва</w:t>
      </w:r>
      <w:r w:rsidR="00443A93">
        <w:t>. Топ-10</w:t>
      </w:r>
      <w:bookmarkEnd w:id="21"/>
    </w:p>
    <w:p w14:paraId="770DFC93" w14:textId="5C121547" w:rsidR="00E53352" w:rsidRDefault="00E53352">
      <w:pPr>
        <w:rPr>
          <w:rFonts w:asciiTheme="minorHAnsi" w:hAnsiTheme="minorHAnsi" w:cstheme="minorHAnsi"/>
          <w:sz w:val="22"/>
        </w:rPr>
      </w:pPr>
    </w:p>
    <w:tbl>
      <w:tblPr>
        <w:tblW w:w="11081" w:type="dxa"/>
        <w:tblInd w:w="-1139" w:type="dxa"/>
        <w:tblLayout w:type="fixed"/>
        <w:tblLook w:val="04A0" w:firstRow="1" w:lastRow="0" w:firstColumn="1" w:lastColumn="0" w:noHBand="0" w:noVBand="1"/>
      </w:tblPr>
      <w:tblGrid>
        <w:gridCol w:w="624"/>
        <w:gridCol w:w="1786"/>
        <w:gridCol w:w="1418"/>
        <w:gridCol w:w="1417"/>
        <w:gridCol w:w="1214"/>
        <w:gridCol w:w="824"/>
        <w:gridCol w:w="829"/>
        <w:gridCol w:w="819"/>
        <w:gridCol w:w="708"/>
        <w:gridCol w:w="467"/>
        <w:gridCol w:w="975"/>
      </w:tblGrid>
      <w:tr w:rsidR="00F26AD6" w:rsidRPr="00F26AD6" w14:paraId="47313DCB" w14:textId="77777777" w:rsidTr="00963305">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8027F"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РЭНК МСК</w:t>
            </w:r>
          </w:p>
        </w:tc>
        <w:tc>
          <w:tcPr>
            <w:tcW w:w="1786" w:type="dxa"/>
            <w:tcBorders>
              <w:top w:val="single" w:sz="4" w:space="0" w:color="auto"/>
              <w:left w:val="nil"/>
              <w:bottom w:val="single" w:sz="4" w:space="0" w:color="auto"/>
              <w:right w:val="single" w:sz="4" w:space="0" w:color="auto"/>
            </w:tcBorders>
            <w:shd w:val="clear" w:color="000000" w:fill="FFFFFF"/>
            <w:vAlign w:val="center"/>
            <w:hideMark/>
          </w:tcPr>
          <w:p w14:paraId="74748B1D"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Университет</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609D497"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Сайт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2D84D7"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Аббревиатура</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14:paraId="174DF9BC"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Ректор</w:t>
            </w:r>
          </w:p>
        </w:tc>
        <w:tc>
          <w:tcPr>
            <w:tcW w:w="824" w:type="dxa"/>
            <w:tcBorders>
              <w:top w:val="single" w:sz="4" w:space="0" w:color="auto"/>
              <w:left w:val="nil"/>
              <w:bottom w:val="single" w:sz="4" w:space="0" w:color="auto"/>
              <w:right w:val="single" w:sz="4" w:space="0" w:color="auto"/>
            </w:tcBorders>
            <w:shd w:val="clear" w:color="000000" w:fill="FFFFFF"/>
            <w:vAlign w:val="bottom"/>
            <w:hideMark/>
          </w:tcPr>
          <w:p w14:paraId="25725BAB"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Год Основания</w:t>
            </w:r>
          </w:p>
        </w:tc>
        <w:tc>
          <w:tcPr>
            <w:tcW w:w="829" w:type="dxa"/>
            <w:tcBorders>
              <w:top w:val="single" w:sz="4" w:space="0" w:color="auto"/>
              <w:left w:val="nil"/>
              <w:bottom w:val="single" w:sz="4" w:space="0" w:color="auto"/>
              <w:right w:val="single" w:sz="4" w:space="0" w:color="auto"/>
            </w:tcBorders>
            <w:shd w:val="clear" w:color="000000" w:fill="FFFFFF"/>
            <w:vAlign w:val="center"/>
            <w:hideMark/>
          </w:tcPr>
          <w:p w14:paraId="2F3375B4"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Город</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14:paraId="64375846"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ФО</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A42661F" w14:textId="54CBFF7E"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Статус</w:t>
            </w:r>
          </w:p>
        </w:tc>
        <w:tc>
          <w:tcPr>
            <w:tcW w:w="467" w:type="dxa"/>
            <w:tcBorders>
              <w:top w:val="single" w:sz="4" w:space="0" w:color="auto"/>
              <w:left w:val="nil"/>
              <w:bottom w:val="single" w:sz="4" w:space="0" w:color="auto"/>
              <w:right w:val="single" w:sz="4" w:space="0" w:color="auto"/>
            </w:tcBorders>
            <w:shd w:val="clear" w:color="000000" w:fill="FFFFFF"/>
            <w:vAlign w:val="center"/>
            <w:hideMark/>
          </w:tcPr>
          <w:p w14:paraId="2054944C" w14:textId="614135C5"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67C9E3B3"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Оценка в 1000-балльной шкале по МСК, Балл.</w:t>
            </w:r>
          </w:p>
        </w:tc>
      </w:tr>
      <w:tr w:rsidR="00F26AD6" w:rsidRPr="00F26AD6" w14:paraId="19E958C3"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71C6093"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1</w:t>
            </w:r>
          </w:p>
        </w:tc>
        <w:tc>
          <w:tcPr>
            <w:tcW w:w="1786" w:type="dxa"/>
            <w:tcBorders>
              <w:top w:val="nil"/>
              <w:left w:val="nil"/>
              <w:bottom w:val="single" w:sz="4" w:space="0" w:color="auto"/>
              <w:right w:val="nil"/>
            </w:tcBorders>
            <w:shd w:val="clear" w:color="auto" w:fill="auto"/>
            <w:noWrap/>
            <w:hideMark/>
          </w:tcPr>
          <w:p w14:paraId="26B1BA5A"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Московский государственный университет имени М.В.Ломоносова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B46C519"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https://www.msu.ru</w:t>
            </w:r>
          </w:p>
        </w:tc>
        <w:tc>
          <w:tcPr>
            <w:tcW w:w="1417" w:type="dxa"/>
            <w:tcBorders>
              <w:top w:val="nil"/>
              <w:left w:val="nil"/>
              <w:bottom w:val="nil"/>
              <w:right w:val="single" w:sz="4" w:space="0" w:color="auto"/>
            </w:tcBorders>
            <w:shd w:val="clear" w:color="auto" w:fill="auto"/>
            <w:noWrap/>
            <w:hideMark/>
          </w:tcPr>
          <w:p w14:paraId="3503FE9D" w14:textId="77777777" w:rsidR="00F26AD6" w:rsidRPr="00F26AD6" w:rsidRDefault="00F26AD6" w:rsidP="00F26AD6">
            <w:pPr>
              <w:spacing w:after="0" w:line="240" w:lineRule="auto"/>
              <w:rPr>
                <w:rFonts w:ascii="Calibri" w:eastAsia="Times New Roman" w:hAnsi="Calibri" w:cs="Calibri"/>
                <w:b/>
                <w:bCs/>
                <w:sz w:val="18"/>
                <w:szCs w:val="18"/>
                <w:lang w:eastAsia="ru-RU"/>
              </w:rPr>
            </w:pPr>
            <w:r w:rsidRPr="00F26AD6">
              <w:rPr>
                <w:rFonts w:ascii="Calibri" w:eastAsia="Times New Roman" w:hAnsi="Calibri" w:cs="Calibri"/>
                <w:b/>
                <w:bCs/>
                <w:sz w:val="18"/>
                <w:szCs w:val="18"/>
                <w:lang w:eastAsia="ru-RU"/>
              </w:rPr>
              <w:t>МГУЛомоносов</w:t>
            </w:r>
          </w:p>
        </w:tc>
        <w:tc>
          <w:tcPr>
            <w:tcW w:w="1214" w:type="dxa"/>
            <w:tcBorders>
              <w:top w:val="nil"/>
              <w:left w:val="nil"/>
              <w:bottom w:val="single" w:sz="4" w:space="0" w:color="auto"/>
              <w:right w:val="single" w:sz="4" w:space="0" w:color="auto"/>
            </w:tcBorders>
            <w:shd w:val="clear" w:color="auto" w:fill="auto"/>
            <w:noWrap/>
            <w:vAlign w:val="bottom"/>
            <w:hideMark/>
          </w:tcPr>
          <w:p w14:paraId="754B9F27"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Садовничий Виктор Антонович</w:t>
            </w:r>
          </w:p>
        </w:tc>
        <w:tc>
          <w:tcPr>
            <w:tcW w:w="824" w:type="dxa"/>
            <w:tcBorders>
              <w:top w:val="nil"/>
              <w:left w:val="nil"/>
              <w:bottom w:val="single" w:sz="4" w:space="0" w:color="auto"/>
              <w:right w:val="single" w:sz="4" w:space="0" w:color="auto"/>
            </w:tcBorders>
            <w:shd w:val="clear" w:color="auto" w:fill="auto"/>
            <w:noWrap/>
            <w:vAlign w:val="bottom"/>
            <w:hideMark/>
          </w:tcPr>
          <w:p w14:paraId="71259E5D"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1755</w:t>
            </w:r>
          </w:p>
        </w:tc>
        <w:tc>
          <w:tcPr>
            <w:tcW w:w="829" w:type="dxa"/>
            <w:tcBorders>
              <w:top w:val="nil"/>
              <w:left w:val="nil"/>
              <w:bottom w:val="single" w:sz="4" w:space="0" w:color="auto"/>
              <w:right w:val="single" w:sz="4" w:space="0" w:color="auto"/>
            </w:tcBorders>
            <w:shd w:val="clear" w:color="auto" w:fill="auto"/>
            <w:noWrap/>
            <w:vAlign w:val="bottom"/>
            <w:hideMark/>
          </w:tcPr>
          <w:p w14:paraId="4B395816"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71F51908"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62CE4E53"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П</w:t>
            </w:r>
          </w:p>
        </w:tc>
        <w:tc>
          <w:tcPr>
            <w:tcW w:w="467" w:type="dxa"/>
            <w:tcBorders>
              <w:top w:val="nil"/>
              <w:left w:val="nil"/>
              <w:bottom w:val="single" w:sz="4" w:space="0" w:color="auto"/>
              <w:right w:val="single" w:sz="4" w:space="0" w:color="auto"/>
            </w:tcBorders>
            <w:shd w:val="clear" w:color="auto" w:fill="auto"/>
            <w:noWrap/>
            <w:vAlign w:val="bottom"/>
            <w:hideMark/>
          </w:tcPr>
          <w:p w14:paraId="1F9FC143"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4EC5EB86"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1000</w:t>
            </w:r>
          </w:p>
        </w:tc>
      </w:tr>
      <w:tr w:rsidR="00F26AD6" w:rsidRPr="00F26AD6" w14:paraId="292C6718"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7FEE597"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2</w:t>
            </w:r>
          </w:p>
        </w:tc>
        <w:tc>
          <w:tcPr>
            <w:tcW w:w="1786" w:type="dxa"/>
            <w:tcBorders>
              <w:top w:val="nil"/>
              <w:left w:val="nil"/>
              <w:bottom w:val="single" w:sz="4" w:space="0" w:color="auto"/>
              <w:right w:val="nil"/>
            </w:tcBorders>
            <w:shd w:val="clear" w:color="auto" w:fill="auto"/>
            <w:noWrap/>
            <w:hideMark/>
          </w:tcPr>
          <w:p w14:paraId="78BAA6E5"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Национальный исследовательский ядерный университет «МИФИ»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BA1A59D"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https://mephi.ru</w:t>
            </w:r>
          </w:p>
        </w:tc>
        <w:tc>
          <w:tcPr>
            <w:tcW w:w="1417" w:type="dxa"/>
            <w:tcBorders>
              <w:top w:val="single" w:sz="4" w:space="0" w:color="auto"/>
              <w:left w:val="nil"/>
              <w:bottom w:val="nil"/>
              <w:right w:val="single" w:sz="4" w:space="0" w:color="auto"/>
            </w:tcBorders>
            <w:shd w:val="clear" w:color="auto" w:fill="auto"/>
            <w:noWrap/>
            <w:hideMark/>
          </w:tcPr>
          <w:p w14:paraId="735B4CC7" w14:textId="77777777" w:rsidR="00F26AD6" w:rsidRPr="00F26AD6" w:rsidRDefault="00F26AD6" w:rsidP="00F26AD6">
            <w:pPr>
              <w:spacing w:after="0" w:line="240" w:lineRule="auto"/>
              <w:rPr>
                <w:rFonts w:ascii="Calibri" w:eastAsia="Times New Roman" w:hAnsi="Calibri" w:cs="Calibri"/>
                <w:b/>
                <w:bCs/>
                <w:sz w:val="18"/>
                <w:szCs w:val="18"/>
                <w:lang w:eastAsia="ru-RU"/>
              </w:rPr>
            </w:pPr>
            <w:r w:rsidRPr="00F26AD6">
              <w:rPr>
                <w:rFonts w:ascii="Calibri" w:eastAsia="Times New Roman" w:hAnsi="Calibri" w:cs="Calibri"/>
                <w:b/>
                <w:bCs/>
                <w:sz w:val="18"/>
                <w:szCs w:val="18"/>
                <w:lang w:eastAsia="ru-RU"/>
              </w:rPr>
              <w:t>НИЯУ МИФИ</w:t>
            </w:r>
          </w:p>
        </w:tc>
        <w:tc>
          <w:tcPr>
            <w:tcW w:w="1214" w:type="dxa"/>
            <w:tcBorders>
              <w:top w:val="nil"/>
              <w:left w:val="nil"/>
              <w:bottom w:val="single" w:sz="4" w:space="0" w:color="auto"/>
              <w:right w:val="single" w:sz="4" w:space="0" w:color="auto"/>
            </w:tcBorders>
            <w:shd w:val="clear" w:color="auto" w:fill="auto"/>
            <w:noWrap/>
            <w:vAlign w:val="bottom"/>
            <w:hideMark/>
          </w:tcPr>
          <w:p w14:paraId="109D58D8" w14:textId="57A58B5A" w:rsidR="00F26AD6" w:rsidRPr="00F26AD6" w:rsidRDefault="00440FB5" w:rsidP="00F26AD6">
            <w:pPr>
              <w:spacing w:after="0" w:line="240" w:lineRule="auto"/>
              <w:rPr>
                <w:rFonts w:ascii="Calibri" w:eastAsia="Times New Roman" w:hAnsi="Calibri" w:cs="Calibr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824" w:type="dxa"/>
            <w:tcBorders>
              <w:top w:val="nil"/>
              <w:left w:val="nil"/>
              <w:bottom w:val="single" w:sz="4" w:space="0" w:color="auto"/>
              <w:right w:val="single" w:sz="4" w:space="0" w:color="auto"/>
            </w:tcBorders>
            <w:shd w:val="clear" w:color="auto" w:fill="auto"/>
            <w:noWrap/>
            <w:vAlign w:val="bottom"/>
            <w:hideMark/>
          </w:tcPr>
          <w:p w14:paraId="7F661554"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1942</w:t>
            </w:r>
          </w:p>
        </w:tc>
        <w:tc>
          <w:tcPr>
            <w:tcW w:w="829" w:type="dxa"/>
            <w:tcBorders>
              <w:top w:val="nil"/>
              <w:left w:val="nil"/>
              <w:bottom w:val="single" w:sz="4" w:space="0" w:color="auto"/>
              <w:right w:val="single" w:sz="4" w:space="0" w:color="auto"/>
            </w:tcBorders>
            <w:shd w:val="clear" w:color="auto" w:fill="auto"/>
            <w:noWrap/>
            <w:vAlign w:val="bottom"/>
            <w:hideMark/>
          </w:tcPr>
          <w:p w14:paraId="0A4D46EF"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51A6E569"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0ABBDBE4"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НИУ, 5-100</w:t>
            </w:r>
          </w:p>
        </w:tc>
        <w:tc>
          <w:tcPr>
            <w:tcW w:w="467" w:type="dxa"/>
            <w:tcBorders>
              <w:top w:val="nil"/>
              <w:left w:val="nil"/>
              <w:bottom w:val="single" w:sz="4" w:space="0" w:color="auto"/>
              <w:right w:val="single" w:sz="4" w:space="0" w:color="auto"/>
            </w:tcBorders>
            <w:shd w:val="clear" w:color="auto" w:fill="auto"/>
            <w:noWrap/>
            <w:vAlign w:val="bottom"/>
            <w:hideMark/>
          </w:tcPr>
          <w:p w14:paraId="63EF7F23"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75ED3C3A"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946</w:t>
            </w:r>
          </w:p>
        </w:tc>
      </w:tr>
      <w:tr w:rsidR="00F26AD6" w:rsidRPr="00F26AD6" w14:paraId="09CB55D4"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77BDE75"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3</w:t>
            </w:r>
          </w:p>
        </w:tc>
        <w:tc>
          <w:tcPr>
            <w:tcW w:w="1786" w:type="dxa"/>
            <w:tcBorders>
              <w:top w:val="nil"/>
              <w:left w:val="nil"/>
              <w:bottom w:val="single" w:sz="4" w:space="0" w:color="auto"/>
              <w:right w:val="nil"/>
            </w:tcBorders>
            <w:shd w:val="clear" w:color="auto" w:fill="auto"/>
            <w:noWrap/>
            <w:hideMark/>
          </w:tcPr>
          <w:p w14:paraId="56120711"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Московский физико-технический институт</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CA60BD8"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https://mipt.ru</w:t>
            </w:r>
          </w:p>
        </w:tc>
        <w:tc>
          <w:tcPr>
            <w:tcW w:w="1417" w:type="dxa"/>
            <w:tcBorders>
              <w:top w:val="single" w:sz="4" w:space="0" w:color="auto"/>
              <w:left w:val="nil"/>
              <w:bottom w:val="nil"/>
              <w:right w:val="single" w:sz="4" w:space="0" w:color="auto"/>
            </w:tcBorders>
            <w:shd w:val="clear" w:color="auto" w:fill="auto"/>
            <w:noWrap/>
            <w:hideMark/>
          </w:tcPr>
          <w:p w14:paraId="592109D3" w14:textId="77777777" w:rsidR="00F26AD6" w:rsidRPr="00F26AD6" w:rsidRDefault="00F26AD6" w:rsidP="00F26AD6">
            <w:pPr>
              <w:spacing w:after="0" w:line="240" w:lineRule="auto"/>
              <w:rPr>
                <w:rFonts w:ascii="Calibri" w:eastAsia="Times New Roman" w:hAnsi="Calibri" w:cs="Calibri"/>
                <w:b/>
                <w:bCs/>
                <w:sz w:val="18"/>
                <w:szCs w:val="18"/>
                <w:lang w:eastAsia="ru-RU"/>
              </w:rPr>
            </w:pPr>
            <w:r w:rsidRPr="00F26AD6">
              <w:rPr>
                <w:rFonts w:ascii="Calibri" w:eastAsia="Times New Roman" w:hAnsi="Calibri" w:cs="Calibri"/>
                <w:b/>
                <w:bCs/>
                <w:sz w:val="18"/>
                <w:szCs w:val="18"/>
                <w:lang w:eastAsia="ru-RU"/>
              </w:rPr>
              <w:t>МФТИ</w:t>
            </w:r>
          </w:p>
        </w:tc>
        <w:tc>
          <w:tcPr>
            <w:tcW w:w="1214" w:type="dxa"/>
            <w:tcBorders>
              <w:top w:val="nil"/>
              <w:left w:val="nil"/>
              <w:bottom w:val="single" w:sz="4" w:space="0" w:color="auto"/>
              <w:right w:val="single" w:sz="4" w:space="0" w:color="auto"/>
            </w:tcBorders>
            <w:shd w:val="clear" w:color="auto" w:fill="auto"/>
            <w:noWrap/>
            <w:vAlign w:val="bottom"/>
            <w:hideMark/>
          </w:tcPr>
          <w:p w14:paraId="6382D1DF" w14:textId="0BDB87FF" w:rsidR="00F26AD6" w:rsidRPr="00F26AD6" w:rsidRDefault="007F56C3" w:rsidP="00F26AD6">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Ливанов Дмитрий Викторович</w:t>
            </w:r>
          </w:p>
        </w:tc>
        <w:tc>
          <w:tcPr>
            <w:tcW w:w="824" w:type="dxa"/>
            <w:tcBorders>
              <w:top w:val="nil"/>
              <w:left w:val="nil"/>
              <w:bottom w:val="single" w:sz="4" w:space="0" w:color="auto"/>
              <w:right w:val="single" w:sz="4" w:space="0" w:color="auto"/>
            </w:tcBorders>
            <w:shd w:val="clear" w:color="auto" w:fill="auto"/>
            <w:noWrap/>
            <w:vAlign w:val="bottom"/>
            <w:hideMark/>
          </w:tcPr>
          <w:p w14:paraId="2CBA3945" w14:textId="4E49DBA5" w:rsidR="00F26AD6" w:rsidRPr="00F26AD6" w:rsidRDefault="007F56C3" w:rsidP="00F26AD6">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1946/</w:t>
            </w:r>
            <w:r w:rsidR="00F26AD6" w:rsidRPr="00F26AD6">
              <w:rPr>
                <w:rFonts w:ascii="Calibri" w:eastAsia="Times New Roman" w:hAnsi="Calibri" w:cs="Calibri"/>
                <w:color w:val="000000"/>
                <w:sz w:val="18"/>
                <w:szCs w:val="18"/>
                <w:lang w:eastAsia="ru-RU"/>
              </w:rPr>
              <w:t>1951</w:t>
            </w:r>
          </w:p>
        </w:tc>
        <w:tc>
          <w:tcPr>
            <w:tcW w:w="829" w:type="dxa"/>
            <w:tcBorders>
              <w:top w:val="nil"/>
              <w:left w:val="nil"/>
              <w:bottom w:val="single" w:sz="4" w:space="0" w:color="auto"/>
              <w:right w:val="single" w:sz="4" w:space="0" w:color="auto"/>
            </w:tcBorders>
            <w:shd w:val="clear" w:color="auto" w:fill="auto"/>
            <w:noWrap/>
            <w:vAlign w:val="bottom"/>
            <w:hideMark/>
          </w:tcPr>
          <w:p w14:paraId="7F33DD0F"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03B49638"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41F388EF"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НИУ, 5-100</w:t>
            </w:r>
          </w:p>
        </w:tc>
        <w:tc>
          <w:tcPr>
            <w:tcW w:w="467" w:type="dxa"/>
            <w:tcBorders>
              <w:top w:val="nil"/>
              <w:left w:val="nil"/>
              <w:bottom w:val="single" w:sz="4" w:space="0" w:color="auto"/>
              <w:right w:val="single" w:sz="4" w:space="0" w:color="auto"/>
            </w:tcBorders>
            <w:shd w:val="clear" w:color="auto" w:fill="auto"/>
            <w:noWrap/>
            <w:vAlign w:val="bottom"/>
            <w:hideMark/>
          </w:tcPr>
          <w:p w14:paraId="36D90135"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3E101390"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945</w:t>
            </w:r>
          </w:p>
        </w:tc>
      </w:tr>
      <w:tr w:rsidR="00F26AD6" w:rsidRPr="00F26AD6" w14:paraId="0EE8BBE9"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8A869AD"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4</w:t>
            </w:r>
          </w:p>
        </w:tc>
        <w:tc>
          <w:tcPr>
            <w:tcW w:w="1786" w:type="dxa"/>
            <w:tcBorders>
              <w:top w:val="nil"/>
              <w:left w:val="nil"/>
              <w:bottom w:val="single" w:sz="4" w:space="0" w:color="auto"/>
              <w:right w:val="nil"/>
            </w:tcBorders>
            <w:shd w:val="clear" w:color="auto" w:fill="auto"/>
            <w:noWrap/>
            <w:hideMark/>
          </w:tcPr>
          <w:p w14:paraId="4FEAEC83"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Национальный исследовательский университет «Высшая школа экономики»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2802F31"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https://www.hse.ru</w:t>
            </w:r>
          </w:p>
        </w:tc>
        <w:tc>
          <w:tcPr>
            <w:tcW w:w="1417" w:type="dxa"/>
            <w:tcBorders>
              <w:top w:val="single" w:sz="4" w:space="0" w:color="auto"/>
              <w:left w:val="nil"/>
              <w:bottom w:val="nil"/>
              <w:right w:val="single" w:sz="4" w:space="0" w:color="auto"/>
            </w:tcBorders>
            <w:shd w:val="clear" w:color="auto" w:fill="auto"/>
            <w:noWrap/>
            <w:hideMark/>
          </w:tcPr>
          <w:p w14:paraId="0A9F16DD" w14:textId="77777777" w:rsidR="00F26AD6" w:rsidRPr="00F26AD6" w:rsidRDefault="00F26AD6" w:rsidP="00F26AD6">
            <w:pPr>
              <w:spacing w:after="0" w:line="240" w:lineRule="auto"/>
              <w:rPr>
                <w:rFonts w:ascii="Calibri" w:eastAsia="Times New Roman" w:hAnsi="Calibri" w:cs="Calibri"/>
                <w:b/>
                <w:bCs/>
                <w:sz w:val="18"/>
                <w:szCs w:val="18"/>
                <w:lang w:eastAsia="ru-RU"/>
              </w:rPr>
            </w:pPr>
            <w:r w:rsidRPr="00F26AD6">
              <w:rPr>
                <w:rFonts w:ascii="Calibri" w:eastAsia="Times New Roman" w:hAnsi="Calibri" w:cs="Calibri"/>
                <w:b/>
                <w:bCs/>
                <w:sz w:val="18"/>
                <w:szCs w:val="18"/>
                <w:lang w:eastAsia="ru-RU"/>
              </w:rPr>
              <w:t>НИУ ВШЭ</w:t>
            </w:r>
          </w:p>
        </w:tc>
        <w:tc>
          <w:tcPr>
            <w:tcW w:w="1214" w:type="dxa"/>
            <w:tcBorders>
              <w:top w:val="nil"/>
              <w:left w:val="nil"/>
              <w:bottom w:val="single" w:sz="4" w:space="0" w:color="auto"/>
              <w:right w:val="single" w:sz="4" w:space="0" w:color="auto"/>
            </w:tcBorders>
            <w:shd w:val="clear" w:color="auto" w:fill="auto"/>
            <w:noWrap/>
            <w:vAlign w:val="bottom"/>
            <w:hideMark/>
          </w:tcPr>
          <w:p w14:paraId="143CC846" w14:textId="03260301" w:rsidR="00F26AD6" w:rsidRPr="00F26AD6" w:rsidRDefault="00440FB5" w:rsidP="00F26AD6">
            <w:pPr>
              <w:spacing w:after="0" w:line="240" w:lineRule="auto"/>
              <w:rPr>
                <w:rFonts w:ascii="Calibri" w:eastAsia="Times New Roman" w:hAnsi="Calibri" w:cs="Calibr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824" w:type="dxa"/>
            <w:tcBorders>
              <w:top w:val="nil"/>
              <w:left w:val="nil"/>
              <w:bottom w:val="single" w:sz="4" w:space="0" w:color="auto"/>
              <w:right w:val="single" w:sz="4" w:space="0" w:color="auto"/>
            </w:tcBorders>
            <w:shd w:val="clear" w:color="auto" w:fill="auto"/>
            <w:noWrap/>
            <w:vAlign w:val="bottom"/>
            <w:hideMark/>
          </w:tcPr>
          <w:p w14:paraId="7ADBE16F"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1992</w:t>
            </w:r>
          </w:p>
        </w:tc>
        <w:tc>
          <w:tcPr>
            <w:tcW w:w="829" w:type="dxa"/>
            <w:tcBorders>
              <w:top w:val="nil"/>
              <w:left w:val="nil"/>
              <w:bottom w:val="single" w:sz="4" w:space="0" w:color="auto"/>
              <w:right w:val="single" w:sz="4" w:space="0" w:color="auto"/>
            </w:tcBorders>
            <w:shd w:val="clear" w:color="auto" w:fill="auto"/>
            <w:noWrap/>
            <w:vAlign w:val="bottom"/>
            <w:hideMark/>
          </w:tcPr>
          <w:p w14:paraId="6064633C"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063FD96E"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5A850243"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НИУ, 5-100</w:t>
            </w:r>
          </w:p>
        </w:tc>
        <w:tc>
          <w:tcPr>
            <w:tcW w:w="467" w:type="dxa"/>
            <w:tcBorders>
              <w:top w:val="nil"/>
              <w:left w:val="nil"/>
              <w:bottom w:val="single" w:sz="4" w:space="0" w:color="auto"/>
              <w:right w:val="single" w:sz="4" w:space="0" w:color="auto"/>
            </w:tcBorders>
            <w:shd w:val="clear" w:color="auto" w:fill="auto"/>
            <w:noWrap/>
            <w:vAlign w:val="bottom"/>
            <w:hideMark/>
          </w:tcPr>
          <w:p w14:paraId="3BB4B21C"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1E21B9FC"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869</w:t>
            </w:r>
          </w:p>
        </w:tc>
      </w:tr>
      <w:tr w:rsidR="00F26AD6" w:rsidRPr="00F26AD6" w14:paraId="3C8717DA"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17D9870"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5</w:t>
            </w:r>
          </w:p>
        </w:tc>
        <w:tc>
          <w:tcPr>
            <w:tcW w:w="1786" w:type="dxa"/>
            <w:tcBorders>
              <w:top w:val="nil"/>
              <w:left w:val="nil"/>
              <w:bottom w:val="single" w:sz="4" w:space="0" w:color="auto"/>
              <w:right w:val="nil"/>
            </w:tcBorders>
            <w:shd w:val="clear" w:color="auto" w:fill="auto"/>
            <w:noWrap/>
            <w:hideMark/>
          </w:tcPr>
          <w:p w14:paraId="1A4DBC68"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Национальный исследовательский технологический университет "МИСиС"</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341B2B4"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https://misis.ru</w:t>
            </w:r>
          </w:p>
        </w:tc>
        <w:tc>
          <w:tcPr>
            <w:tcW w:w="1417" w:type="dxa"/>
            <w:tcBorders>
              <w:top w:val="single" w:sz="4" w:space="0" w:color="auto"/>
              <w:left w:val="nil"/>
              <w:bottom w:val="nil"/>
              <w:right w:val="single" w:sz="4" w:space="0" w:color="auto"/>
            </w:tcBorders>
            <w:shd w:val="clear" w:color="auto" w:fill="auto"/>
            <w:noWrap/>
            <w:hideMark/>
          </w:tcPr>
          <w:p w14:paraId="7A7183D2" w14:textId="77777777" w:rsidR="00F26AD6" w:rsidRPr="00F26AD6" w:rsidRDefault="00F26AD6" w:rsidP="00F26AD6">
            <w:pPr>
              <w:spacing w:after="0" w:line="240" w:lineRule="auto"/>
              <w:rPr>
                <w:rFonts w:ascii="Calibri" w:eastAsia="Times New Roman" w:hAnsi="Calibri" w:cs="Calibri"/>
                <w:b/>
                <w:bCs/>
                <w:sz w:val="18"/>
                <w:szCs w:val="18"/>
                <w:lang w:eastAsia="ru-RU"/>
              </w:rPr>
            </w:pPr>
            <w:r w:rsidRPr="00F26AD6">
              <w:rPr>
                <w:rFonts w:ascii="Calibri" w:eastAsia="Times New Roman" w:hAnsi="Calibri" w:cs="Calibri"/>
                <w:b/>
                <w:bCs/>
                <w:sz w:val="18"/>
                <w:szCs w:val="18"/>
                <w:lang w:eastAsia="ru-RU"/>
              </w:rPr>
              <w:t>НИТУ МИСиС</w:t>
            </w:r>
          </w:p>
        </w:tc>
        <w:tc>
          <w:tcPr>
            <w:tcW w:w="1214" w:type="dxa"/>
            <w:tcBorders>
              <w:top w:val="nil"/>
              <w:left w:val="nil"/>
              <w:bottom w:val="single" w:sz="4" w:space="0" w:color="auto"/>
              <w:right w:val="single" w:sz="4" w:space="0" w:color="auto"/>
            </w:tcBorders>
            <w:shd w:val="clear" w:color="auto" w:fill="auto"/>
            <w:noWrap/>
            <w:vAlign w:val="bottom"/>
            <w:hideMark/>
          </w:tcPr>
          <w:p w14:paraId="6FDB06B9"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Черникова Алевтина Анатольевна</w:t>
            </w:r>
          </w:p>
        </w:tc>
        <w:tc>
          <w:tcPr>
            <w:tcW w:w="824" w:type="dxa"/>
            <w:tcBorders>
              <w:top w:val="nil"/>
              <w:left w:val="nil"/>
              <w:bottom w:val="single" w:sz="4" w:space="0" w:color="auto"/>
              <w:right w:val="single" w:sz="4" w:space="0" w:color="auto"/>
            </w:tcBorders>
            <w:shd w:val="clear" w:color="auto" w:fill="auto"/>
            <w:noWrap/>
            <w:vAlign w:val="bottom"/>
            <w:hideMark/>
          </w:tcPr>
          <w:p w14:paraId="409DD5BA"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1918</w:t>
            </w:r>
          </w:p>
        </w:tc>
        <w:tc>
          <w:tcPr>
            <w:tcW w:w="829" w:type="dxa"/>
            <w:tcBorders>
              <w:top w:val="nil"/>
              <w:left w:val="nil"/>
              <w:bottom w:val="single" w:sz="4" w:space="0" w:color="auto"/>
              <w:right w:val="single" w:sz="4" w:space="0" w:color="auto"/>
            </w:tcBorders>
            <w:shd w:val="clear" w:color="auto" w:fill="auto"/>
            <w:noWrap/>
            <w:vAlign w:val="bottom"/>
            <w:hideMark/>
          </w:tcPr>
          <w:p w14:paraId="021D176B"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311804FE"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018442B2"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НИУ, 5-100</w:t>
            </w:r>
          </w:p>
        </w:tc>
        <w:tc>
          <w:tcPr>
            <w:tcW w:w="467" w:type="dxa"/>
            <w:tcBorders>
              <w:top w:val="nil"/>
              <w:left w:val="nil"/>
              <w:bottom w:val="single" w:sz="4" w:space="0" w:color="auto"/>
              <w:right w:val="single" w:sz="4" w:space="0" w:color="auto"/>
            </w:tcBorders>
            <w:shd w:val="clear" w:color="auto" w:fill="auto"/>
            <w:noWrap/>
            <w:vAlign w:val="bottom"/>
            <w:hideMark/>
          </w:tcPr>
          <w:p w14:paraId="49FF568B"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63A7EEF5"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736</w:t>
            </w:r>
          </w:p>
        </w:tc>
      </w:tr>
      <w:tr w:rsidR="00F26AD6" w:rsidRPr="00F26AD6" w14:paraId="6EB6FCD2"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5AAE0C9"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6</w:t>
            </w:r>
          </w:p>
        </w:tc>
        <w:tc>
          <w:tcPr>
            <w:tcW w:w="1786" w:type="dxa"/>
            <w:tcBorders>
              <w:top w:val="nil"/>
              <w:left w:val="nil"/>
              <w:bottom w:val="single" w:sz="4" w:space="0" w:color="auto"/>
              <w:right w:val="nil"/>
            </w:tcBorders>
            <w:shd w:val="clear" w:color="auto" w:fill="auto"/>
            <w:noWrap/>
            <w:hideMark/>
          </w:tcPr>
          <w:p w14:paraId="277E49A6"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Российский университет дружбы народов</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2DC3BD9"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http://www.rudn.ru</w:t>
            </w:r>
          </w:p>
        </w:tc>
        <w:tc>
          <w:tcPr>
            <w:tcW w:w="1417" w:type="dxa"/>
            <w:tcBorders>
              <w:top w:val="single" w:sz="4" w:space="0" w:color="auto"/>
              <w:left w:val="nil"/>
              <w:bottom w:val="nil"/>
              <w:right w:val="single" w:sz="4" w:space="0" w:color="auto"/>
            </w:tcBorders>
            <w:shd w:val="clear" w:color="000000" w:fill="FFFFFF"/>
            <w:noWrap/>
            <w:hideMark/>
          </w:tcPr>
          <w:p w14:paraId="45F0C5CE" w14:textId="77777777" w:rsidR="00F26AD6" w:rsidRPr="00F26AD6" w:rsidRDefault="00F26AD6" w:rsidP="00F26AD6">
            <w:pPr>
              <w:spacing w:after="0" w:line="240" w:lineRule="auto"/>
              <w:rPr>
                <w:rFonts w:ascii="Calibri" w:eastAsia="Times New Roman" w:hAnsi="Calibri" w:cs="Calibri"/>
                <w:b/>
                <w:bCs/>
                <w:sz w:val="18"/>
                <w:szCs w:val="18"/>
                <w:lang w:eastAsia="ru-RU"/>
              </w:rPr>
            </w:pPr>
            <w:r w:rsidRPr="00F26AD6">
              <w:rPr>
                <w:rFonts w:ascii="Calibri" w:eastAsia="Times New Roman" w:hAnsi="Calibri" w:cs="Calibri"/>
                <w:b/>
                <w:bCs/>
                <w:sz w:val="18"/>
                <w:szCs w:val="18"/>
                <w:lang w:eastAsia="ru-RU"/>
              </w:rPr>
              <w:t>РУДН</w:t>
            </w:r>
          </w:p>
        </w:tc>
        <w:tc>
          <w:tcPr>
            <w:tcW w:w="1214" w:type="dxa"/>
            <w:tcBorders>
              <w:top w:val="nil"/>
              <w:left w:val="nil"/>
              <w:bottom w:val="single" w:sz="4" w:space="0" w:color="auto"/>
              <w:right w:val="single" w:sz="4" w:space="0" w:color="auto"/>
            </w:tcBorders>
            <w:shd w:val="clear" w:color="auto" w:fill="auto"/>
            <w:noWrap/>
            <w:vAlign w:val="bottom"/>
            <w:hideMark/>
          </w:tcPr>
          <w:p w14:paraId="40E13EBC"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Ястребов Олег Александрович</w:t>
            </w:r>
          </w:p>
        </w:tc>
        <w:tc>
          <w:tcPr>
            <w:tcW w:w="824" w:type="dxa"/>
            <w:tcBorders>
              <w:top w:val="nil"/>
              <w:left w:val="nil"/>
              <w:bottom w:val="single" w:sz="4" w:space="0" w:color="auto"/>
              <w:right w:val="single" w:sz="4" w:space="0" w:color="auto"/>
            </w:tcBorders>
            <w:shd w:val="clear" w:color="auto" w:fill="auto"/>
            <w:noWrap/>
            <w:vAlign w:val="bottom"/>
            <w:hideMark/>
          </w:tcPr>
          <w:p w14:paraId="1C309667"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1960</w:t>
            </w:r>
          </w:p>
        </w:tc>
        <w:tc>
          <w:tcPr>
            <w:tcW w:w="829" w:type="dxa"/>
            <w:tcBorders>
              <w:top w:val="nil"/>
              <w:left w:val="nil"/>
              <w:bottom w:val="single" w:sz="4" w:space="0" w:color="auto"/>
              <w:right w:val="single" w:sz="4" w:space="0" w:color="auto"/>
            </w:tcBorders>
            <w:shd w:val="clear" w:color="auto" w:fill="auto"/>
            <w:noWrap/>
            <w:vAlign w:val="bottom"/>
            <w:hideMark/>
          </w:tcPr>
          <w:p w14:paraId="0F06BAAC"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10341661"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394B3C10"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5-100</w:t>
            </w:r>
          </w:p>
        </w:tc>
        <w:tc>
          <w:tcPr>
            <w:tcW w:w="467" w:type="dxa"/>
            <w:tcBorders>
              <w:top w:val="nil"/>
              <w:left w:val="nil"/>
              <w:bottom w:val="single" w:sz="4" w:space="0" w:color="auto"/>
              <w:right w:val="single" w:sz="4" w:space="0" w:color="auto"/>
            </w:tcBorders>
            <w:shd w:val="clear" w:color="auto" w:fill="auto"/>
            <w:noWrap/>
            <w:vAlign w:val="bottom"/>
            <w:hideMark/>
          </w:tcPr>
          <w:p w14:paraId="164C0DD4"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EBB3396"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699</w:t>
            </w:r>
          </w:p>
        </w:tc>
      </w:tr>
      <w:tr w:rsidR="00F26AD6" w:rsidRPr="00F26AD6" w14:paraId="7AE62EFB"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D0E03E3"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7</w:t>
            </w:r>
          </w:p>
        </w:tc>
        <w:tc>
          <w:tcPr>
            <w:tcW w:w="1786" w:type="dxa"/>
            <w:tcBorders>
              <w:top w:val="nil"/>
              <w:left w:val="nil"/>
              <w:bottom w:val="single" w:sz="4" w:space="0" w:color="auto"/>
              <w:right w:val="nil"/>
            </w:tcBorders>
            <w:shd w:val="clear" w:color="auto" w:fill="auto"/>
            <w:noWrap/>
            <w:hideMark/>
          </w:tcPr>
          <w:p w14:paraId="1DB8288F"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Московский государственный технический университет имени Н.Э.Баумана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CF8AAA0"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https://bmstu.ru</w:t>
            </w:r>
          </w:p>
        </w:tc>
        <w:tc>
          <w:tcPr>
            <w:tcW w:w="1417" w:type="dxa"/>
            <w:tcBorders>
              <w:top w:val="single" w:sz="4" w:space="0" w:color="auto"/>
              <w:left w:val="nil"/>
              <w:bottom w:val="nil"/>
              <w:right w:val="single" w:sz="4" w:space="0" w:color="auto"/>
            </w:tcBorders>
            <w:shd w:val="clear" w:color="auto" w:fill="auto"/>
            <w:noWrap/>
            <w:hideMark/>
          </w:tcPr>
          <w:p w14:paraId="2AB68A34" w14:textId="77777777" w:rsidR="00F26AD6" w:rsidRPr="00F26AD6" w:rsidRDefault="00F26AD6" w:rsidP="00F26AD6">
            <w:pPr>
              <w:spacing w:after="0" w:line="240" w:lineRule="auto"/>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МГТУБауман</w:t>
            </w:r>
          </w:p>
        </w:tc>
        <w:tc>
          <w:tcPr>
            <w:tcW w:w="1214" w:type="dxa"/>
            <w:tcBorders>
              <w:top w:val="nil"/>
              <w:left w:val="nil"/>
              <w:bottom w:val="single" w:sz="4" w:space="0" w:color="auto"/>
              <w:right w:val="single" w:sz="4" w:space="0" w:color="auto"/>
            </w:tcBorders>
            <w:shd w:val="clear" w:color="auto" w:fill="auto"/>
            <w:noWrap/>
            <w:vAlign w:val="bottom"/>
            <w:hideMark/>
          </w:tcPr>
          <w:p w14:paraId="37E0AAB5"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Александров Анатолий Александрович</w:t>
            </w:r>
          </w:p>
        </w:tc>
        <w:tc>
          <w:tcPr>
            <w:tcW w:w="824" w:type="dxa"/>
            <w:tcBorders>
              <w:top w:val="nil"/>
              <w:left w:val="nil"/>
              <w:bottom w:val="single" w:sz="4" w:space="0" w:color="auto"/>
              <w:right w:val="single" w:sz="4" w:space="0" w:color="auto"/>
            </w:tcBorders>
            <w:shd w:val="clear" w:color="auto" w:fill="auto"/>
            <w:noWrap/>
            <w:vAlign w:val="bottom"/>
            <w:hideMark/>
          </w:tcPr>
          <w:p w14:paraId="4101B5F9"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1830</w:t>
            </w:r>
          </w:p>
        </w:tc>
        <w:tc>
          <w:tcPr>
            <w:tcW w:w="829" w:type="dxa"/>
            <w:tcBorders>
              <w:top w:val="nil"/>
              <w:left w:val="nil"/>
              <w:bottom w:val="single" w:sz="4" w:space="0" w:color="auto"/>
              <w:right w:val="single" w:sz="4" w:space="0" w:color="auto"/>
            </w:tcBorders>
            <w:shd w:val="clear" w:color="auto" w:fill="auto"/>
            <w:noWrap/>
            <w:vAlign w:val="bottom"/>
            <w:hideMark/>
          </w:tcPr>
          <w:p w14:paraId="79AEF196"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4777096B"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3CB12683"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НИУ</w:t>
            </w:r>
          </w:p>
        </w:tc>
        <w:tc>
          <w:tcPr>
            <w:tcW w:w="467" w:type="dxa"/>
            <w:tcBorders>
              <w:top w:val="nil"/>
              <w:left w:val="nil"/>
              <w:bottom w:val="single" w:sz="4" w:space="0" w:color="auto"/>
              <w:right w:val="single" w:sz="4" w:space="0" w:color="auto"/>
            </w:tcBorders>
            <w:shd w:val="clear" w:color="auto" w:fill="auto"/>
            <w:noWrap/>
            <w:vAlign w:val="bottom"/>
            <w:hideMark/>
          </w:tcPr>
          <w:p w14:paraId="731F44DB"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11A17A86"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582</w:t>
            </w:r>
          </w:p>
        </w:tc>
      </w:tr>
      <w:tr w:rsidR="00F26AD6" w:rsidRPr="00F26AD6" w14:paraId="2F23C58C"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BA55E40"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8</w:t>
            </w:r>
          </w:p>
        </w:tc>
        <w:tc>
          <w:tcPr>
            <w:tcW w:w="1786" w:type="dxa"/>
            <w:tcBorders>
              <w:top w:val="nil"/>
              <w:left w:val="nil"/>
              <w:bottom w:val="single" w:sz="4" w:space="0" w:color="auto"/>
              <w:right w:val="nil"/>
            </w:tcBorders>
            <w:shd w:val="clear" w:color="auto" w:fill="auto"/>
            <w:noWrap/>
            <w:hideMark/>
          </w:tcPr>
          <w:p w14:paraId="421D9BE2"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Российская академия народного хозяйства и государственной службы при Президенте РФ</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4F216D4"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https://www.ranepa.ru</w:t>
            </w:r>
          </w:p>
        </w:tc>
        <w:tc>
          <w:tcPr>
            <w:tcW w:w="1417" w:type="dxa"/>
            <w:tcBorders>
              <w:top w:val="single" w:sz="4" w:space="0" w:color="auto"/>
              <w:left w:val="nil"/>
              <w:bottom w:val="nil"/>
              <w:right w:val="single" w:sz="4" w:space="0" w:color="auto"/>
            </w:tcBorders>
            <w:shd w:val="clear" w:color="auto" w:fill="auto"/>
            <w:noWrap/>
            <w:hideMark/>
          </w:tcPr>
          <w:p w14:paraId="566281CE" w14:textId="77777777" w:rsidR="00F26AD6" w:rsidRPr="00F26AD6" w:rsidRDefault="00F26AD6" w:rsidP="00F26AD6">
            <w:pPr>
              <w:spacing w:after="0" w:line="240" w:lineRule="auto"/>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РАНХиГС</w:t>
            </w:r>
          </w:p>
        </w:tc>
        <w:tc>
          <w:tcPr>
            <w:tcW w:w="1214" w:type="dxa"/>
            <w:tcBorders>
              <w:top w:val="nil"/>
              <w:left w:val="nil"/>
              <w:bottom w:val="single" w:sz="4" w:space="0" w:color="auto"/>
              <w:right w:val="single" w:sz="4" w:space="0" w:color="auto"/>
            </w:tcBorders>
            <w:shd w:val="clear" w:color="auto" w:fill="auto"/>
            <w:noWrap/>
            <w:vAlign w:val="bottom"/>
            <w:hideMark/>
          </w:tcPr>
          <w:p w14:paraId="1C1A9DEB"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Мау Владимир Александрович</w:t>
            </w:r>
          </w:p>
        </w:tc>
        <w:tc>
          <w:tcPr>
            <w:tcW w:w="824" w:type="dxa"/>
            <w:tcBorders>
              <w:top w:val="nil"/>
              <w:left w:val="nil"/>
              <w:bottom w:val="single" w:sz="4" w:space="0" w:color="auto"/>
              <w:right w:val="single" w:sz="4" w:space="0" w:color="auto"/>
            </w:tcBorders>
            <w:shd w:val="clear" w:color="auto" w:fill="auto"/>
            <w:noWrap/>
            <w:vAlign w:val="bottom"/>
            <w:hideMark/>
          </w:tcPr>
          <w:p w14:paraId="4429114B"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1977</w:t>
            </w:r>
          </w:p>
        </w:tc>
        <w:tc>
          <w:tcPr>
            <w:tcW w:w="829" w:type="dxa"/>
            <w:tcBorders>
              <w:top w:val="nil"/>
              <w:left w:val="nil"/>
              <w:bottom w:val="single" w:sz="4" w:space="0" w:color="auto"/>
              <w:right w:val="single" w:sz="4" w:space="0" w:color="auto"/>
            </w:tcBorders>
            <w:shd w:val="clear" w:color="auto" w:fill="auto"/>
            <w:noWrap/>
            <w:vAlign w:val="bottom"/>
            <w:hideMark/>
          </w:tcPr>
          <w:p w14:paraId="76894AAD"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0C02C649"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617DA6AC"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П</w:t>
            </w:r>
          </w:p>
        </w:tc>
        <w:tc>
          <w:tcPr>
            <w:tcW w:w="467" w:type="dxa"/>
            <w:tcBorders>
              <w:top w:val="nil"/>
              <w:left w:val="nil"/>
              <w:bottom w:val="single" w:sz="4" w:space="0" w:color="auto"/>
              <w:right w:val="single" w:sz="4" w:space="0" w:color="auto"/>
            </w:tcBorders>
            <w:shd w:val="clear" w:color="auto" w:fill="auto"/>
            <w:noWrap/>
            <w:vAlign w:val="bottom"/>
            <w:hideMark/>
          </w:tcPr>
          <w:p w14:paraId="2C70119E"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ЭС</w:t>
            </w:r>
          </w:p>
        </w:tc>
        <w:tc>
          <w:tcPr>
            <w:tcW w:w="975" w:type="dxa"/>
            <w:tcBorders>
              <w:top w:val="nil"/>
              <w:left w:val="nil"/>
              <w:bottom w:val="single" w:sz="4" w:space="0" w:color="auto"/>
              <w:right w:val="single" w:sz="4" w:space="0" w:color="auto"/>
            </w:tcBorders>
            <w:shd w:val="clear" w:color="auto" w:fill="auto"/>
            <w:noWrap/>
            <w:vAlign w:val="bottom"/>
            <w:hideMark/>
          </w:tcPr>
          <w:p w14:paraId="62609AE9"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579</w:t>
            </w:r>
          </w:p>
        </w:tc>
      </w:tr>
      <w:tr w:rsidR="00F26AD6" w:rsidRPr="00F26AD6" w14:paraId="0B324502"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A5E4ABA"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9</w:t>
            </w:r>
          </w:p>
        </w:tc>
        <w:tc>
          <w:tcPr>
            <w:tcW w:w="1786" w:type="dxa"/>
            <w:tcBorders>
              <w:top w:val="nil"/>
              <w:left w:val="nil"/>
              <w:bottom w:val="single" w:sz="4" w:space="0" w:color="auto"/>
              <w:right w:val="nil"/>
            </w:tcBorders>
            <w:shd w:val="clear" w:color="auto" w:fill="auto"/>
            <w:noWrap/>
            <w:hideMark/>
          </w:tcPr>
          <w:p w14:paraId="5E658441"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Финансовый университет при Правительстве РФ</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78FA4C6"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http://www.fa.ru/Pages/Home.aspx</w:t>
            </w:r>
          </w:p>
        </w:tc>
        <w:tc>
          <w:tcPr>
            <w:tcW w:w="1417" w:type="dxa"/>
            <w:tcBorders>
              <w:top w:val="single" w:sz="4" w:space="0" w:color="auto"/>
              <w:left w:val="nil"/>
              <w:bottom w:val="nil"/>
              <w:right w:val="single" w:sz="4" w:space="0" w:color="auto"/>
            </w:tcBorders>
            <w:shd w:val="clear" w:color="auto" w:fill="auto"/>
            <w:noWrap/>
            <w:hideMark/>
          </w:tcPr>
          <w:p w14:paraId="5CB14719" w14:textId="77777777" w:rsidR="00F26AD6" w:rsidRPr="00F26AD6" w:rsidRDefault="00F26AD6" w:rsidP="00F26AD6">
            <w:pPr>
              <w:spacing w:after="0" w:line="240" w:lineRule="auto"/>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ФУ</w:t>
            </w:r>
          </w:p>
        </w:tc>
        <w:tc>
          <w:tcPr>
            <w:tcW w:w="1214" w:type="dxa"/>
            <w:tcBorders>
              <w:top w:val="nil"/>
              <w:left w:val="nil"/>
              <w:bottom w:val="single" w:sz="4" w:space="0" w:color="auto"/>
              <w:right w:val="single" w:sz="4" w:space="0" w:color="auto"/>
            </w:tcBorders>
            <w:shd w:val="clear" w:color="auto" w:fill="auto"/>
            <w:noWrap/>
            <w:vAlign w:val="bottom"/>
            <w:hideMark/>
          </w:tcPr>
          <w:p w14:paraId="18017E00"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Эскиндаров Михаил Абдурахманович</w:t>
            </w:r>
          </w:p>
        </w:tc>
        <w:tc>
          <w:tcPr>
            <w:tcW w:w="824" w:type="dxa"/>
            <w:tcBorders>
              <w:top w:val="nil"/>
              <w:left w:val="nil"/>
              <w:bottom w:val="single" w:sz="4" w:space="0" w:color="auto"/>
              <w:right w:val="single" w:sz="4" w:space="0" w:color="auto"/>
            </w:tcBorders>
            <w:shd w:val="clear" w:color="auto" w:fill="auto"/>
            <w:noWrap/>
            <w:vAlign w:val="bottom"/>
            <w:hideMark/>
          </w:tcPr>
          <w:p w14:paraId="0C4B7967"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1920</w:t>
            </w:r>
          </w:p>
        </w:tc>
        <w:tc>
          <w:tcPr>
            <w:tcW w:w="829" w:type="dxa"/>
            <w:tcBorders>
              <w:top w:val="nil"/>
              <w:left w:val="nil"/>
              <w:bottom w:val="single" w:sz="4" w:space="0" w:color="auto"/>
              <w:right w:val="single" w:sz="4" w:space="0" w:color="auto"/>
            </w:tcBorders>
            <w:shd w:val="clear" w:color="auto" w:fill="auto"/>
            <w:noWrap/>
            <w:vAlign w:val="bottom"/>
            <w:hideMark/>
          </w:tcPr>
          <w:p w14:paraId="467D2F1F"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4B8595C6"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5ECF9AC7"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П</w:t>
            </w:r>
          </w:p>
        </w:tc>
        <w:tc>
          <w:tcPr>
            <w:tcW w:w="467" w:type="dxa"/>
            <w:tcBorders>
              <w:top w:val="nil"/>
              <w:left w:val="nil"/>
              <w:bottom w:val="single" w:sz="4" w:space="0" w:color="auto"/>
              <w:right w:val="single" w:sz="4" w:space="0" w:color="auto"/>
            </w:tcBorders>
            <w:shd w:val="clear" w:color="auto" w:fill="auto"/>
            <w:noWrap/>
            <w:vAlign w:val="bottom"/>
            <w:hideMark/>
          </w:tcPr>
          <w:p w14:paraId="5D71B9EE"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ЭС</w:t>
            </w:r>
          </w:p>
        </w:tc>
        <w:tc>
          <w:tcPr>
            <w:tcW w:w="975" w:type="dxa"/>
            <w:tcBorders>
              <w:top w:val="nil"/>
              <w:left w:val="nil"/>
              <w:bottom w:val="single" w:sz="4" w:space="0" w:color="auto"/>
              <w:right w:val="single" w:sz="4" w:space="0" w:color="auto"/>
            </w:tcBorders>
            <w:shd w:val="clear" w:color="auto" w:fill="auto"/>
            <w:noWrap/>
            <w:vAlign w:val="bottom"/>
            <w:hideMark/>
          </w:tcPr>
          <w:p w14:paraId="6EF6C00A"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538</w:t>
            </w:r>
          </w:p>
        </w:tc>
      </w:tr>
      <w:tr w:rsidR="00F26AD6" w:rsidRPr="00F26AD6" w14:paraId="5AF0DB44"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28E1D7E"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10=</w:t>
            </w:r>
          </w:p>
        </w:tc>
        <w:tc>
          <w:tcPr>
            <w:tcW w:w="1786" w:type="dxa"/>
            <w:tcBorders>
              <w:top w:val="nil"/>
              <w:left w:val="nil"/>
              <w:bottom w:val="single" w:sz="4" w:space="0" w:color="auto"/>
              <w:right w:val="nil"/>
            </w:tcBorders>
            <w:shd w:val="clear" w:color="auto" w:fill="auto"/>
            <w:noWrap/>
            <w:hideMark/>
          </w:tcPr>
          <w:p w14:paraId="410E345A"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Московский авиационный институт (НИУ)</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8FB48C5"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https://mai.ru/desktop.html</w:t>
            </w:r>
          </w:p>
        </w:tc>
        <w:tc>
          <w:tcPr>
            <w:tcW w:w="1417" w:type="dxa"/>
            <w:tcBorders>
              <w:top w:val="single" w:sz="4" w:space="0" w:color="auto"/>
              <w:left w:val="nil"/>
              <w:bottom w:val="single" w:sz="4" w:space="0" w:color="auto"/>
              <w:right w:val="single" w:sz="4" w:space="0" w:color="auto"/>
            </w:tcBorders>
            <w:shd w:val="clear" w:color="auto" w:fill="auto"/>
            <w:noWrap/>
            <w:hideMark/>
          </w:tcPr>
          <w:p w14:paraId="3B2392DF" w14:textId="77777777" w:rsidR="00F26AD6" w:rsidRPr="00F26AD6" w:rsidRDefault="00F26AD6" w:rsidP="00F26AD6">
            <w:pPr>
              <w:spacing w:after="0" w:line="240" w:lineRule="auto"/>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МАИ</w:t>
            </w:r>
          </w:p>
        </w:tc>
        <w:tc>
          <w:tcPr>
            <w:tcW w:w="1214" w:type="dxa"/>
            <w:tcBorders>
              <w:top w:val="nil"/>
              <w:left w:val="nil"/>
              <w:bottom w:val="single" w:sz="4" w:space="0" w:color="auto"/>
              <w:right w:val="single" w:sz="4" w:space="0" w:color="auto"/>
            </w:tcBorders>
            <w:shd w:val="clear" w:color="auto" w:fill="auto"/>
            <w:noWrap/>
            <w:vAlign w:val="bottom"/>
            <w:hideMark/>
          </w:tcPr>
          <w:p w14:paraId="5EC63EAA"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Погосян Михаил Асланович</w:t>
            </w:r>
          </w:p>
        </w:tc>
        <w:tc>
          <w:tcPr>
            <w:tcW w:w="824" w:type="dxa"/>
            <w:tcBorders>
              <w:top w:val="nil"/>
              <w:left w:val="nil"/>
              <w:bottom w:val="single" w:sz="4" w:space="0" w:color="auto"/>
              <w:right w:val="single" w:sz="4" w:space="0" w:color="auto"/>
            </w:tcBorders>
            <w:shd w:val="clear" w:color="auto" w:fill="auto"/>
            <w:noWrap/>
            <w:vAlign w:val="bottom"/>
            <w:hideMark/>
          </w:tcPr>
          <w:p w14:paraId="765EEECC"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1930</w:t>
            </w:r>
          </w:p>
        </w:tc>
        <w:tc>
          <w:tcPr>
            <w:tcW w:w="829" w:type="dxa"/>
            <w:tcBorders>
              <w:top w:val="nil"/>
              <w:left w:val="nil"/>
              <w:bottom w:val="single" w:sz="4" w:space="0" w:color="auto"/>
              <w:right w:val="single" w:sz="4" w:space="0" w:color="auto"/>
            </w:tcBorders>
            <w:shd w:val="clear" w:color="auto" w:fill="auto"/>
            <w:noWrap/>
            <w:vAlign w:val="bottom"/>
            <w:hideMark/>
          </w:tcPr>
          <w:p w14:paraId="32FC0FA8"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0AF16A24"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6A818CD7"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НИУ</w:t>
            </w:r>
          </w:p>
        </w:tc>
        <w:tc>
          <w:tcPr>
            <w:tcW w:w="467" w:type="dxa"/>
            <w:tcBorders>
              <w:top w:val="nil"/>
              <w:left w:val="nil"/>
              <w:bottom w:val="single" w:sz="4" w:space="0" w:color="auto"/>
              <w:right w:val="single" w:sz="4" w:space="0" w:color="auto"/>
            </w:tcBorders>
            <w:shd w:val="clear" w:color="auto" w:fill="auto"/>
            <w:noWrap/>
            <w:vAlign w:val="bottom"/>
            <w:hideMark/>
          </w:tcPr>
          <w:p w14:paraId="070502EE"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664E0A5F"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497</w:t>
            </w:r>
          </w:p>
        </w:tc>
      </w:tr>
      <w:tr w:rsidR="00F26AD6" w:rsidRPr="00F26AD6" w14:paraId="5CA56476" w14:textId="77777777" w:rsidTr="0096330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518AA19"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10=</w:t>
            </w:r>
          </w:p>
        </w:tc>
        <w:tc>
          <w:tcPr>
            <w:tcW w:w="1786" w:type="dxa"/>
            <w:tcBorders>
              <w:top w:val="nil"/>
              <w:left w:val="nil"/>
              <w:bottom w:val="single" w:sz="4" w:space="0" w:color="auto"/>
              <w:right w:val="nil"/>
            </w:tcBorders>
            <w:shd w:val="clear" w:color="auto" w:fill="auto"/>
            <w:noWrap/>
            <w:hideMark/>
          </w:tcPr>
          <w:p w14:paraId="7E427E95"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Первый Московский государственный медицинский университет имени И.М. Сеченова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7FF23D9"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https://www.sechenov.ru</w:t>
            </w:r>
          </w:p>
        </w:tc>
        <w:tc>
          <w:tcPr>
            <w:tcW w:w="1417" w:type="dxa"/>
            <w:tcBorders>
              <w:top w:val="single" w:sz="4" w:space="0" w:color="auto"/>
              <w:left w:val="nil"/>
              <w:bottom w:val="single" w:sz="4" w:space="0" w:color="auto"/>
              <w:right w:val="single" w:sz="4" w:space="0" w:color="auto"/>
            </w:tcBorders>
            <w:shd w:val="clear" w:color="auto" w:fill="auto"/>
            <w:noWrap/>
            <w:hideMark/>
          </w:tcPr>
          <w:p w14:paraId="720F1046" w14:textId="77777777" w:rsidR="00F26AD6" w:rsidRPr="00F26AD6" w:rsidRDefault="00F26AD6" w:rsidP="00F26AD6">
            <w:pPr>
              <w:spacing w:after="0" w:line="240" w:lineRule="auto"/>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1МГМУСеченов</w:t>
            </w:r>
          </w:p>
        </w:tc>
        <w:tc>
          <w:tcPr>
            <w:tcW w:w="1214" w:type="dxa"/>
            <w:tcBorders>
              <w:top w:val="nil"/>
              <w:left w:val="nil"/>
              <w:bottom w:val="single" w:sz="4" w:space="0" w:color="auto"/>
              <w:right w:val="single" w:sz="4" w:space="0" w:color="auto"/>
            </w:tcBorders>
            <w:shd w:val="clear" w:color="auto" w:fill="auto"/>
            <w:noWrap/>
            <w:vAlign w:val="bottom"/>
            <w:hideMark/>
          </w:tcPr>
          <w:p w14:paraId="46F04278"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Глыбочко Петр Витальевич</w:t>
            </w:r>
          </w:p>
        </w:tc>
        <w:tc>
          <w:tcPr>
            <w:tcW w:w="824" w:type="dxa"/>
            <w:tcBorders>
              <w:top w:val="nil"/>
              <w:left w:val="nil"/>
              <w:bottom w:val="single" w:sz="4" w:space="0" w:color="auto"/>
              <w:right w:val="single" w:sz="4" w:space="0" w:color="auto"/>
            </w:tcBorders>
            <w:shd w:val="clear" w:color="auto" w:fill="auto"/>
            <w:noWrap/>
            <w:vAlign w:val="bottom"/>
            <w:hideMark/>
          </w:tcPr>
          <w:p w14:paraId="0A32C4F2"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1758</w:t>
            </w:r>
          </w:p>
        </w:tc>
        <w:tc>
          <w:tcPr>
            <w:tcW w:w="829" w:type="dxa"/>
            <w:tcBorders>
              <w:top w:val="nil"/>
              <w:left w:val="nil"/>
              <w:bottom w:val="single" w:sz="4" w:space="0" w:color="auto"/>
              <w:right w:val="single" w:sz="4" w:space="0" w:color="auto"/>
            </w:tcBorders>
            <w:shd w:val="clear" w:color="auto" w:fill="auto"/>
            <w:noWrap/>
            <w:vAlign w:val="bottom"/>
            <w:hideMark/>
          </w:tcPr>
          <w:p w14:paraId="58BA391A"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Москва</w:t>
            </w:r>
          </w:p>
        </w:tc>
        <w:tc>
          <w:tcPr>
            <w:tcW w:w="819" w:type="dxa"/>
            <w:tcBorders>
              <w:top w:val="nil"/>
              <w:left w:val="nil"/>
              <w:bottom w:val="single" w:sz="4" w:space="0" w:color="auto"/>
              <w:right w:val="single" w:sz="4" w:space="0" w:color="auto"/>
            </w:tcBorders>
            <w:shd w:val="clear" w:color="auto" w:fill="auto"/>
            <w:noWrap/>
            <w:vAlign w:val="bottom"/>
            <w:hideMark/>
          </w:tcPr>
          <w:p w14:paraId="7B2D7554" w14:textId="77777777" w:rsidR="00F26AD6" w:rsidRPr="00F26AD6" w:rsidRDefault="00F26AD6" w:rsidP="00F26AD6">
            <w:pPr>
              <w:spacing w:after="0" w:line="240" w:lineRule="auto"/>
              <w:jc w:val="center"/>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ЦФО</w:t>
            </w:r>
          </w:p>
        </w:tc>
        <w:tc>
          <w:tcPr>
            <w:tcW w:w="708" w:type="dxa"/>
            <w:tcBorders>
              <w:top w:val="nil"/>
              <w:left w:val="nil"/>
              <w:bottom w:val="single" w:sz="4" w:space="0" w:color="auto"/>
              <w:right w:val="single" w:sz="4" w:space="0" w:color="auto"/>
            </w:tcBorders>
            <w:shd w:val="clear" w:color="auto" w:fill="auto"/>
            <w:noWrap/>
            <w:vAlign w:val="bottom"/>
            <w:hideMark/>
          </w:tcPr>
          <w:p w14:paraId="19FB2462"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5-100</w:t>
            </w:r>
          </w:p>
        </w:tc>
        <w:tc>
          <w:tcPr>
            <w:tcW w:w="467" w:type="dxa"/>
            <w:tcBorders>
              <w:top w:val="nil"/>
              <w:left w:val="nil"/>
              <w:bottom w:val="single" w:sz="4" w:space="0" w:color="auto"/>
              <w:right w:val="single" w:sz="4" w:space="0" w:color="auto"/>
            </w:tcBorders>
            <w:shd w:val="clear" w:color="auto" w:fill="auto"/>
            <w:noWrap/>
            <w:vAlign w:val="bottom"/>
            <w:hideMark/>
          </w:tcPr>
          <w:p w14:paraId="52AF89A9" w14:textId="77777777" w:rsidR="00F26AD6" w:rsidRPr="00F26AD6" w:rsidRDefault="00F26AD6" w:rsidP="00F26AD6">
            <w:pPr>
              <w:spacing w:after="0" w:line="240" w:lineRule="auto"/>
              <w:rPr>
                <w:rFonts w:ascii="Calibri" w:eastAsia="Times New Roman" w:hAnsi="Calibri" w:cs="Calibri"/>
                <w:color w:val="000000"/>
                <w:sz w:val="18"/>
                <w:szCs w:val="18"/>
                <w:lang w:eastAsia="ru-RU"/>
              </w:rPr>
            </w:pPr>
            <w:r w:rsidRPr="00F26AD6">
              <w:rPr>
                <w:rFonts w:ascii="Calibri" w:eastAsia="Times New Roman" w:hAnsi="Calibri" w:cs="Calibr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3340EBDE" w14:textId="77777777" w:rsidR="00F26AD6" w:rsidRPr="00F26AD6" w:rsidRDefault="00F26AD6" w:rsidP="00F26AD6">
            <w:pPr>
              <w:spacing w:after="0" w:line="240" w:lineRule="auto"/>
              <w:jc w:val="center"/>
              <w:rPr>
                <w:rFonts w:ascii="Calibri" w:eastAsia="Times New Roman" w:hAnsi="Calibri" w:cs="Calibri"/>
                <w:b/>
                <w:bCs/>
                <w:color w:val="000000"/>
                <w:sz w:val="18"/>
                <w:szCs w:val="18"/>
                <w:lang w:eastAsia="ru-RU"/>
              </w:rPr>
            </w:pPr>
            <w:r w:rsidRPr="00F26AD6">
              <w:rPr>
                <w:rFonts w:ascii="Calibri" w:eastAsia="Times New Roman" w:hAnsi="Calibri" w:cs="Calibri"/>
                <w:b/>
                <w:bCs/>
                <w:color w:val="000000"/>
                <w:sz w:val="18"/>
                <w:szCs w:val="18"/>
                <w:lang w:eastAsia="ru-RU"/>
              </w:rPr>
              <w:t>497</w:t>
            </w:r>
          </w:p>
        </w:tc>
      </w:tr>
    </w:tbl>
    <w:p w14:paraId="3CC72933" w14:textId="67A68909" w:rsidR="00E53352" w:rsidRDefault="00E53352">
      <w:pPr>
        <w:rPr>
          <w:rFonts w:asciiTheme="minorHAnsi" w:hAnsiTheme="minorHAnsi" w:cstheme="minorHAnsi"/>
          <w:sz w:val="22"/>
        </w:rPr>
      </w:pPr>
    </w:p>
    <w:p w14:paraId="7A05DAC4" w14:textId="19BAC340" w:rsidR="00822729" w:rsidRDefault="007D5772">
      <w:pPr>
        <w:rPr>
          <w:rFonts w:asciiTheme="minorHAnsi" w:hAnsiTheme="minorHAnsi" w:cstheme="minorHAnsi"/>
          <w:sz w:val="22"/>
        </w:rPr>
      </w:pPr>
      <w:r>
        <w:rPr>
          <w:rFonts w:asciiTheme="minorHAnsi" w:hAnsiTheme="minorHAnsi" w:cstheme="minorHAnsi"/>
          <w:sz w:val="22"/>
        </w:rPr>
        <w:lastRenderedPageBreak/>
        <w:t>Москва – крупнейший академический центр страны, собравший множество государственных и частных вузов, исследовательских организаций</w:t>
      </w:r>
      <w:r w:rsidR="008918DF">
        <w:rPr>
          <w:rFonts w:asciiTheme="minorHAnsi" w:hAnsiTheme="minorHAnsi" w:cstheme="minorHAnsi"/>
          <w:sz w:val="22"/>
        </w:rPr>
        <w:t>. И</w:t>
      </w:r>
      <w:r>
        <w:rPr>
          <w:rFonts w:asciiTheme="minorHAnsi" w:hAnsiTheme="minorHAnsi" w:cstheme="minorHAnsi"/>
          <w:sz w:val="22"/>
        </w:rPr>
        <w:t xml:space="preserve">менно в Московском регионе (МСК+МО) самый обширный рынок труда, </w:t>
      </w:r>
      <w:r w:rsidR="00791AC3">
        <w:rPr>
          <w:rFonts w:asciiTheme="minorHAnsi" w:hAnsiTheme="minorHAnsi" w:cstheme="minorHAnsi"/>
          <w:sz w:val="22"/>
        </w:rPr>
        <w:t xml:space="preserve">в том числе </w:t>
      </w:r>
      <w:r>
        <w:rPr>
          <w:rFonts w:asciiTheme="minorHAnsi" w:hAnsiTheme="minorHAnsi" w:cstheme="minorHAnsi"/>
          <w:sz w:val="22"/>
        </w:rPr>
        <w:t xml:space="preserve">труда академического и высококвалифицированного. Вузы региона развиваются в сверхконкурентной среде </w:t>
      </w:r>
      <w:r w:rsidR="00687C08">
        <w:rPr>
          <w:rFonts w:asciiTheme="minorHAnsi" w:hAnsiTheme="minorHAnsi" w:cstheme="minorHAnsi"/>
          <w:sz w:val="22"/>
        </w:rPr>
        <w:t>и постоянно</w:t>
      </w:r>
      <w:r w:rsidR="007264C8">
        <w:rPr>
          <w:rFonts w:asciiTheme="minorHAnsi" w:hAnsiTheme="minorHAnsi" w:cstheme="minorHAnsi"/>
          <w:sz w:val="22"/>
        </w:rPr>
        <w:t>й</w:t>
      </w:r>
      <w:r w:rsidR="00687C08">
        <w:rPr>
          <w:rFonts w:asciiTheme="minorHAnsi" w:hAnsiTheme="minorHAnsi" w:cstheme="minorHAnsi"/>
          <w:sz w:val="22"/>
        </w:rPr>
        <w:t xml:space="preserve"> бо</w:t>
      </w:r>
      <w:r w:rsidR="007264C8">
        <w:rPr>
          <w:rFonts w:asciiTheme="minorHAnsi" w:hAnsiTheme="minorHAnsi" w:cstheme="minorHAnsi"/>
          <w:sz w:val="22"/>
        </w:rPr>
        <w:t>рьбе</w:t>
      </w:r>
      <w:r w:rsidR="00687C08">
        <w:rPr>
          <w:rFonts w:asciiTheme="minorHAnsi" w:hAnsiTheme="minorHAnsi" w:cstheme="minorHAnsi"/>
          <w:sz w:val="22"/>
        </w:rPr>
        <w:t xml:space="preserve"> </w:t>
      </w:r>
      <w:r w:rsidR="008B53E9">
        <w:rPr>
          <w:rFonts w:asciiTheme="minorHAnsi" w:hAnsiTheme="minorHAnsi" w:cstheme="minorHAnsi"/>
          <w:sz w:val="22"/>
        </w:rPr>
        <w:t>–</w:t>
      </w:r>
      <w:r>
        <w:rPr>
          <w:rFonts w:asciiTheme="minorHAnsi" w:hAnsiTheme="minorHAnsi" w:cstheme="minorHAnsi"/>
          <w:sz w:val="22"/>
        </w:rPr>
        <w:t xml:space="preserve"> за ресурсы, таланты (студенческую молодежь и НПР)</w:t>
      </w:r>
      <w:r w:rsidR="00687C08">
        <w:rPr>
          <w:rFonts w:asciiTheme="minorHAnsi" w:hAnsiTheme="minorHAnsi" w:cstheme="minorHAnsi"/>
          <w:sz w:val="22"/>
        </w:rPr>
        <w:t>, новые компетенции и возможности.</w:t>
      </w:r>
      <w:r w:rsidR="00294D54">
        <w:rPr>
          <w:rFonts w:asciiTheme="minorHAnsi" w:hAnsiTheme="minorHAnsi" w:cstheme="minorHAnsi"/>
          <w:sz w:val="22"/>
        </w:rPr>
        <w:t xml:space="preserve"> При этом сотрудничество между университетами внутри региона и за его пределами находится на минимальном уровне.</w:t>
      </w:r>
    </w:p>
    <w:p w14:paraId="33E5AB0C" w14:textId="379E4E0F" w:rsidR="00687C08" w:rsidRPr="007D5772" w:rsidRDefault="00687C08">
      <w:pPr>
        <w:rPr>
          <w:rFonts w:asciiTheme="minorHAnsi" w:hAnsiTheme="minorHAnsi" w:cstheme="minorHAnsi"/>
          <w:sz w:val="22"/>
        </w:rPr>
      </w:pPr>
      <w:r>
        <w:rPr>
          <w:rFonts w:asciiTheme="minorHAnsi" w:hAnsiTheme="minorHAnsi" w:cstheme="minorHAnsi"/>
          <w:sz w:val="22"/>
        </w:rPr>
        <w:t>Сложилась группа сильнейших московских университетов, располагающих значительными ресурсами (не только финансовыми, но и административными), которые с различной степенью эффективности удается конвертировать в развитие</w:t>
      </w:r>
      <w:r w:rsidR="00D47E9C">
        <w:rPr>
          <w:rFonts w:asciiTheme="minorHAnsi" w:hAnsiTheme="minorHAnsi" w:cstheme="minorHAnsi"/>
          <w:sz w:val="22"/>
        </w:rPr>
        <w:t xml:space="preserve"> – и оно</w:t>
      </w:r>
      <w:r>
        <w:rPr>
          <w:rFonts w:asciiTheme="minorHAnsi" w:hAnsiTheme="minorHAnsi" w:cstheme="minorHAnsi"/>
          <w:sz w:val="22"/>
        </w:rPr>
        <w:t xml:space="preserve"> в дальнейшем фиксируется рэнкерами и получает определенную оценку.</w:t>
      </w:r>
    </w:p>
    <w:p w14:paraId="0764D44B" w14:textId="54F41429" w:rsidR="00822729" w:rsidRPr="00294D54" w:rsidRDefault="00687C08">
      <w:pPr>
        <w:rPr>
          <w:rFonts w:asciiTheme="minorHAnsi" w:hAnsiTheme="minorHAnsi" w:cstheme="minorHAnsi"/>
          <w:sz w:val="22"/>
        </w:rPr>
      </w:pPr>
      <w:r>
        <w:rPr>
          <w:rFonts w:asciiTheme="minorHAnsi" w:hAnsiTheme="minorHAnsi" w:cstheme="minorHAnsi"/>
          <w:sz w:val="22"/>
        </w:rPr>
        <w:t>Многолетние наблюдения академической среды Москвы свидетельствуют о чрезмерном даже для мегаполиса числе университетов</w:t>
      </w:r>
      <w:r w:rsidR="00294D54">
        <w:rPr>
          <w:rFonts w:asciiTheme="minorHAnsi" w:hAnsiTheme="minorHAnsi" w:cstheme="minorHAnsi"/>
          <w:sz w:val="22"/>
        </w:rPr>
        <w:t xml:space="preserve"> по причинам многократного дублирования многих направлений подготовки и организации </w:t>
      </w:r>
      <w:r w:rsidR="00294D54">
        <w:rPr>
          <w:rFonts w:asciiTheme="minorHAnsi" w:hAnsiTheme="minorHAnsi" w:cstheme="minorHAnsi"/>
          <w:sz w:val="22"/>
          <w:lang w:val="en-US"/>
        </w:rPr>
        <w:t>R</w:t>
      </w:r>
      <w:r w:rsidR="00294D54" w:rsidRPr="00294D54">
        <w:rPr>
          <w:rFonts w:asciiTheme="minorHAnsi" w:hAnsiTheme="minorHAnsi" w:cstheme="minorHAnsi"/>
          <w:sz w:val="22"/>
        </w:rPr>
        <w:t>&amp;</w:t>
      </w:r>
      <w:r w:rsidR="00294D54">
        <w:rPr>
          <w:rFonts w:asciiTheme="minorHAnsi" w:hAnsiTheme="minorHAnsi" w:cstheme="minorHAnsi"/>
          <w:sz w:val="22"/>
          <w:lang w:val="en-US"/>
        </w:rPr>
        <w:t>D</w:t>
      </w:r>
      <w:r w:rsidR="00294D54">
        <w:rPr>
          <w:rFonts w:asciiTheme="minorHAnsi" w:hAnsiTheme="minorHAnsi" w:cstheme="minorHAnsi"/>
          <w:sz w:val="22"/>
        </w:rPr>
        <w:t>, запоздалого реагирования на запросы рынков труда.</w:t>
      </w:r>
    </w:p>
    <w:p w14:paraId="694364BC" w14:textId="48DFB947" w:rsidR="00822729" w:rsidRPr="00294D54" w:rsidRDefault="00452892">
      <w:pPr>
        <w:rPr>
          <w:rFonts w:asciiTheme="minorHAnsi" w:hAnsiTheme="minorHAnsi" w:cstheme="minorHAnsi"/>
          <w:sz w:val="22"/>
        </w:rPr>
      </w:pPr>
      <w:r>
        <w:rPr>
          <w:rFonts w:asciiTheme="minorHAnsi" w:hAnsiTheme="minorHAnsi" w:cstheme="minorHAnsi"/>
          <w:sz w:val="22"/>
        </w:rPr>
        <w:t xml:space="preserve">Министерство науки и высшего </w:t>
      </w:r>
      <w:r w:rsidR="007240BA">
        <w:rPr>
          <w:rFonts w:asciiTheme="minorHAnsi" w:hAnsiTheme="minorHAnsi" w:cstheme="minorHAnsi"/>
          <w:sz w:val="22"/>
        </w:rPr>
        <w:t>образования</w:t>
      </w:r>
      <w:r>
        <w:rPr>
          <w:rFonts w:asciiTheme="minorHAnsi" w:hAnsiTheme="minorHAnsi" w:cstheme="minorHAnsi"/>
          <w:sz w:val="22"/>
        </w:rPr>
        <w:t xml:space="preserve"> </w:t>
      </w:r>
      <w:r w:rsidR="00294D54">
        <w:rPr>
          <w:rFonts w:asciiTheme="minorHAnsi" w:hAnsiTheme="minorHAnsi" w:cstheme="minorHAnsi"/>
          <w:sz w:val="22"/>
        </w:rPr>
        <w:t xml:space="preserve">РФ пытается изменить ситуацию, сложившуюся в национальной системе высшего образования и </w:t>
      </w:r>
      <w:r w:rsidR="00294D54">
        <w:rPr>
          <w:rFonts w:asciiTheme="minorHAnsi" w:hAnsiTheme="minorHAnsi" w:cstheme="minorHAnsi"/>
          <w:sz w:val="22"/>
          <w:lang w:val="en-US"/>
        </w:rPr>
        <w:t>R</w:t>
      </w:r>
      <w:r w:rsidR="00294D54" w:rsidRPr="00294D54">
        <w:rPr>
          <w:rFonts w:asciiTheme="minorHAnsi" w:hAnsiTheme="minorHAnsi" w:cstheme="minorHAnsi"/>
          <w:sz w:val="22"/>
        </w:rPr>
        <w:t>&amp;</w:t>
      </w:r>
      <w:r w:rsidR="00294D54">
        <w:rPr>
          <w:rFonts w:asciiTheme="minorHAnsi" w:hAnsiTheme="minorHAnsi" w:cstheme="minorHAnsi"/>
          <w:sz w:val="22"/>
          <w:lang w:val="en-US"/>
        </w:rPr>
        <w:t>D</w:t>
      </w:r>
      <w:r w:rsidR="00294D54">
        <w:rPr>
          <w:rFonts w:asciiTheme="minorHAnsi" w:hAnsiTheme="minorHAnsi" w:cstheme="minorHAnsi"/>
          <w:sz w:val="22"/>
        </w:rPr>
        <w:t xml:space="preserve">, в крупнейших академических центрах страны. </w:t>
      </w:r>
      <w:r w:rsidR="00294D54" w:rsidRPr="00900F01">
        <w:rPr>
          <w:rFonts w:asciiTheme="minorHAnsi" w:hAnsiTheme="minorHAnsi" w:cstheme="minorHAnsi"/>
          <w:sz w:val="22"/>
        </w:rPr>
        <w:t>Предлагаются механизмы развития сотрудничества</w:t>
      </w:r>
      <w:r w:rsidR="006C3970" w:rsidRPr="00900F01">
        <w:rPr>
          <w:rFonts w:asciiTheme="minorHAnsi" w:hAnsiTheme="minorHAnsi" w:cstheme="minorHAnsi"/>
          <w:sz w:val="22"/>
        </w:rPr>
        <w:t xml:space="preserve"> как</w:t>
      </w:r>
      <w:r w:rsidR="00294D54" w:rsidRPr="00900F01">
        <w:rPr>
          <w:rFonts w:asciiTheme="minorHAnsi" w:hAnsiTheme="minorHAnsi" w:cstheme="minorHAnsi"/>
          <w:sz w:val="22"/>
        </w:rPr>
        <w:t xml:space="preserve"> между университетами, </w:t>
      </w:r>
      <w:r w:rsidR="00900F01">
        <w:rPr>
          <w:rFonts w:asciiTheme="minorHAnsi" w:hAnsiTheme="minorHAnsi" w:cstheme="minorHAnsi"/>
          <w:sz w:val="22"/>
        </w:rPr>
        <w:t xml:space="preserve">так и </w:t>
      </w:r>
      <w:r w:rsidR="00294D54" w:rsidRPr="00900F01">
        <w:rPr>
          <w:rFonts w:asciiTheme="minorHAnsi" w:hAnsiTheme="minorHAnsi" w:cstheme="minorHAnsi"/>
          <w:sz w:val="22"/>
        </w:rPr>
        <w:t>между университетами и исследовательскими организациями – коллаборации, консорциумы, НОЦ и прочее, вплоть до юридического слияния вузов</w:t>
      </w:r>
      <w:r w:rsidR="00294D54">
        <w:rPr>
          <w:rFonts w:asciiTheme="minorHAnsi" w:hAnsiTheme="minorHAnsi" w:cstheme="minorHAnsi"/>
          <w:sz w:val="22"/>
        </w:rPr>
        <w:t xml:space="preserve"> (начало таких процессов наблюдалось в период 2005–2016 гг., но затем все остановилось). И развитие сотрудничества, по задумке </w:t>
      </w:r>
      <w:r w:rsidR="004E65CA">
        <w:rPr>
          <w:rFonts w:asciiTheme="minorHAnsi" w:hAnsiTheme="minorHAnsi" w:cstheme="minorHAnsi"/>
          <w:sz w:val="22"/>
        </w:rPr>
        <w:t>министерства</w:t>
      </w:r>
      <w:r w:rsidR="00294D54">
        <w:rPr>
          <w:rFonts w:asciiTheme="minorHAnsi" w:hAnsiTheme="minorHAnsi" w:cstheme="minorHAnsi"/>
          <w:sz w:val="22"/>
        </w:rPr>
        <w:t xml:space="preserve">, </w:t>
      </w:r>
      <w:r w:rsidR="00F2303C">
        <w:rPr>
          <w:rFonts w:asciiTheme="minorHAnsi" w:hAnsiTheme="minorHAnsi" w:cstheme="minorHAnsi"/>
          <w:sz w:val="22"/>
        </w:rPr>
        <w:t>создаст условия для роста конкурентоспособности российских университетов в мировом пространстве образования и науки.</w:t>
      </w:r>
    </w:p>
    <w:p w14:paraId="60167A64" w14:textId="77777777" w:rsidR="00294D54" w:rsidRDefault="00294D54">
      <w:pPr>
        <w:rPr>
          <w:rFonts w:asciiTheme="minorHAnsi" w:hAnsiTheme="minorHAnsi" w:cstheme="minorHAnsi"/>
          <w:sz w:val="22"/>
        </w:rPr>
      </w:pPr>
    </w:p>
    <w:p w14:paraId="61DAA725" w14:textId="1C4B3081" w:rsidR="00E53352" w:rsidRDefault="00E53352">
      <w:pPr>
        <w:spacing w:after="160" w:line="259" w:lineRule="auto"/>
        <w:rPr>
          <w:rFonts w:asciiTheme="minorHAnsi" w:hAnsiTheme="minorHAnsi" w:cstheme="minorHAnsi"/>
          <w:sz w:val="22"/>
        </w:rPr>
      </w:pPr>
      <w:r>
        <w:rPr>
          <w:rFonts w:asciiTheme="minorHAnsi" w:hAnsiTheme="minorHAnsi" w:cstheme="minorHAnsi"/>
          <w:sz w:val="22"/>
        </w:rPr>
        <w:br w:type="page"/>
      </w:r>
    </w:p>
    <w:p w14:paraId="0B907439" w14:textId="652A1CEA" w:rsidR="00E53352" w:rsidRDefault="00E53352" w:rsidP="00E53352">
      <w:pPr>
        <w:pStyle w:val="3"/>
      </w:pPr>
      <w:bookmarkStart w:id="22" w:name="_Toc76561471"/>
      <w:r>
        <w:lastRenderedPageBreak/>
        <w:t>Центральный федеральный округ</w:t>
      </w:r>
      <w:r w:rsidR="00443A93">
        <w:t>. Топ-10</w:t>
      </w:r>
      <w:bookmarkEnd w:id="22"/>
    </w:p>
    <w:p w14:paraId="516F86A7" w14:textId="2C2D83B5" w:rsidR="00E53352" w:rsidRDefault="00E53352">
      <w:pPr>
        <w:rPr>
          <w:rFonts w:asciiTheme="minorHAnsi" w:hAnsiTheme="minorHAnsi" w:cstheme="minorHAnsi"/>
          <w:sz w:val="22"/>
        </w:rPr>
      </w:pPr>
    </w:p>
    <w:tbl>
      <w:tblPr>
        <w:tblW w:w="11011" w:type="dxa"/>
        <w:tblInd w:w="-1281" w:type="dxa"/>
        <w:tblLayout w:type="fixed"/>
        <w:tblLook w:val="04A0" w:firstRow="1" w:lastRow="0" w:firstColumn="1" w:lastColumn="0" w:noHBand="0" w:noVBand="1"/>
      </w:tblPr>
      <w:tblGrid>
        <w:gridCol w:w="624"/>
        <w:gridCol w:w="1705"/>
        <w:gridCol w:w="1215"/>
        <w:gridCol w:w="1441"/>
        <w:gridCol w:w="1524"/>
        <w:gridCol w:w="912"/>
        <w:gridCol w:w="850"/>
        <w:gridCol w:w="656"/>
        <w:gridCol w:w="713"/>
        <w:gridCol w:w="520"/>
        <w:gridCol w:w="851"/>
      </w:tblGrid>
      <w:tr w:rsidR="00443A93" w:rsidRPr="00443A93" w14:paraId="283BB380" w14:textId="77777777" w:rsidTr="00443A93">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19CC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РЭНК</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68E85F06"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Университет</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35925620"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Сайт</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49FEE783"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Аббревиатура</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14:paraId="530456EB"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Ректор</w:t>
            </w:r>
          </w:p>
        </w:tc>
        <w:tc>
          <w:tcPr>
            <w:tcW w:w="912" w:type="dxa"/>
            <w:tcBorders>
              <w:top w:val="single" w:sz="4" w:space="0" w:color="auto"/>
              <w:left w:val="nil"/>
              <w:bottom w:val="single" w:sz="4" w:space="0" w:color="auto"/>
              <w:right w:val="single" w:sz="4" w:space="0" w:color="auto"/>
            </w:tcBorders>
            <w:shd w:val="clear" w:color="000000" w:fill="FFFFFF"/>
            <w:vAlign w:val="bottom"/>
            <w:hideMark/>
          </w:tcPr>
          <w:p w14:paraId="6887566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Год Основания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B0A8FE0"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Город</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4F3E51C6"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ФО</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24D40B1F" w14:textId="4D821971"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Статус</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14:paraId="75BB7734" w14:textId="3E6BED79"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Тип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3D90904"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Оценка в 1000-балльной шкале по ЦФО, Балл.</w:t>
            </w:r>
          </w:p>
        </w:tc>
      </w:tr>
      <w:tr w:rsidR="00443A93" w:rsidRPr="00443A93" w14:paraId="7552DB04"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561EF33"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w:t>
            </w:r>
          </w:p>
        </w:tc>
        <w:tc>
          <w:tcPr>
            <w:tcW w:w="1705" w:type="dxa"/>
            <w:tcBorders>
              <w:top w:val="nil"/>
              <w:left w:val="nil"/>
              <w:bottom w:val="single" w:sz="4" w:space="0" w:color="auto"/>
              <w:right w:val="nil"/>
            </w:tcBorders>
            <w:shd w:val="clear" w:color="auto" w:fill="auto"/>
            <w:noWrap/>
            <w:hideMark/>
          </w:tcPr>
          <w:p w14:paraId="692225C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Московский государственный университет имени М.В.Ломоносова</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5E0F601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https://www.msu.ru</w:t>
            </w:r>
          </w:p>
        </w:tc>
        <w:tc>
          <w:tcPr>
            <w:tcW w:w="1441" w:type="dxa"/>
            <w:tcBorders>
              <w:top w:val="nil"/>
              <w:left w:val="nil"/>
              <w:bottom w:val="nil"/>
              <w:right w:val="single" w:sz="4" w:space="0" w:color="auto"/>
            </w:tcBorders>
            <w:shd w:val="clear" w:color="auto" w:fill="auto"/>
            <w:noWrap/>
            <w:hideMark/>
          </w:tcPr>
          <w:p w14:paraId="0EE61951"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МГУЛомоносов</w:t>
            </w:r>
          </w:p>
        </w:tc>
        <w:tc>
          <w:tcPr>
            <w:tcW w:w="1524" w:type="dxa"/>
            <w:tcBorders>
              <w:top w:val="nil"/>
              <w:left w:val="nil"/>
              <w:bottom w:val="single" w:sz="4" w:space="0" w:color="auto"/>
              <w:right w:val="single" w:sz="4" w:space="0" w:color="auto"/>
            </w:tcBorders>
            <w:shd w:val="clear" w:color="auto" w:fill="auto"/>
            <w:noWrap/>
            <w:vAlign w:val="bottom"/>
            <w:hideMark/>
          </w:tcPr>
          <w:p w14:paraId="2C65EC6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Садовничий Виктор Антонович</w:t>
            </w:r>
          </w:p>
        </w:tc>
        <w:tc>
          <w:tcPr>
            <w:tcW w:w="912" w:type="dxa"/>
            <w:tcBorders>
              <w:top w:val="nil"/>
              <w:left w:val="nil"/>
              <w:bottom w:val="single" w:sz="4" w:space="0" w:color="auto"/>
              <w:right w:val="single" w:sz="4" w:space="0" w:color="auto"/>
            </w:tcBorders>
            <w:shd w:val="clear" w:color="auto" w:fill="auto"/>
            <w:noWrap/>
            <w:vAlign w:val="bottom"/>
            <w:hideMark/>
          </w:tcPr>
          <w:p w14:paraId="5D2BEDAF"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1755</w:t>
            </w:r>
          </w:p>
        </w:tc>
        <w:tc>
          <w:tcPr>
            <w:tcW w:w="850" w:type="dxa"/>
            <w:tcBorders>
              <w:top w:val="nil"/>
              <w:left w:val="nil"/>
              <w:bottom w:val="single" w:sz="4" w:space="0" w:color="auto"/>
              <w:right w:val="single" w:sz="4" w:space="0" w:color="auto"/>
            </w:tcBorders>
            <w:shd w:val="clear" w:color="auto" w:fill="auto"/>
            <w:noWrap/>
            <w:vAlign w:val="bottom"/>
            <w:hideMark/>
          </w:tcPr>
          <w:p w14:paraId="794A357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2EF28088"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2839BAF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w:t>
            </w:r>
          </w:p>
        </w:tc>
        <w:tc>
          <w:tcPr>
            <w:tcW w:w="520" w:type="dxa"/>
            <w:tcBorders>
              <w:top w:val="nil"/>
              <w:left w:val="nil"/>
              <w:bottom w:val="single" w:sz="4" w:space="0" w:color="auto"/>
              <w:right w:val="single" w:sz="4" w:space="0" w:color="auto"/>
            </w:tcBorders>
            <w:shd w:val="clear" w:color="auto" w:fill="auto"/>
            <w:noWrap/>
            <w:vAlign w:val="bottom"/>
            <w:hideMark/>
          </w:tcPr>
          <w:p w14:paraId="49C5B21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51" w:type="dxa"/>
            <w:tcBorders>
              <w:top w:val="nil"/>
              <w:left w:val="nil"/>
              <w:bottom w:val="single" w:sz="4" w:space="0" w:color="auto"/>
              <w:right w:val="single" w:sz="4" w:space="0" w:color="auto"/>
            </w:tcBorders>
            <w:shd w:val="clear" w:color="auto" w:fill="auto"/>
            <w:noWrap/>
            <w:vAlign w:val="bottom"/>
            <w:hideMark/>
          </w:tcPr>
          <w:p w14:paraId="404D6CC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1000</w:t>
            </w:r>
          </w:p>
        </w:tc>
      </w:tr>
      <w:tr w:rsidR="00443A93" w:rsidRPr="00443A93" w14:paraId="4D6B04A3"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6A928A9"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2</w:t>
            </w:r>
          </w:p>
        </w:tc>
        <w:tc>
          <w:tcPr>
            <w:tcW w:w="1705" w:type="dxa"/>
            <w:tcBorders>
              <w:top w:val="nil"/>
              <w:left w:val="nil"/>
              <w:bottom w:val="single" w:sz="4" w:space="0" w:color="auto"/>
              <w:right w:val="nil"/>
            </w:tcBorders>
            <w:shd w:val="clear" w:color="auto" w:fill="auto"/>
            <w:noWrap/>
            <w:hideMark/>
          </w:tcPr>
          <w:p w14:paraId="228986C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Национальный исследовательский ядерный университет «МИФИ»</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10460A7"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https://mephi.ru</w:t>
            </w:r>
          </w:p>
        </w:tc>
        <w:tc>
          <w:tcPr>
            <w:tcW w:w="1441" w:type="dxa"/>
            <w:tcBorders>
              <w:top w:val="single" w:sz="4" w:space="0" w:color="auto"/>
              <w:left w:val="nil"/>
              <w:bottom w:val="nil"/>
              <w:right w:val="single" w:sz="4" w:space="0" w:color="auto"/>
            </w:tcBorders>
            <w:shd w:val="clear" w:color="auto" w:fill="auto"/>
            <w:noWrap/>
            <w:hideMark/>
          </w:tcPr>
          <w:p w14:paraId="6FFCB0C5"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НИЯУ МИФИ</w:t>
            </w:r>
          </w:p>
        </w:tc>
        <w:tc>
          <w:tcPr>
            <w:tcW w:w="1524" w:type="dxa"/>
            <w:tcBorders>
              <w:top w:val="nil"/>
              <w:left w:val="nil"/>
              <w:bottom w:val="single" w:sz="4" w:space="0" w:color="auto"/>
              <w:right w:val="single" w:sz="4" w:space="0" w:color="auto"/>
            </w:tcBorders>
            <w:shd w:val="clear" w:color="auto" w:fill="auto"/>
            <w:noWrap/>
            <w:vAlign w:val="bottom"/>
            <w:hideMark/>
          </w:tcPr>
          <w:p w14:paraId="4C16680E" w14:textId="1E2BCB1C" w:rsidR="00443A93" w:rsidRPr="00443A93" w:rsidRDefault="00440FB5" w:rsidP="00443A93">
            <w:pPr>
              <w:spacing w:after="0" w:line="240" w:lineRule="auto"/>
              <w:rPr>
                <w:rFonts w:ascii="Calibri" w:eastAsia="Times New Roman" w:hAnsi="Calibri" w:cs="Calibri"/>
                <w:color w:val="000000"/>
                <w:sz w:val="18"/>
                <w:szCs w:val="18"/>
                <w:lang w:eastAsia="ru-RU"/>
              </w:rPr>
            </w:pPr>
            <w:r>
              <w:rPr>
                <w:rFonts w:asciiTheme="minorHAnsi" w:eastAsia="Times New Roman" w:hAnsiTheme="minorHAnsi" w:cstheme="minorHAnsi"/>
                <w:color w:val="000000"/>
                <w:sz w:val="18"/>
                <w:szCs w:val="18"/>
                <w:lang w:eastAsia="ru-RU"/>
              </w:rPr>
              <w:t>Шевченко Владимир Игоревич</w:t>
            </w:r>
          </w:p>
        </w:tc>
        <w:tc>
          <w:tcPr>
            <w:tcW w:w="912" w:type="dxa"/>
            <w:tcBorders>
              <w:top w:val="nil"/>
              <w:left w:val="nil"/>
              <w:bottom w:val="single" w:sz="4" w:space="0" w:color="auto"/>
              <w:right w:val="single" w:sz="4" w:space="0" w:color="auto"/>
            </w:tcBorders>
            <w:shd w:val="clear" w:color="auto" w:fill="auto"/>
            <w:noWrap/>
            <w:vAlign w:val="bottom"/>
            <w:hideMark/>
          </w:tcPr>
          <w:p w14:paraId="12A2CFE8"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1942</w:t>
            </w:r>
          </w:p>
        </w:tc>
        <w:tc>
          <w:tcPr>
            <w:tcW w:w="850" w:type="dxa"/>
            <w:tcBorders>
              <w:top w:val="nil"/>
              <w:left w:val="nil"/>
              <w:bottom w:val="single" w:sz="4" w:space="0" w:color="auto"/>
              <w:right w:val="single" w:sz="4" w:space="0" w:color="auto"/>
            </w:tcBorders>
            <w:shd w:val="clear" w:color="auto" w:fill="auto"/>
            <w:noWrap/>
            <w:vAlign w:val="bottom"/>
            <w:hideMark/>
          </w:tcPr>
          <w:p w14:paraId="0B0EC39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50711B57"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1E32C30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520" w:type="dxa"/>
            <w:tcBorders>
              <w:top w:val="nil"/>
              <w:left w:val="nil"/>
              <w:bottom w:val="single" w:sz="4" w:space="0" w:color="auto"/>
              <w:right w:val="single" w:sz="4" w:space="0" w:color="auto"/>
            </w:tcBorders>
            <w:shd w:val="clear" w:color="auto" w:fill="auto"/>
            <w:noWrap/>
            <w:vAlign w:val="bottom"/>
            <w:hideMark/>
          </w:tcPr>
          <w:p w14:paraId="1C6FD48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51" w:type="dxa"/>
            <w:tcBorders>
              <w:top w:val="nil"/>
              <w:left w:val="nil"/>
              <w:bottom w:val="single" w:sz="4" w:space="0" w:color="auto"/>
              <w:right w:val="single" w:sz="4" w:space="0" w:color="auto"/>
            </w:tcBorders>
            <w:shd w:val="clear" w:color="auto" w:fill="auto"/>
            <w:noWrap/>
            <w:vAlign w:val="bottom"/>
            <w:hideMark/>
          </w:tcPr>
          <w:p w14:paraId="09383C39"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946</w:t>
            </w:r>
          </w:p>
        </w:tc>
      </w:tr>
      <w:tr w:rsidR="00443A93" w:rsidRPr="00443A93" w14:paraId="79657F87"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D9DC852"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3</w:t>
            </w:r>
          </w:p>
        </w:tc>
        <w:tc>
          <w:tcPr>
            <w:tcW w:w="1705" w:type="dxa"/>
            <w:tcBorders>
              <w:top w:val="nil"/>
              <w:left w:val="nil"/>
              <w:bottom w:val="single" w:sz="4" w:space="0" w:color="auto"/>
              <w:right w:val="nil"/>
            </w:tcBorders>
            <w:shd w:val="clear" w:color="auto" w:fill="auto"/>
            <w:noWrap/>
            <w:hideMark/>
          </w:tcPr>
          <w:p w14:paraId="491AA2DE"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Московский физико-технический институт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DE6F78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https://mipt.ru</w:t>
            </w:r>
          </w:p>
        </w:tc>
        <w:tc>
          <w:tcPr>
            <w:tcW w:w="1441" w:type="dxa"/>
            <w:tcBorders>
              <w:top w:val="single" w:sz="4" w:space="0" w:color="auto"/>
              <w:left w:val="nil"/>
              <w:bottom w:val="nil"/>
              <w:right w:val="single" w:sz="4" w:space="0" w:color="auto"/>
            </w:tcBorders>
            <w:shd w:val="clear" w:color="auto" w:fill="auto"/>
            <w:noWrap/>
            <w:hideMark/>
          </w:tcPr>
          <w:p w14:paraId="40B246C3"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МФТИ</w:t>
            </w:r>
          </w:p>
        </w:tc>
        <w:tc>
          <w:tcPr>
            <w:tcW w:w="1524" w:type="dxa"/>
            <w:tcBorders>
              <w:top w:val="nil"/>
              <w:left w:val="nil"/>
              <w:bottom w:val="single" w:sz="4" w:space="0" w:color="auto"/>
              <w:right w:val="single" w:sz="4" w:space="0" w:color="auto"/>
            </w:tcBorders>
            <w:shd w:val="clear" w:color="auto" w:fill="auto"/>
            <w:noWrap/>
            <w:vAlign w:val="bottom"/>
            <w:hideMark/>
          </w:tcPr>
          <w:p w14:paraId="12518F71" w14:textId="29482932" w:rsidR="00443A93" w:rsidRPr="00443A93" w:rsidRDefault="007F56C3" w:rsidP="00443A93">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Ливанов Дмитрий Викторович</w:t>
            </w:r>
          </w:p>
        </w:tc>
        <w:tc>
          <w:tcPr>
            <w:tcW w:w="912" w:type="dxa"/>
            <w:tcBorders>
              <w:top w:val="nil"/>
              <w:left w:val="nil"/>
              <w:bottom w:val="single" w:sz="4" w:space="0" w:color="auto"/>
              <w:right w:val="single" w:sz="4" w:space="0" w:color="auto"/>
            </w:tcBorders>
            <w:shd w:val="clear" w:color="auto" w:fill="auto"/>
            <w:noWrap/>
            <w:vAlign w:val="bottom"/>
            <w:hideMark/>
          </w:tcPr>
          <w:p w14:paraId="5DF8AB67" w14:textId="4286F5CB" w:rsidR="00443A93" w:rsidRPr="00443A93" w:rsidRDefault="007F56C3" w:rsidP="00443A93">
            <w:pPr>
              <w:spacing w:after="0" w:line="240" w:lineRule="auto"/>
              <w:jc w:val="center"/>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1946</w:t>
            </w:r>
            <w:r w:rsidR="00443A93" w:rsidRPr="00443A93">
              <w:rPr>
                <w:rFonts w:ascii="Calibri" w:eastAsia="Times New Roman" w:hAnsi="Calibri" w:cs="Calibri"/>
                <w:color w:val="000000"/>
                <w:sz w:val="18"/>
                <w:szCs w:val="18"/>
                <w:lang w:eastAsia="ru-RU"/>
              </w:rPr>
              <w:t>1951</w:t>
            </w:r>
          </w:p>
        </w:tc>
        <w:tc>
          <w:tcPr>
            <w:tcW w:w="850" w:type="dxa"/>
            <w:tcBorders>
              <w:top w:val="nil"/>
              <w:left w:val="nil"/>
              <w:bottom w:val="single" w:sz="4" w:space="0" w:color="auto"/>
              <w:right w:val="single" w:sz="4" w:space="0" w:color="auto"/>
            </w:tcBorders>
            <w:shd w:val="clear" w:color="auto" w:fill="auto"/>
            <w:noWrap/>
            <w:vAlign w:val="bottom"/>
            <w:hideMark/>
          </w:tcPr>
          <w:p w14:paraId="27D487F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1F7066F2"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362A1A7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520" w:type="dxa"/>
            <w:tcBorders>
              <w:top w:val="nil"/>
              <w:left w:val="nil"/>
              <w:bottom w:val="single" w:sz="4" w:space="0" w:color="auto"/>
              <w:right w:val="single" w:sz="4" w:space="0" w:color="auto"/>
            </w:tcBorders>
            <w:shd w:val="clear" w:color="auto" w:fill="auto"/>
            <w:noWrap/>
            <w:vAlign w:val="bottom"/>
            <w:hideMark/>
          </w:tcPr>
          <w:p w14:paraId="08455AA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51" w:type="dxa"/>
            <w:tcBorders>
              <w:top w:val="nil"/>
              <w:left w:val="nil"/>
              <w:bottom w:val="single" w:sz="4" w:space="0" w:color="auto"/>
              <w:right w:val="single" w:sz="4" w:space="0" w:color="auto"/>
            </w:tcBorders>
            <w:shd w:val="clear" w:color="auto" w:fill="auto"/>
            <w:noWrap/>
            <w:vAlign w:val="bottom"/>
            <w:hideMark/>
          </w:tcPr>
          <w:p w14:paraId="67B3D7AA"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945</w:t>
            </w:r>
          </w:p>
        </w:tc>
      </w:tr>
      <w:tr w:rsidR="00443A93" w:rsidRPr="00443A93" w14:paraId="3A5EC0DD"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5DA580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4</w:t>
            </w:r>
          </w:p>
        </w:tc>
        <w:tc>
          <w:tcPr>
            <w:tcW w:w="1705" w:type="dxa"/>
            <w:tcBorders>
              <w:top w:val="nil"/>
              <w:left w:val="nil"/>
              <w:bottom w:val="single" w:sz="4" w:space="0" w:color="auto"/>
              <w:right w:val="nil"/>
            </w:tcBorders>
            <w:shd w:val="clear" w:color="auto" w:fill="auto"/>
            <w:noWrap/>
            <w:hideMark/>
          </w:tcPr>
          <w:p w14:paraId="646FD34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Национальный исследовательский университет «Высшая школа экономики»</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109BA6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https://www.hse.ru</w:t>
            </w:r>
          </w:p>
        </w:tc>
        <w:tc>
          <w:tcPr>
            <w:tcW w:w="1441" w:type="dxa"/>
            <w:tcBorders>
              <w:top w:val="single" w:sz="4" w:space="0" w:color="auto"/>
              <w:left w:val="nil"/>
              <w:bottom w:val="nil"/>
              <w:right w:val="single" w:sz="4" w:space="0" w:color="auto"/>
            </w:tcBorders>
            <w:shd w:val="clear" w:color="auto" w:fill="auto"/>
            <w:noWrap/>
            <w:hideMark/>
          </w:tcPr>
          <w:p w14:paraId="5D414A00"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НИУ ВШЭ</w:t>
            </w:r>
          </w:p>
        </w:tc>
        <w:tc>
          <w:tcPr>
            <w:tcW w:w="1524" w:type="dxa"/>
            <w:tcBorders>
              <w:top w:val="nil"/>
              <w:left w:val="nil"/>
              <w:bottom w:val="single" w:sz="4" w:space="0" w:color="auto"/>
              <w:right w:val="single" w:sz="4" w:space="0" w:color="auto"/>
            </w:tcBorders>
            <w:shd w:val="clear" w:color="auto" w:fill="auto"/>
            <w:noWrap/>
            <w:vAlign w:val="bottom"/>
            <w:hideMark/>
          </w:tcPr>
          <w:p w14:paraId="2CC0C582" w14:textId="1B291049" w:rsidR="00443A93" w:rsidRPr="00443A93" w:rsidRDefault="00440FB5" w:rsidP="00443A93">
            <w:pPr>
              <w:spacing w:after="0" w:line="240" w:lineRule="auto"/>
              <w:rPr>
                <w:rFonts w:ascii="Calibri" w:eastAsia="Times New Roman" w:hAnsi="Calibri" w:cs="Calibri"/>
                <w:color w:val="000000"/>
                <w:sz w:val="18"/>
                <w:szCs w:val="18"/>
                <w:lang w:eastAsia="ru-RU"/>
              </w:rPr>
            </w:pPr>
            <w:r>
              <w:rPr>
                <w:rFonts w:asciiTheme="minorHAnsi" w:eastAsia="Times New Roman" w:hAnsiTheme="minorHAnsi" w:cstheme="minorHAnsi"/>
                <w:color w:val="000000"/>
                <w:sz w:val="18"/>
                <w:szCs w:val="18"/>
                <w:lang w:eastAsia="ru-RU"/>
              </w:rPr>
              <w:t>Анисимов Никита Юрьевич</w:t>
            </w:r>
          </w:p>
        </w:tc>
        <w:tc>
          <w:tcPr>
            <w:tcW w:w="912" w:type="dxa"/>
            <w:tcBorders>
              <w:top w:val="nil"/>
              <w:left w:val="nil"/>
              <w:bottom w:val="single" w:sz="4" w:space="0" w:color="auto"/>
              <w:right w:val="single" w:sz="4" w:space="0" w:color="auto"/>
            </w:tcBorders>
            <w:shd w:val="clear" w:color="auto" w:fill="auto"/>
            <w:noWrap/>
            <w:vAlign w:val="bottom"/>
            <w:hideMark/>
          </w:tcPr>
          <w:p w14:paraId="7A65C817"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1992</w:t>
            </w:r>
          </w:p>
        </w:tc>
        <w:tc>
          <w:tcPr>
            <w:tcW w:w="850" w:type="dxa"/>
            <w:tcBorders>
              <w:top w:val="nil"/>
              <w:left w:val="nil"/>
              <w:bottom w:val="single" w:sz="4" w:space="0" w:color="auto"/>
              <w:right w:val="single" w:sz="4" w:space="0" w:color="auto"/>
            </w:tcBorders>
            <w:shd w:val="clear" w:color="auto" w:fill="auto"/>
            <w:noWrap/>
            <w:vAlign w:val="bottom"/>
            <w:hideMark/>
          </w:tcPr>
          <w:p w14:paraId="2DBA1F9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585A491B"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1AB3709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520" w:type="dxa"/>
            <w:tcBorders>
              <w:top w:val="nil"/>
              <w:left w:val="nil"/>
              <w:bottom w:val="single" w:sz="4" w:space="0" w:color="auto"/>
              <w:right w:val="single" w:sz="4" w:space="0" w:color="auto"/>
            </w:tcBorders>
            <w:shd w:val="clear" w:color="auto" w:fill="auto"/>
            <w:noWrap/>
            <w:vAlign w:val="bottom"/>
            <w:hideMark/>
          </w:tcPr>
          <w:p w14:paraId="70F249C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51" w:type="dxa"/>
            <w:tcBorders>
              <w:top w:val="nil"/>
              <w:left w:val="nil"/>
              <w:bottom w:val="single" w:sz="4" w:space="0" w:color="auto"/>
              <w:right w:val="single" w:sz="4" w:space="0" w:color="auto"/>
            </w:tcBorders>
            <w:shd w:val="clear" w:color="auto" w:fill="auto"/>
            <w:noWrap/>
            <w:vAlign w:val="bottom"/>
            <w:hideMark/>
          </w:tcPr>
          <w:p w14:paraId="1A048493"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869</w:t>
            </w:r>
          </w:p>
        </w:tc>
      </w:tr>
      <w:tr w:rsidR="00443A93" w:rsidRPr="00443A93" w14:paraId="6E675EB5"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019A05F"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w:t>
            </w:r>
          </w:p>
        </w:tc>
        <w:tc>
          <w:tcPr>
            <w:tcW w:w="1705" w:type="dxa"/>
            <w:tcBorders>
              <w:top w:val="nil"/>
              <w:left w:val="nil"/>
              <w:bottom w:val="single" w:sz="4" w:space="0" w:color="auto"/>
              <w:right w:val="nil"/>
            </w:tcBorders>
            <w:shd w:val="clear" w:color="auto" w:fill="auto"/>
            <w:noWrap/>
            <w:hideMark/>
          </w:tcPr>
          <w:p w14:paraId="522A3E4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Национальный исследовательский технологический университет "МИСиС"</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9A49EA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https://misis.ru</w:t>
            </w:r>
          </w:p>
        </w:tc>
        <w:tc>
          <w:tcPr>
            <w:tcW w:w="1441" w:type="dxa"/>
            <w:tcBorders>
              <w:top w:val="single" w:sz="4" w:space="0" w:color="auto"/>
              <w:left w:val="nil"/>
              <w:bottom w:val="nil"/>
              <w:right w:val="single" w:sz="4" w:space="0" w:color="auto"/>
            </w:tcBorders>
            <w:shd w:val="clear" w:color="auto" w:fill="auto"/>
            <w:noWrap/>
            <w:hideMark/>
          </w:tcPr>
          <w:p w14:paraId="7B6783F2"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НИТУ МИСиС</w:t>
            </w:r>
          </w:p>
        </w:tc>
        <w:tc>
          <w:tcPr>
            <w:tcW w:w="1524" w:type="dxa"/>
            <w:tcBorders>
              <w:top w:val="nil"/>
              <w:left w:val="nil"/>
              <w:bottom w:val="single" w:sz="4" w:space="0" w:color="auto"/>
              <w:right w:val="single" w:sz="4" w:space="0" w:color="auto"/>
            </w:tcBorders>
            <w:shd w:val="clear" w:color="auto" w:fill="auto"/>
            <w:noWrap/>
            <w:vAlign w:val="bottom"/>
            <w:hideMark/>
          </w:tcPr>
          <w:p w14:paraId="4D3DD0D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Черникова Алевтина Анатольевна</w:t>
            </w:r>
          </w:p>
        </w:tc>
        <w:tc>
          <w:tcPr>
            <w:tcW w:w="912" w:type="dxa"/>
            <w:tcBorders>
              <w:top w:val="nil"/>
              <w:left w:val="nil"/>
              <w:bottom w:val="single" w:sz="4" w:space="0" w:color="auto"/>
              <w:right w:val="single" w:sz="4" w:space="0" w:color="auto"/>
            </w:tcBorders>
            <w:shd w:val="clear" w:color="auto" w:fill="auto"/>
            <w:noWrap/>
            <w:vAlign w:val="bottom"/>
            <w:hideMark/>
          </w:tcPr>
          <w:p w14:paraId="57821170"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1918</w:t>
            </w:r>
          </w:p>
        </w:tc>
        <w:tc>
          <w:tcPr>
            <w:tcW w:w="850" w:type="dxa"/>
            <w:tcBorders>
              <w:top w:val="nil"/>
              <w:left w:val="nil"/>
              <w:bottom w:val="single" w:sz="4" w:space="0" w:color="auto"/>
              <w:right w:val="single" w:sz="4" w:space="0" w:color="auto"/>
            </w:tcBorders>
            <w:shd w:val="clear" w:color="auto" w:fill="auto"/>
            <w:noWrap/>
            <w:vAlign w:val="bottom"/>
            <w:hideMark/>
          </w:tcPr>
          <w:p w14:paraId="33E3D22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4601DB30"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5042A30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520" w:type="dxa"/>
            <w:tcBorders>
              <w:top w:val="nil"/>
              <w:left w:val="nil"/>
              <w:bottom w:val="single" w:sz="4" w:space="0" w:color="auto"/>
              <w:right w:val="single" w:sz="4" w:space="0" w:color="auto"/>
            </w:tcBorders>
            <w:shd w:val="clear" w:color="auto" w:fill="auto"/>
            <w:noWrap/>
            <w:vAlign w:val="bottom"/>
            <w:hideMark/>
          </w:tcPr>
          <w:p w14:paraId="2775B85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51" w:type="dxa"/>
            <w:tcBorders>
              <w:top w:val="nil"/>
              <w:left w:val="nil"/>
              <w:bottom w:val="single" w:sz="4" w:space="0" w:color="auto"/>
              <w:right w:val="single" w:sz="4" w:space="0" w:color="auto"/>
            </w:tcBorders>
            <w:shd w:val="clear" w:color="auto" w:fill="auto"/>
            <w:noWrap/>
            <w:vAlign w:val="bottom"/>
            <w:hideMark/>
          </w:tcPr>
          <w:p w14:paraId="6A2D7ED3"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736</w:t>
            </w:r>
          </w:p>
        </w:tc>
      </w:tr>
      <w:tr w:rsidR="00443A93" w:rsidRPr="00443A93" w14:paraId="378AB096"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EA941D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w:t>
            </w:r>
          </w:p>
        </w:tc>
        <w:tc>
          <w:tcPr>
            <w:tcW w:w="1705" w:type="dxa"/>
            <w:tcBorders>
              <w:top w:val="nil"/>
              <w:left w:val="nil"/>
              <w:bottom w:val="single" w:sz="4" w:space="0" w:color="auto"/>
              <w:right w:val="nil"/>
            </w:tcBorders>
            <w:shd w:val="clear" w:color="auto" w:fill="auto"/>
            <w:noWrap/>
            <w:hideMark/>
          </w:tcPr>
          <w:p w14:paraId="0E4F80C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Российский университет дружбы народов</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B0C9B4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http://www.rudn.ru</w:t>
            </w:r>
          </w:p>
        </w:tc>
        <w:tc>
          <w:tcPr>
            <w:tcW w:w="1441" w:type="dxa"/>
            <w:tcBorders>
              <w:top w:val="single" w:sz="4" w:space="0" w:color="auto"/>
              <w:left w:val="nil"/>
              <w:bottom w:val="nil"/>
              <w:right w:val="single" w:sz="4" w:space="0" w:color="auto"/>
            </w:tcBorders>
            <w:shd w:val="clear" w:color="000000" w:fill="FFFFFF"/>
            <w:noWrap/>
            <w:hideMark/>
          </w:tcPr>
          <w:p w14:paraId="4DACC63C"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РУДН</w:t>
            </w:r>
          </w:p>
        </w:tc>
        <w:tc>
          <w:tcPr>
            <w:tcW w:w="1524" w:type="dxa"/>
            <w:tcBorders>
              <w:top w:val="nil"/>
              <w:left w:val="nil"/>
              <w:bottom w:val="single" w:sz="4" w:space="0" w:color="auto"/>
              <w:right w:val="single" w:sz="4" w:space="0" w:color="auto"/>
            </w:tcBorders>
            <w:shd w:val="clear" w:color="auto" w:fill="auto"/>
            <w:noWrap/>
            <w:vAlign w:val="bottom"/>
            <w:hideMark/>
          </w:tcPr>
          <w:p w14:paraId="783DB96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Ястребов Олег Александрович</w:t>
            </w:r>
          </w:p>
        </w:tc>
        <w:tc>
          <w:tcPr>
            <w:tcW w:w="912" w:type="dxa"/>
            <w:tcBorders>
              <w:top w:val="nil"/>
              <w:left w:val="nil"/>
              <w:bottom w:val="single" w:sz="4" w:space="0" w:color="auto"/>
              <w:right w:val="single" w:sz="4" w:space="0" w:color="auto"/>
            </w:tcBorders>
            <w:shd w:val="clear" w:color="auto" w:fill="auto"/>
            <w:noWrap/>
            <w:vAlign w:val="bottom"/>
            <w:hideMark/>
          </w:tcPr>
          <w:p w14:paraId="72FF44F7"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1960</w:t>
            </w:r>
          </w:p>
        </w:tc>
        <w:tc>
          <w:tcPr>
            <w:tcW w:w="850" w:type="dxa"/>
            <w:tcBorders>
              <w:top w:val="nil"/>
              <w:left w:val="nil"/>
              <w:bottom w:val="single" w:sz="4" w:space="0" w:color="auto"/>
              <w:right w:val="single" w:sz="4" w:space="0" w:color="auto"/>
            </w:tcBorders>
            <w:shd w:val="clear" w:color="auto" w:fill="auto"/>
            <w:noWrap/>
            <w:vAlign w:val="bottom"/>
            <w:hideMark/>
          </w:tcPr>
          <w:p w14:paraId="4605A4C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618E3EAD"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2907666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5-100</w:t>
            </w:r>
          </w:p>
        </w:tc>
        <w:tc>
          <w:tcPr>
            <w:tcW w:w="520" w:type="dxa"/>
            <w:tcBorders>
              <w:top w:val="nil"/>
              <w:left w:val="nil"/>
              <w:bottom w:val="single" w:sz="4" w:space="0" w:color="auto"/>
              <w:right w:val="single" w:sz="4" w:space="0" w:color="auto"/>
            </w:tcBorders>
            <w:shd w:val="clear" w:color="auto" w:fill="auto"/>
            <w:noWrap/>
            <w:vAlign w:val="bottom"/>
            <w:hideMark/>
          </w:tcPr>
          <w:p w14:paraId="1BEFC14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51" w:type="dxa"/>
            <w:tcBorders>
              <w:top w:val="nil"/>
              <w:left w:val="nil"/>
              <w:bottom w:val="single" w:sz="4" w:space="0" w:color="auto"/>
              <w:right w:val="single" w:sz="4" w:space="0" w:color="auto"/>
            </w:tcBorders>
            <w:shd w:val="clear" w:color="auto" w:fill="auto"/>
            <w:noWrap/>
            <w:vAlign w:val="bottom"/>
            <w:hideMark/>
          </w:tcPr>
          <w:p w14:paraId="57D5938F"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699</w:t>
            </w:r>
          </w:p>
        </w:tc>
      </w:tr>
      <w:tr w:rsidR="00443A93" w:rsidRPr="00443A93" w14:paraId="2CA92C1F"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EA549F3"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7</w:t>
            </w:r>
          </w:p>
        </w:tc>
        <w:tc>
          <w:tcPr>
            <w:tcW w:w="1705" w:type="dxa"/>
            <w:tcBorders>
              <w:top w:val="nil"/>
              <w:left w:val="nil"/>
              <w:bottom w:val="single" w:sz="4" w:space="0" w:color="auto"/>
              <w:right w:val="nil"/>
            </w:tcBorders>
            <w:shd w:val="clear" w:color="auto" w:fill="auto"/>
            <w:noWrap/>
            <w:hideMark/>
          </w:tcPr>
          <w:p w14:paraId="0612D8D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Московский государственный технический университет имени Н.Э.Баумана</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C15FA6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https://bmstu.ru</w:t>
            </w:r>
          </w:p>
        </w:tc>
        <w:tc>
          <w:tcPr>
            <w:tcW w:w="1441" w:type="dxa"/>
            <w:tcBorders>
              <w:top w:val="single" w:sz="4" w:space="0" w:color="auto"/>
              <w:left w:val="nil"/>
              <w:bottom w:val="nil"/>
              <w:right w:val="single" w:sz="4" w:space="0" w:color="auto"/>
            </w:tcBorders>
            <w:shd w:val="clear" w:color="auto" w:fill="auto"/>
            <w:noWrap/>
            <w:hideMark/>
          </w:tcPr>
          <w:p w14:paraId="12347879"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МГТУБауман</w:t>
            </w:r>
          </w:p>
        </w:tc>
        <w:tc>
          <w:tcPr>
            <w:tcW w:w="1524" w:type="dxa"/>
            <w:tcBorders>
              <w:top w:val="nil"/>
              <w:left w:val="nil"/>
              <w:bottom w:val="single" w:sz="4" w:space="0" w:color="auto"/>
              <w:right w:val="single" w:sz="4" w:space="0" w:color="auto"/>
            </w:tcBorders>
            <w:shd w:val="clear" w:color="auto" w:fill="auto"/>
            <w:noWrap/>
            <w:vAlign w:val="bottom"/>
            <w:hideMark/>
          </w:tcPr>
          <w:p w14:paraId="01FE63C5"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Александров Анатолий Александрович</w:t>
            </w:r>
          </w:p>
        </w:tc>
        <w:tc>
          <w:tcPr>
            <w:tcW w:w="912" w:type="dxa"/>
            <w:tcBorders>
              <w:top w:val="nil"/>
              <w:left w:val="nil"/>
              <w:bottom w:val="single" w:sz="4" w:space="0" w:color="auto"/>
              <w:right w:val="single" w:sz="4" w:space="0" w:color="auto"/>
            </w:tcBorders>
            <w:shd w:val="clear" w:color="auto" w:fill="auto"/>
            <w:noWrap/>
            <w:vAlign w:val="bottom"/>
            <w:hideMark/>
          </w:tcPr>
          <w:p w14:paraId="17463DAF"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1830</w:t>
            </w:r>
          </w:p>
        </w:tc>
        <w:tc>
          <w:tcPr>
            <w:tcW w:w="850" w:type="dxa"/>
            <w:tcBorders>
              <w:top w:val="nil"/>
              <w:left w:val="nil"/>
              <w:bottom w:val="single" w:sz="4" w:space="0" w:color="auto"/>
              <w:right w:val="single" w:sz="4" w:space="0" w:color="auto"/>
            </w:tcBorders>
            <w:shd w:val="clear" w:color="auto" w:fill="auto"/>
            <w:noWrap/>
            <w:vAlign w:val="bottom"/>
            <w:hideMark/>
          </w:tcPr>
          <w:p w14:paraId="7CB9102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62ACC39D"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18D9412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520" w:type="dxa"/>
            <w:tcBorders>
              <w:top w:val="nil"/>
              <w:left w:val="nil"/>
              <w:bottom w:val="single" w:sz="4" w:space="0" w:color="auto"/>
              <w:right w:val="single" w:sz="4" w:space="0" w:color="auto"/>
            </w:tcBorders>
            <w:shd w:val="clear" w:color="auto" w:fill="auto"/>
            <w:noWrap/>
            <w:vAlign w:val="bottom"/>
            <w:hideMark/>
          </w:tcPr>
          <w:p w14:paraId="61A5CE0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51" w:type="dxa"/>
            <w:tcBorders>
              <w:top w:val="nil"/>
              <w:left w:val="nil"/>
              <w:bottom w:val="single" w:sz="4" w:space="0" w:color="auto"/>
              <w:right w:val="single" w:sz="4" w:space="0" w:color="auto"/>
            </w:tcBorders>
            <w:shd w:val="clear" w:color="auto" w:fill="auto"/>
            <w:noWrap/>
            <w:vAlign w:val="bottom"/>
            <w:hideMark/>
          </w:tcPr>
          <w:p w14:paraId="30DD1631"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582</w:t>
            </w:r>
          </w:p>
        </w:tc>
      </w:tr>
      <w:tr w:rsidR="00443A93" w:rsidRPr="00443A93" w14:paraId="71758B3A"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10E5E53"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8</w:t>
            </w:r>
          </w:p>
        </w:tc>
        <w:tc>
          <w:tcPr>
            <w:tcW w:w="1705" w:type="dxa"/>
            <w:tcBorders>
              <w:top w:val="nil"/>
              <w:left w:val="nil"/>
              <w:bottom w:val="single" w:sz="4" w:space="0" w:color="auto"/>
              <w:right w:val="nil"/>
            </w:tcBorders>
            <w:shd w:val="clear" w:color="auto" w:fill="auto"/>
            <w:noWrap/>
            <w:hideMark/>
          </w:tcPr>
          <w:p w14:paraId="4F4597C7"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Российская академия народного хозяйства и государственной службы при Президенте РФ</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BDC906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https://www.ranepa.ru</w:t>
            </w:r>
          </w:p>
        </w:tc>
        <w:tc>
          <w:tcPr>
            <w:tcW w:w="1441" w:type="dxa"/>
            <w:tcBorders>
              <w:top w:val="single" w:sz="4" w:space="0" w:color="auto"/>
              <w:left w:val="nil"/>
              <w:bottom w:val="nil"/>
              <w:right w:val="single" w:sz="4" w:space="0" w:color="auto"/>
            </w:tcBorders>
            <w:shd w:val="clear" w:color="auto" w:fill="auto"/>
            <w:noWrap/>
            <w:hideMark/>
          </w:tcPr>
          <w:p w14:paraId="179D64FD"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РАНХиГС</w:t>
            </w:r>
          </w:p>
        </w:tc>
        <w:tc>
          <w:tcPr>
            <w:tcW w:w="1524" w:type="dxa"/>
            <w:tcBorders>
              <w:top w:val="nil"/>
              <w:left w:val="nil"/>
              <w:bottom w:val="single" w:sz="4" w:space="0" w:color="auto"/>
              <w:right w:val="single" w:sz="4" w:space="0" w:color="auto"/>
            </w:tcBorders>
            <w:shd w:val="clear" w:color="auto" w:fill="auto"/>
            <w:noWrap/>
            <w:vAlign w:val="bottom"/>
            <w:hideMark/>
          </w:tcPr>
          <w:p w14:paraId="0C380B0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Мау Владимир Александрович</w:t>
            </w:r>
          </w:p>
        </w:tc>
        <w:tc>
          <w:tcPr>
            <w:tcW w:w="912" w:type="dxa"/>
            <w:tcBorders>
              <w:top w:val="nil"/>
              <w:left w:val="nil"/>
              <w:bottom w:val="single" w:sz="4" w:space="0" w:color="auto"/>
              <w:right w:val="single" w:sz="4" w:space="0" w:color="auto"/>
            </w:tcBorders>
            <w:shd w:val="clear" w:color="auto" w:fill="auto"/>
            <w:noWrap/>
            <w:vAlign w:val="bottom"/>
            <w:hideMark/>
          </w:tcPr>
          <w:p w14:paraId="5D0B4868"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1977</w:t>
            </w:r>
          </w:p>
        </w:tc>
        <w:tc>
          <w:tcPr>
            <w:tcW w:w="850" w:type="dxa"/>
            <w:tcBorders>
              <w:top w:val="nil"/>
              <w:left w:val="nil"/>
              <w:bottom w:val="single" w:sz="4" w:space="0" w:color="auto"/>
              <w:right w:val="single" w:sz="4" w:space="0" w:color="auto"/>
            </w:tcBorders>
            <w:shd w:val="clear" w:color="auto" w:fill="auto"/>
            <w:noWrap/>
            <w:vAlign w:val="bottom"/>
            <w:hideMark/>
          </w:tcPr>
          <w:p w14:paraId="14E5A137"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48666FE1"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1CDEEDB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w:t>
            </w:r>
          </w:p>
        </w:tc>
        <w:tc>
          <w:tcPr>
            <w:tcW w:w="520" w:type="dxa"/>
            <w:tcBorders>
              <w:top w:val="nil"/>
              <w:left w:val="nil"/>
              <w:bottom w:val="single" w:sz="4" w:space="0" w:color="auto"/>
              <w:right w:val="single" w:sz="4" w:space="0" w:color="auto"/>
            </w:tcBorders>
            <w:shd w:val="clear" w:color="auto" w:fill="auto"/>
            <w:noWrap/>
            <w:vAlign w:val="bottom"/>
            <w:hideMark/>
          </w:tcPr>
          <w:p w14:paraId="2F5283A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ЭС</w:t>
            </w:r>
          </w:p>
        </w:tc>
        <w:tc>
          <w:tcPr>
            <w:tcW w:w="851" w:type="dxa"/>
            <w:tcBorders>
              <w:top w:val="nil"/>
              <w:left w:val="nil"/>
              <w:bottom w:val="single" w:sz="4" w:space="0" w:color="auto"/>
              <w:right w:val="single" w:sz="4" w:space="0" w:color="auto"/>
            </w:tcBorders>
            <w:shd w:val="clear" w:color="auto" w:fill="auto"/>
            <w:noWrap/>
            <w:vAlign w:val="bottom"/>
            <w:hideMark/>
          </w:tcPr>
          <w:p w14:paraId="0B91BFBE"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579</w:t>
            </w:r>
          </w:p>
        </w:tc>
      </w:tr>
      <w:tr w:rsidR="00443A93" w:rsidRPr="00443A93" w14:paraId="041AF5C4"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56B1A8B"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w:t>
            </w:r>
          </w:p>
        </w:tc>
        <w:tc>
          <w:tcPr>
            <w:tcW w:w="1705" w:type="dxa"/>
            <w:tcBorders>
              <w:top w:val="nil"/>
              <w:left w:val="nil"/>
              <w:bottom w:val="single" w:sz="4" w:space="0" w:color="auto"/>
              <w:right w:val="nil"/>
            </w:tcBorders>
            <w:shd w:val="clear" w:color="auto" w:fill="auto"/>
            <w:noWrap/>
            <w:hideMark/>
          </w:tcPr>
          <w:p w14:paraId="38E624A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Белгородский государственный университет (НИУ)</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701A0D6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https://www.bsu.edu.ru/bsu</w:t>
            </w:r>
          </w:p>
        </w:tc>
        <w:tc>
          <w:tcPr>
            <w:tcW w:w="1441" w:type="dxa"/>
            <w:tcBorders>
              <w:top w:val="single" w:sz="4" w:space="0" w:color="auto"/>
              <w:left w:val="nil"/>
              <w:bottom w:val="single" w:sz="4" w:space="0" w:color="auto"/>
              <w:right w:val="single" w:sz="4" w:space="0" w:color="auto"/>
            </w:tcBorders>
            <w:shd w:val="clear" w:color="auto" w:fill="auto"/>
            <w:noWrap/>
            <w:hideMark/>
          </w:tcPr>
          <w:p w14:paraId="32816C0F"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БелГУ</w:t>
            </w:r>
          </w:p>
        </w:tc>
        <w:tc>
          <w:tcPr>
            <w:tcW w:w="1524" w:type="dxa"/>
            <w:tcBorders>
              <w:top w:val="nil"/>
              <w:left w:val="nil"/>
              <w:bottom w:val="single" w:sz="4" w:space="0" w:color="auto"/>
              <w:right w:val="single" w:sz="4" w:space="0" w:color="auto"/>
            </w:tcBorders>
            <w:shd w:val="clear" w:color="auto" w:fill="auto"/>
            <w:noWrap/>
            <w:vAlign w:val="bottom"/>
            <w:hideMark/>
          </w:tcPr>
          <w:p w14:paraId="2A1B391E"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Полухин Олег Николаевич</w:t>
            </w:r>
          </w:p>
        </w:tc>
        <w:tc>
          <w:tcPr>
            <w:tcW w:w="912" w:type="dxa"/>
            <w:tcBorders>
              <w:top w:val="nil"/>
              <w:left w:val="nil"/>
              <w:bottom w:val="single" w:sz="4" w:space="0" w:color="auto"/>
              <w:right w:val="single" w:sz="4" w:space="0" w:color="auto"/>
            </w:tcBorders>
            <w:shd w:val="clear" w:color="auto" w:fill="auto"/>
            <w:noWrap/>
            <w:vAlign w:val="bottom"/>
            <w:hideMark/>
          </w:tcPr>
          <w:p w14:paraId="716AFA2E"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1876</w:t>
            </w:r>
          </w:p>
        </w:tc>
        <w:tc>
          <w:tcPr>
            <w:tcW w:w="850" w:type="dxa"/>
            <w:tcBorders>
              <w:top w:val="nil"/>
              <w:left w:val="nil"/>
              <w:bottom w:val="single" w:sz="4" w:space="0" w:color="auto"/>
              <w:right w:val="single" w:sz="4" w:space="0" w:color="auto"/>
            </w:tcBorders>
            <w:shd w:val="clear" w:color="auto" w:fill="auto"/>
            <w:noWrap/>
            <w:vAlign w:val="bottom"/>
            <w:hideMark/>
          </w:tcPr>
          <w:p w14:paraId="300C9F1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Белгород</w:t>
            </w:r>
          </w:p>
        </w:tc>
        <w:tc>
          <w:tcPr>
            <w:tcW w:w="656" w:type="dxa"/>
            <w:tcBorders>
              <w:top w:val="nil"/>
              <w:left w:val="nil"/>
              <w:bottom w:val="single" w:sz="4" w:space="0" w:color="auto"/>
              <w:right w:val="single" w:sz="4" w:space="0" w:color="auto"/>
            </w:tcBorders>
            <w:shd w:val="clear" w:color="auto" w:fill="auto"/>
            <w:noWrap/>
            <w:vAlign w:val="bottom"/>
            <w:hideMark/>
          </w:tcPr>
          <w:p w14:paraId="6F3FE9E1"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01FC433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520" w:type="dxa"/>
            <w:tcBorders>
              <w:top w:val="nil"/>
              <w:left w:val="nil"/>
              <w:bottom w:val="single" w:sz="4" w:space="0" w:color="auto"/>
              <w:right w:val="single" w:sz="4" w:space="0" w:color="auto"/>
            </w:tcBorders>
            <w:shd w:val="clear" w:color="auto" w:fill="auto"/>
            <w:noWrap/>
            <w:vAlign w:val="bottom"/>
            <w:hideMark/>
          </w:tcPr>
          <w:p w14:paraId="45AC6795"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51" w:type="dxa"/>
            <w:tcBorders>
              <w:top w:val="nil"/>
              <w:left w:val="nil"/>
              <w:bottom w:val="single" w:sz="4" w:space="0" w:color="auto"/>
              <w:right w:val="single" w:sz="4" w:space="0" w:color="auto"/>
            </w:tcBorders>
            <w:shd w:val="clear" w:color="auto" w:fill="auto"/>
            <w:noWrap/>
            <w:vAlign w:val="bottom"/>
            <w:hideMark/>
          </w:tcPr>
          <w:p w14:paraId="020E929B"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564</w:t>
            </w:r>
          </w:p>
        </w:tc>
      </w:tr>
      <w:tr w:rsidR="00443A93" w:rsidRPr="00443A93" w14:paraId="7DE5075E"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9530F30"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10</w:t>
            </w:r>
          </w:p>
        </w:tc>
        <w:tc>
          <w:tcPr>
            <w:tcW w:w="1705" w:type="dxa"/>
            <w:tcBorders>
              <w:top w:val="nil"/>
              <w:left w:val="nil"/>
              <w:bottom w:val="single" w:sz="4" w:space="0" w:color="auto"/>
              <w:right w:val="nil"/>
            </w:tcBorders>
            <w:shd w:val="clear" w:color="auto" w:fill="auto"/>
            <w:noWrap/>
            <w:hideMark/>
          </w:tcPr>
          <w:p w14:paraId="227A6AA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Финансовый университет при Правительстве РФ</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4D59C16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http://www.fa.ru/Pages/Home.aspx</w:t>
            </w:r>
          </w:p>
        </w:tc>
        <w:tc>
          <w:tcPr>
            <w:tcW w:w="1441" w:type="dxa"/>
            <w:tcBorders>
              <w:top w:val="single" w:sz="4" w:space="0" w:color="auto"/>
              <w:left w:val="nil"/>
              <w:bottom w:val="single" w:sz="4" w:space="0" w:color="auto"/>
              <w:right w:val="single" w:sz="4" w:space="0" w:color="auto"/>
            </w:tcBorders>
            <w:shd w:val="clear" w:color="auto" w:fill="auto"/>
            <w:noWrap/>
            <w:hideMark/>
          </w:tcPr>
          <w:p w14:paraId="075C4D04"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ФУ</w:t>
            </w:r>
          </w:p>
        </w:tc>
        <w:tc>
          <w:tcPr>
            <w:tcW w:w="1524" w:type="dxa"/>
            <w:tcBorders>
              <w:top w:val="nil"/>
              <w:left w:val="nil"/>
              <w:bottom w:val="single" w:sz="4" w:space="0" w:color="auto"/>
              <w:right w:val="single" w:sz="4" w:space="0" w:color="auto"/>
            </w:tcBorders>
            <w:shd w:val="clear" w:color="auto" w:fill="auto"/>
            <w:noWrap/>
            <w:vAlign w:val="bottom"/>
            <w:hideMark/>
          </w:tcPr>
          <w:p w14:paraId="7B03590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Эскиндаров Михаил Абдурахманович</w:t>
            </w:r>
          </w:p>
        </w:tc>
        <w:tc>
          <w:tcPr>
            <w:tcW w:w="912" w:type="dxa"/>
            <w:tcBorders>
              <w:top w:val="nil"/>
              <w:left w:val="nil"/>
              <w:bottom w:val="single" w:sz="4" w:space="0" w:color="auto"/>
              <w:right w:val="single" w:sz="4" w:space="0" w:color="auto"/>
            </w:tcBorders>
            <w:shd w:val="clear" w:color="auto" w:fill="auto"/>
            <w:noWrap/>
            <w:vAlign w:val="bottom"/>
            <w:hideMark/>
          </w:tcPr>
          <w:p w14:paraId="4A7B8C28"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1920</w:t>
            </w:r>
          </w:p>
        </w:tc>
        <w:tc>
          <w:tcPr>
            <w:tcW w:w="850" w:type="dxa"/>
            <w:tcBorders>
              <w:top w:val="nil"/>
              <w:left w:val="nil"/>
              <w:bottom w:val="single" w:sz="4" w:space="0" w:color="auto"/>
              <w:right w:val="single" w:sz="4" w:space="0" w:color="auto"/>
            </w:tcBorders>
            <w:shd w:val="clear" w:color="auto" w:fill="auto"/>
            <w:noWrap/>
            <w:vAlign w:val="bottom"/>
            <w:hideMark/>
          </w:tcPr>
          <w:p w14:paraId="00BCA4F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Москва</w:t>
            </w:r>
          </w:p>
        </w:tc>
        <w:tc>
          <w:tcPr>
            <w:tcW w:w="656" w:type="dxa"/>
            <w:tcBorders>
              <w:top w:val="nil"/>
              <w:left w:val="nil"/>
              <w:bottom w:val="single" w:sz="4" w:space="0" w:color="auto"/>
              <w:right w:val="single" w:sz="4" w:space="0" w:color="auto"/>
            </w:tcBorders>
            <w:shd w:val="clear" w:color="auto" w:fill="auto"/>
            <w:noWrap/>
            <w:vAlign w:val="bottom"/>
            <w:hideMark/>
          </w:tcPr>
          <w:p w14:paraId="60104CD3"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ЦФО</w:t>
            </w:r>
          </w:p>
        </w:tc>
        <w:tc>
          <w:tcPr>
            <w:tcW w:w="713" w:type="dxa"/>
            <w:tcBorders>
              <w:top w:val="nil"/>
              <w:left w:val="nil"/>
              <w:bottom w:val="single" w:sz="4" w:space="0" w:color="auto"/>
              <w:right w:val="single" w:sz="4" w:space="0" w:color="auto"/>
            </w:tcBorders>
            <w:shd w:val="clear" w:color="auto" w:fill="auto"/>
            <w:noWrap/>
            <w:vAlign w:val="bottom"/>
            <w:hideMark/>
          </w:tcPr>
          <w:p w14:paraId="6C6018F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w:t>
            </w:r>
          </w:p>
        </w:tc>
        <w:tc>
          <w:tcPr>
            <w:tcW w:w="520" w:type="dxa"/>
            <w:tcBorders>
              <w:top w:val="nil"/>
              <w:left w:val="nil"/>
              <w:bottom w:val="single" w:sz="4" w:space="0" w:color="auto"/>
              <w:right w:val="single" w:sz="4" w:space="0" w:color="auto"/>
            </w:tcBorders>
            <w:shd w:val="clear" w:color="auto" w:fill="auto"/>
            <w:noWrap/>
            <w:vAlign w:val="bottom"/>
            <w:hideMark/>
          </w:tcPr>
          <w:p w14:paraId="3DAB7B2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ЭС</w:t>
            </w:r>
          </w:p>
        </w:tc>
        <w:tc>
          <w:tcPr>
            <w:tcW w:w="851" w:type="dxa"/>
            <w:tcBorders>
              <w:top w:val="nil"/>
              <w:left w:val="nil"/>
              <w:bottom w:val="single" w:sz="4" w:space="0" w:color="auto"/>
              <w:right w:val="single" w:sz="4" w:space="0" w:color="auto"/>
            </w:tcBorders>
            <w:shd w:val="clear" w:color="auto" w:fill="auto"/>
            <w:noWrap/>
            <w:vAlign w:val="bottom"/>
            <w:hideMark/>
          </w:tcPr>
          <w:p w14:paraId="76A0478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538</w:t>
            </w:r>
          </w:p>
        </w:tc>
      </w:tr>
    </w:tbl>
    <w:p w14:paraId="69227CCF" w14:textId="6B1B0B08" w:rsidR="00E53352" w:rsidRDefault="00E53352">
      <w:pPr>
        <w:rPr>
          <w:rFonts w:asciiTheme="minorHAnsi" w:hAnsiTheme="minorHAnsi" w:cstheme="minorHAnsi"/>
          <w:sz w:val="22"/>
        </w:rPr>
      </w:pPr>
    </w:p>
    <w:p w14:paraId="4F412154" w14:textId="79B49198" w:rsidR="007264C8" w:rsidRDefault="007264C8">
      <w:pPr>
        <w:rPr>
          <w:rFonts w:asciiTheme="minorHAnsi" w:hAnsiTheme="minorHAnsi" w:cstheme="minorHAnsi"/>
          <w:sz w:val="22"/>
        </w:rPr>
      </w:pPr>
      <w:r>
        <w:rPr>
          <w:rFonts w:asciiTheme="minorHAnsi" w:hAnsiTheme="minorHAnsi" w:cstheme="minorHAnsi"/>
          <w:sz w:val="22"/>
        </w:rPr>
        <w:t>В академической среде ЦФО наблюдается сильнейшее влияние Москвы. В радиусе как минимум 300 км – выжженная земля, региональным вузам в «гравитационном поле» московских вузов приходится выживать.</w:t>
      </w:r>
    </w:p>
    <w:p w14:paraId="1D145719" w14:textId="588E7D0B" w:rsidR="007264C8" w:rsidRPr="007264C8" w:rsidRDefault="00675C15">
      <w:pPr>
        <w:rPr>
          <w:rFonts w:asciiTheme="minorHAnsi" w:hAnsiTheme="minorHAnsi" w:cstheme="minorHAnsi"/>
          <w:sz w:val="22"/>
        </w:rPr>
      </w:pPr>
      <w:r>
        <w:rPr>
          <w:rFonts w:asciiTheme="minorHAnsi" w:hAnsiTheme="minorHAnsi" w:cstheme="minorHAnsi"/>
          <w:sz w:val="22"/>
        </w:rPr>
        <w:lastRenderedPageBreak/>
        <w:t xml:space="preserve">Но уже на </w:t>
      </w:r>
      <w:r w:rsidR="00917297">
        <w:rPr>
          <w:rFonts w:asciiTheme="minorHAnsi" w:hAnsiTheme="minorHAnsi" w:cstheme="minorHAnsi"/>
          <w:sz w:val="22"/>
        </w:rPr>
        <w:t>расстояни</w:t>
      </w:r>
      <w:r w:rsidR="00F9496A">
        <w:rPr>
          <w:rFonts w:asciiTheme="minorHAnsi" w:hAnsiTheme="minorHAnsi" w:cstheme="minorHAnsi"/>
          <w:sz w:val="22"/>
        </w:rPr>
        <w:t>ях более</w:t>
      </w:r>
      <w:r w:rsidR="00917297">
        <w:rPr>
          <w:rFonts w:asciiTheme="minorHAnsi" w:hAnsiTheme="minorHAnsi" w:cstheme="minorHAnsi"/>
          <w:sz w:val="22"/>
        </w:rPr>
        <w:t xml:space="preserve"> </w:t>
      </w:r>
      <w:r>
        <w:rPr>
          <w:rFonts w:asciiTheme="minorHAnsi" w:hAnsiTheme="minorHAnsi" w:cstheme="minorHAnsi"/>
          <w:sz w:val="22"/>
        </w:rPr>
        <w:t>500</w:t>
      </w:r>
      <w:r w:rsidR="000F425F">
        <w:rPr>
          <w:rFonts w:asciiTheme="minorHAnsi" w:hAnsiTheme="minorHAnsi" w:cstheme="minorHAnsi"/>
          <w:sz w:val="22"/>
        </w:rPr>
        <w:t>–</w:t>
      </w:r>
      <w:r>
        <w:rPr>
          <w:rFonts w:asciiTheme="minorHAnsi" w:hAnsiTheme="minorHAnsi" w:cstheme="minorHAnsi"/>
          <w:sz w:val="22"/>
        </w:rPr>
        <w:t>600 км от Москвы (Воронеж, Белгород) развиваются сильные университеты.</w:t>
      </w:r>
    </w:p>
    <w:p w14:paraId="2B6CC47C" w14:textId="06BA8B5D" w:rsidR="00E53352" w:rsidRDefault="00E53352">
      <w:pPr>
        <w:spacing w:after="160" w:line="259" w:lineRule="auto"/>
        <w:rPr>
          <w:rFonts w:asciiTheme="minorHAnsi" w:hAnsiTheme="minorHAnsi" w:cstheme="minorHAnsi"/>
          <w:sz w:val="22"/>
        </w:rPr>
      </w:pPr>
      <w:r>
        <w:rPr>
          <w:rFonts w:asciiTheme="minorHAnsi" w:hAnsiTheme="minorHAnsi" w:cstheme="minorHAnsi"/>
          <w:sz w:val="22"/>
        </w:rPr>
        <w:br w:type="page"/>
      </w:r>
    </w:p>
    <w:p w14:paraId="3D8118BF" w14:textId="7E523377" w:rsidR="00E53352" w:rsidRDefault="00E53352" w:rsidP="00E53352">
      <w:pPr>
        <w:pStyle w:val="3"/>
      </w:pPr>
      <w:bookmarkStart w:id="23" w:name="_Toc76561472"/>
      <w:r>
        <w:lastRenderedPageBreak/>
        <w:t>Санкт-Петербург</w:t>
      </w:r>
      <w:r w:rsidR="00443A93">
        <w:t>. Топ-10</w:t>
      </w:r>
      <w:bookmarkEnd w:id="23"/>
    </w:p>
    <w:p w14:paraId="26DE4940" w14:textId="0AF4574F" w:rsidR="00E53352" w:rsidRDefault="00E53352">
      <w:pPr>
        <w:rPr>
          <w:rFonts w:asciiTheme="minorHAnsi" w:hAnsiTheme="minorHAnsi" w:cstheme="minorHAnsi"/>
          <w:sz w:val="22"/>
        </w:rPr>
      </w:pPr>
    </w:p>
    <w:tbl>
      <w:tblPr>
        <w:tblW w:w="11364" w:type="dxa"/>
        <w:tblInd w:w="-1281" w:type="dxa"/>
        <w:tblLayout w:type="fixed"/>
        <w:tblLook w:val="04A0" w:firstRow="1" w:lastRow="0" w:firstColumn="1" w:lastColumn="0" w:noHBand="0" w:noVBand="1"/>
      </w:tblPr>
      <w:tblGrid>
        <w:gridCol w:w="624"/>
        <w:gridCol w:w="1779"/>
        <w:gridCol w:w="1141"/>
        <w:gridCol w:w="1843"/>
        <w:gridCol w:w="1387"/>
        <w:gridCol w:w="1023"/>
        <w:gridCol w:w="567"/>
        <w:gridCol w:w="642"/>
        <w:gridCol w:w="665"/>
        <w:gridCol w:w="718"/>
        <w:gridCol w:w="975"/>
      </w:tblGrid>
      <w:tr w:rsidR="00443A93" w:rsidRPr="00443A93" w14:paraId="41DCFA0E" w14:textId="77777777" w:rsidTr="00675C15">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2A542"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РЭНК СПб</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1C1AB184"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Университет</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14:paraId="4718D4F1"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Сайт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AE000A"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Аббревиатура</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14:paraId="144434FC"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Ректор</w:t>
            </w:r>
          </w:p>
        </w:tc>
        <w:tc>
          <w:tcPr>
            <w:tcW w:w="1023" w:type="dxa"/>
            <w:tcBorders>
              <w:top w:val="single" w:sz="4" w:space="0" w:color="auto"/>
              <w:left w:val="nil"/>
              <w:bottom w:val="single" w:sz="4" w:space="0" w:color="auto"/>
              <w:right w:val="single" w:sz="4" w:space="0" w:color="auto"/>
            </w:tcBorders>
            <w:shd w:val="clear" w:color="000000" w:fill="FFFFFF"/>
            <w:vAlign w:val="bottom"/>
            <w:hideMark/>
          </w:tcPr>
          <w:p w14:paraId="17B1679D"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Год Основания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BE0B121"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Город</w:t>
            </w:r>
          </w:p>
        </w:tc>
        <w:tc>
          <w:tcPr>
            <w:tcW w:w="642" w:type="dxa"/>
            <w:tcBorders>
              <w:top w:val="single" w:sz="4" w:space="0" w:color="auto"/>
              <w:left w:val="nil"/>
              <w:bottom w:val="single" w:sz="4" w:space="0" w:color="auto"/>
              <w:right w:val="single" w:sz="4" w:space="0" w:color="auto"/>
            </w:tcBorders>
            <w:shd w:val="clear" w:color="000000" w:fill="FFFFFF"/>
            <w:vAlign w:val="center"/>
            <w:hideMark/>
          </w:tcPr>
          <w:p w14:paraId="45F7F03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ФО</w:t>
            </w:r>
          </w:p>
        </w:tc>
        <w:tc>
          <w:tcPr>
            <w:tcW w:w="665" w:type="dxa"/>
            <w:tcBorders>
              <w:top w:val="single" w:sz="4" w:space="0" w:color="auto"/>
              <w:left w:val="nil"/>
              <w:bottom w:val="single" w:sz="4" w:space="0" w:color="auto"/>
              <w:right w:val="single" w:sz="4" w:space="0" w:color="auto"/>
            </w:tcBorders>
            <w:shd w:val="clear" w:color="000000" w:fill="FFFFFF"/>
            <w:vAlign w:val="center"/>
            <w:hideMark/>
          </w:tcPr>
          <w:p w14:paraId="53C754C8" w14:textId="76FA73B1"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Статус</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210C5E97" w14:textId="5BD258A4"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6DD5E5C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Оценка в 1000-балльной шкале по СПб, Балл.</w:t>
            </w:r>
          </w:p>
        </w:tc>
      </w:tr>
      <w:tr w:rsidR="00443A93" w:rsidRPr="00443A93" w14:paraId="0FFF2A4B"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571C12D"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w:t>
            </w:r>
          </w:p>
        </w:tc>
        <w:tc>
          <w:tcPr>
            <w:tcW w:w="1779" w:type="dxa"/>
            <w:tcBorders>
              <w:top w:val="nil"/>
              <w:left w:val="nil"/>
              <w:bottom w:val="single" w:sz="4" w:space="0" w:color="auto"/>
              <w:right w:val="nil"/>
            </w:tcBorders>
            <w:shd w:val="clear" w:color="auto" w:fill="auto"/>
            <w:noWrap/>
            <w:hideMark/>
          </w:tcPr>
          <w:p w14:paraId="080CD03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государственный университет</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6E9D756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https://spbu.ru</w:t>
            </w:r>
          </w:p>
        </w:tc>
        <w:tc>
          <w:tcPr>
            <w:tcW w:w="1843" w:type="dxa"/>
            <w:tcBorders>
              <w:top w:val="nil"/>
              <w:left w:val="nil"/>
              <w:bottom w:val="nil"/>
              <w:right w:val="single" w:sz="4" w:space="0" w:color="auto"/>
            </w:tcBorders>
            <w:shd w:val="clear" w:color="000000" w:fill="FFFFFF"/>
            <w:noWrap/>
            <w:hideMark/>
          </w:tcPr>
          <w:p w14:paraId="29AE9218"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СПбГУ</w:t>
            </w:r>
          </w:p>
        </w:tc>
        <w:tc>
          <w:tcPr>
            <w:tcW w:w="1387" w:type="dxa"/>
            <w:tcBorders>
              <w:top w:val="nil"/>
              <w:left w:val="nil"/>
              <w:bottom w:val="single" w:sz="4" w:space="0" w:color="auto"/>
              <w:right w:val="single" w:sz="4" w:space="0" w:color="auto"/>
            </w:tcBorders>
            <w:shd w:val="clear" w:color="auto" w:fill="auto"/>
            <w:noWrap/>
            <w:vAlign w:val="bottom"/>
            <w:hideMark/>
          </w:tcPr>
          <w:p w14:paraId="29275EE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Кропачев Николай Михайлович</w:t>
            </w:r>
          </w:p>
        </w:tc>
        <w:tc>
          <w:tcPr>
            <w:tcW w:w="1023" w:type="dxa"/>
            <w:tcBorders>
              <w:top w:val="nil"/>
              <w:left w:val="nil"/>
              <w:bottom w:val="single" w:sz="4" w:space="0" w:color="auto"/>
              <w:right w:val="single" w:sz="4" w:space="0" w:color="auto"/>
            </w:tcBorders>
            <w:shd w:val="clear" w:color="auto" w:fill="auto"/>
            <w:noWrap/>
            <w:vAlign w:val="bottom"/>
            <w:hideMark/>
          </w:tcPr>
          <w:p w14:paraId="666FFED5"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1724/1819</w:t>
            </w:r>
          </w:p>
        </w:tc>
        <w:tc>
          <w:tcPr>
            <w:tcW w:w="567" w:type="dxa"/>
            <w:tcBorders>
              <w:top w:val="nil"/>
              <w:left w:val="nil"/>
              <w:bottom w:val="single" w:sz="4" w:space="0" w:color="auto"/>
              <w:right w:val="single" w:sz="4" w:space="0" w:color="auto"/>
            </w:tcBorders>
            <w:shd w:val="clear" w:color="auto" w:fill="auto"/>
            <w:noWrap/>
            <w:vAlign w:val="bottom"/>
            <w:hideMark/>
          </w:tcPr>
          <w:p w14:paraId="71901F7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41135219"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1D41625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w:t>
            </w:r>
          </w:p>
        </w:tc>
        <w:tc>
          <w:tcPr>
            <w:tcW w:w="718" w:type="dxa"/>
            <w:tcBorders>
              <w:top w:val="nil"/>
              <w:left w:val="nil"/>
              <w:bottom w:val="single" w:sz="4" w:space="0" w:color="auto"/>
              <w:right w:val="single" w:sz="4" w:space="0" w:color="auto"/>
            </w:tcBorders>
            <w:shd w:val="clear" w:color="auto" w:fill="auto"/>
            <w:noWrap/>
            <w:vAlign w:val="bottom"/>
            <w:hideMark/>
          </w:tcPr>
          <w:p w14:paraId="7065CA7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BDE08A9"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1000</w:t>
            </w:r>
          </w:p>
        </w:tc>
      </w:tr>
      <w:tr w:rsidR="00443A93" w:rsidRPr="00443A93" w14:paraId="6C7FC5EC"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B062C21"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2</w:t>
            </w:r>
          </w:p>
        </w:tc>
        <w:tc>
          <w:tcPr>
            <w:tcW w:w="1779" w:type="dxa"/>
            <w:tcBorders>
              <w:top w:val="nil"/>
              <w:left w:val="nil"/>
              <w:bottom w:val="single" w:sz="4" w:space="0" w:color="auto"/>
              <w:right w:val="nil"/>
            </w:tcBorders>
            <w:shd w:val="clear" w:color="auto" w:fill="auto"/>
            <w:noWrap/>
            <w:hideMark/>
          </w:tcPr>
          <w:p w14:paraId="46D7C04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Университет ИТМО</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DF78EB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https://itmo.ru/ru</w:t>
            </w:r>
          </w:p>
        </w:tc>
        <w:tc>
          <w:tcPr>
            <w:tcW w:w="1843" w:type="dxa"/>
            <w:tcBorders>
              <w:top w:val="single" w:sz="4" w:space="0" w:color="auto"/>
              <w:left w:val="nil"/>
              <w:bottom w:val="nil"/>
              <w:right w:val="single" w:sz="4" w:space="0" w:color="auto"/>
            </w:tcBorders>
            <w:shd w:val="clear" w:color="auto" w:fill="auto"/>
            <w:noWrap/>
            <w:hideMark/>
          </w:tcPr>
          <w:p w14:paraId="7D2C2F5E"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ИТМО</w:t>
            </w:r>
          </w:p>
        </w:tc>
        <w:tc>
          <w:tcPr>
            <w:tcW w:w="1387" w:type="dxa"/>
            <w:tcBorders>
              <w:top w:val="nil"/>
              <w:left w:val="nil"/>
              <w:bottom w:val="single" w:sz="4" w:space="0" w:color="auto"/>
              <w:right w:val="single" w:sz="4" w:space="0" w:color="auto"/>
            </w:tcBorders>
            <w:shd w:val="clear" w:color="auto" w:fill="auto"/>
            <w:noWrap/>
            <w:vAlign w:val="bottom"/>
            <w:hideMark/>
          </w:tcPr>
          <w:p w14:paraId="23221E4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Васильев Владимир Николаевич</w:t>
            </w:r>
          </w:p>
        </w:tc>
        <w:tc>
          <w:tcPr>
            <w:tcW w:w="1023" w:type="dxa"/>
            <w:tcBorders>
              <w:top w:val="nil"/>
              <w:left w:val="nil"/>
              <w:bottom w:val="single" w:sz="4" w:space="0" w:color="auto"/>
              <w:right w:val="single" w:sz="4" w:space="0" w:color="auto"/>
            </w:tcBorders>
            <w:shd w:val="clear" w:color="auto" w:fill="auto"/>
            <w:noWrap/>
            <w:vAlign w:val="bottom"/>
            <w:hideMark/>
          </w:tcPr>
          <w:p w14:paraId="6EEFC694"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1900</w:t>
            </w:r>
          </w:p>
        </w:tc>
        <w:tc>
          <w:tcPr>
            <w:tcW w:w="567" w:type="dxa"/>
            <w:tcBorders>
              <w:top w:val="nil"/>
              <w:left w:val="nil"/>
              <w:bottom w:val="single" w:sz="4" w:space="0" w:color="auto"/>
              <w:right w:val="single" w:sz="4" w:space="0" w:color="auto"/>
            </w:tcBorders>
            <w:shd w:val="clear" w:color="auto" w:fill="auto"/>
            <w:noWrap/>
            <w:vAlign w:val="bottom"/>
            <w:hideMark/>
          </w:tcPr>
          <w:p w14:paraId="7FA21E9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097C6665"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0470D49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7798323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04131E58"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901</w:t>
            </w:r>
          </w:p>
        </w:tc>
      </w:tr>
      <w:tr w:rsidR="00443A93" w:rsidRPr="00443A93" w14:paraId="4C3B8D3D"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CD8D229"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3</w:t>
            </w:r>
          </w:p>
        </w:tc>
        <w:tc>
          <w:tcPr>
            <w:tcW w:w="1779" w:type="dxa"/>
            <w:tcBorders>
              <w:top w:val="nil"/>
              <w:left w:val="nil"/>
              <w:bottom w:val="single" w:sz="4" w:space="0" w:color="auto"/>
              <w:right w:val="nil"/>
            </w:tcBorders>
            <w:shd w:val="clear" w:color="auto" w:fill="auto"/>
            <w:noWrap/>
            <w:hideMark/>
          </w:tcPr>
          <w:p w14:paraId="2503709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политехнический университет Петра Великого</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003613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https://www.spbstu.ru</w:t>
            </w:r>
          </w:p>
        </w:tc>
        <w:tc>
          <w:tcPr>
            <w:tcW w:w="1843" w:type="dxa"/>
            <w:tcBorders>
              <w:top w:val="single" w:sz="4" w:space="0" w:color="auto"/>
              <w:left w:val="nil"/>
              <w:bottom w:val="nil"/>
              <w:right w:val="single" w:sz="4" w:space="0" w:color="auto"/>
            </w:tcBorders>
            <w:shd w:val="clear" w:color="auto" w:fill="auto"/>
            <w:noWrap/>
            <w:hideMark/>
          </w:tcPr>
          <w:p w14:paraId="6CB6622F"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СПбПУПетрВеликий</w:t>
            </w:r>
          </w:p>
        </w:tc>
        <w:tc>
          <w:tcPr>
            <w:tcW w:w="1387" w:type="dxa"/>
            <w:tcBorders>
              <w:top w:val="nil"/>
              <w:left w:val="nil"/>
              <w:bottom w:val="single" w:sz="4" w:space="0" w:color="auto"/>
              <w:right w:val="single" w:sz="4" w:space="0" w:color="auto"/>
            </w:tcBorders>
            <w:shd w:val="clear" w:color="auto" w:fill="auto"/>
            <w:noWrap/>
            <w:vAlign w:val="bottom"/>
            <w:hideMark/>
          </w:tcPr>
          <w:p w14:paraId="2BE19D0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Рудской Андрей Иванович</w:t>
            </w:r>
          </w:p>
        </w:tc>
        <w:tc>
          <w:tcPr>
            <w:tcW w:w="1023" w:type="dxa"/>
            <w:tcBorders>
              <w:top w:val="nil"/>
              <w:left w:val="nil"/>
              <w:bottom w:val="single" w:sz="4" w:space="0" w:color="auto"/>
              <w:right w:val="single" w:sz="4" w:space="0" w:color="auto"/>
            </w:tcBorders>
            <w:shd w:val="clear" w:color="auto" w:fill="auto"/>
            <w:noWrap/>
            <w:vAlign w:val="bottom"/>
            <w:hideMark/>
          </w:tcPr>
          <w:p w14:paraId="095234C5"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1899</w:t>
            </w:r>
          </w:p>
        </w:tc>
        <w:tc>
          <w:tcPr>
            <w:tcW w:w="567" w:type="dxa"/>
            <w:tcBorders>
              <w:top w:val="nil"/>
              <w:left w:val="nil"/>
              <w:bottom w:val="single" w:sz="4" w:space="0" w:color="auto"/>
              <w:right w:val="single" w:sz="4" w:space="0" w:color="auto"/>
            </w:tcBorders>
            <w:shd w:val="clear" w:color="auto" w:fill="auto"/>
            <w:noWrap/>
            <w:vAlign w:val="bottom"/>
            <w:hideMark/>
          </w:tcPr>
          <w:p w14:paraId="31BF1C85"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0BB5E194"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5B9B944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7A94336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524C17D8"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841</w:t>
            </w:r>
          </w:p>
        </w:tc>
      </w:tr>
      <w:tr w:rsidR="00443A93" w:rsidRPr="00443A93" w14:paraId="4874B9AB"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3A639D9"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4</w:t>
            </w:r>
          </w:p>
        </w:tc>
        <w:tc>
          <w:tcPr>
            <w:tcW w:w="1779" w:type="dxa"/>
            <w:tcBorders>
              <w:top w:val="nil"/>
              <w:left w:val="nil"/>
              <w:bottom w:val="single" w:sz="4" w:space="0" w:color="auto"/>
              <w:right w:val="nil"/>
            </w:tcBorders>
            <w:shd w:val="clear" w:color="auto" w:fill="auto"/>
            <w:noWrap/>
            <w:hideMark/>
          </w:tcPr>
          <w:p w14:paraId="3B0607C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горный университет</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16473B7"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https://spmi.ru</w:t>
            </w:r>
          </w:p>
        </w:tc>
        <w:tc>
          <w:tcPr>
            <w:tcW w:w="1843" w:type="dxa"/>
            <w:tcBorders>
              <w:top w:val="single" w:sz="4" w:space="0" w:color="auto"/>
              <w:left w:val="nil"/>
              <w:bottom w:val="nil"/>
              <w:right w:val="single" w:sz="4" w:space="0" w:color="auto"/>
            </w:tcBorders>
            <w:shd w:val="clear" w:color="auto" w:fill="auto"/>
            <w:noWrap/>
            <w:hideMark/>
          </w:tcPr>
          <w:p w14:paraId="35B8364E"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СПбГорный</w:t>
            </w:r>
          </w:p>
        </w:tc>
        <w:tc>
          <w:tcPr>
            <w:tcW w:w="1387" w:type="dxa"/>
            <w:tcBorders>
              <w:top w:val="nil"/>
              <w:left w:val="nil"/>
              <w:bottom w:val="single" w:sz="4" w:space="0" w:color="auto"/>
              <w:right w:val="single" w:sz="4" w:space="0" w:color="auto"/>
            </w:tcBorders>
            <w:shd w:val="clear" w:color="auto" w:fill="auto"/>
            <w:noWrap/>
            <w:vAlign w:val="bottom"/>
            <w:hideMark/>
          </w:tcPr>
          <w:p w14:paraId="77082DDE"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Литвиненко Владимир Степанович</w:t>
            </w:r>
          </w:p>
        </w:tc>
        <w:tc>
          <w:tcPr>
            <w:tcW w:w="1023" w:type="dxa"/>
            <w:tcBorders>
              <w:top w:val="nil"/>
              <w:left w:val="nil"/>
              <w:bottom w:val="single" w:sz="4" w:space="0" w:color="auto"/>
              <w:right w:val="single" w:sz="4" w:space="0" w:color="auto"/>
            </w:tcBorders>
            <w:shd w:val="clear" w:color="auto" w:fill="auto"/>
            <w:noWrap/>
            <w:vAlign w:val="bottom"/>
            <w:hideMark/>
          </w:tcPr>
          <w:p w14:paraId="0FD48E32"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1773</w:t>
            </w:r>
          </w:p>
        </w:tc>
        <w:tc>
          <w:tcPr>
            <w:tcW w:w="567" w:type="dxa"/>
            <w:tcBorders>
              <w:top w:val="nil"/>
              <w:left w:val="nil"/>
              <w:bottom w:val="single" w:sz="4" w:space="0" w:color="auto"/>
              <w:right w:val="single" w:sz="4" w:space="0" w:color="auto"/>
            </w:tcBorders>
            <w:shd w:val="clear" w:color="auto" w:fill="auto"/>
            <w:noWrap/>
            <w:vAlign w:val="bottom"/>
            <w:hideMark/>
          </w:tcPr>
          <w:p w14:paraId="685FC10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3C7DBBA2"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3E93FA4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4DF4AFF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46F53811"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641</w:t>
            </w:r>
          </w:p>
        </w:tc>
      </w:tr>
      <w:tr w:rsidR="00443A93" w:rsidRPr="00443A93" w14:paraId="4B42B506"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103B8A0"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w:t>
            </w:r>
          </w:p>
        </w:tc>
        <w:tc>
          <w:tcPr>
            <w:tcW w:w="1779" w:type="dxa"/>
            <w:tcBorders>
              <w:top w:val="nil"/>
              <w:left w:val="nil"/>
              <w:bottom w:val="single" w:sz="4" w:space="0" w:color="auto"/>
              <w:right w:val="nil"/>
            </w:tcBorders>
            <w:shd w:val="clear" w:color="auto" w:fill="auto"/>
            <w:noWrap/>
            <w:hideMark/>
          </w:tcPr>
          <w:p w14:paraId="46CEB45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государственный электротехнический университет "ЛЭТИ" имени В.И.Ульянова (Ленина)</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2E9E5E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https://etu.ru</w:t>
            </w:r>
          </w:p>
        </w:tc>
        <w:tc>
          <w:tcPr>
            <w:tcW w:w="1843" w:type="dxa"/>
            <w:tcBorders>
              <w:top w:val="single" w:sz="4" w:space="0" w:color="auto"/>
              <w:left w:val="nil"/>
              <w:bottom w:val="nil"/>
              <w:right w:val="single" w:sz="4" w:space="0" w:color="auto"/>
            </w:tcBorders>
            <w:shd w:val="clear" w:color="auto" w:fill="auto"/>
            <w:noWrap/>
            <w:hideMark/>
          </w:tcPr>
          <w:p w14:paraId="6226408F"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ЛЭТИ</w:t>
            </w:r>
          </w:p>
        </w:tc>
        <w:tc>
          <w:tcPr>
            <w:tcW w:w="1387" w:type="dxa"/>
            <w:tcBorders>
              <w:top w:val="nil"/>
              <w:left w:val="nil"/>
              <w:bottom w:val="single" w:sz="4" w:space="0" w:color="auto"/>
              <w:right w:val="single" w:sz="4" w:space="0" w:color="auto"/>
            </w:tcBorders>
            <w:shd w:val="clear" w:color="auto" w:fill="auto"/>
            <w:noWrap/>
            <w:vAlign w:val="bottom"/>
            <w:hideMark/>
          </w:tcPr>
          <w:p w14:paraId="7087A62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Шелудько Виктор Николаевич</w:t>
            </w:r>
          </w:p>
        </w:tc>
        <w:tc>
          <w:tcPr>
            <w:tcW w:w="1023" w:type="dxa"/>
            <w:tcBorders>
              <w:top w:val="nil"/>
              <w:left w:val="nil"/>
              <w:bottom w:val="single" w:sz="4" w:space="0" w:color="auto"/>
              <w:right w:val="single" w:sz="4" w:space="0" w:color="auto"/>
            </w:tcBorders>
            <w:shd w:val="clear" w:color="auto" w:fill="auto"/>
            <w:noWrap/>
            <w:vAlign w:val="bottom"/>
            <w:hideMark/>
          </w:tcPr>
          <w:p w14:paraId="1EFD64AF"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1886</w:t>
            </w:r>
          </w:p>
        </w:tc>
        <w:tc>
          <w:tcPr>
            <w:tcW w:w="567" w:type="dxa"/>
            <w:tcBorders>
              <w:top w:val="nil"/>
              <w:left w:val="nil"/>
              <w:bottom w:val="single" w:sz="4" w:space="0" w:color="auto"/>
              <w:right w:val="single" w:sz="4" w:space="0" w:color="auto"/>
            </w:tcBorders>
            <w:shd w:val="clear" w:color="auto" w:fill="auto"/>
            <w:noWrap/>
            <w:vAlign w:val="bottom"/>
            <w:hideMark/>
          </w:tcPr>
          <w:p w14:paraId="7A0C4AA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449850D7"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22622B3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5-100</w:t>
            </w:r>
          </w:p>
        </w:tc>
        <w:tc>
          <w:tcPr>
            <w:tcW w:w="718" w:type="dxa"/>
            <w:tcBorders>
              <w:top w:val="nil"/>
              <w:left w:val="nil"/>
              <w:bottom w:val="single" w:sz="4" w:space="0" w:color="auto"/>
              <w:right w:val="single" w:sz="4" w:space="0" w:color="auto"/>
            </w:tcBorders>
            <w:shd w:val="clear" w:color="auto" w:fill="auto"/>
            <w:noWrap/>
            <w:vAlign w:val="bottom"/>
            <w:hideMark/>
          </w:tcPr>
          <w:p w14:paraId="2B21828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1809CE79"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611</w:t>
            </w:r>
          </w:p>
        </w:tc>
      </w:tr>
      <w:tr w:rsidR="00443A93" w:rsidRPr="00443A93" w14:paraId="2AF72B03"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9278271"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w:t>
            </w:r>
          </w:p>
        </w:tc>
        <w:tc>
          <w:tcPr>
            <w:tcW w:w="1779" w:type="dxa"/>
            <w:tcBorders>
              <w:top w:val="nil"/>
              <w:left w:val="nil"/>
              <w:bottom w:val="single" w:sz="4" w:space="0" w:color="auto"/>
              <w:right w:val="nil"/>
            </w:tcBorders>
            <w:shd w:val="clear" w:color="auto" w:fill="auto"/>
            <w:noWrap/>
            <w:hideMark/>
          </w:tcPr>
          <w:p w14:paraId="5BC40C08" w14:textId="77777777" w:rsidR="00443A93" w:rsidRPr="00443A93" w:rsidRDefault="00443A93" w:rsidP="00443A93">
            <w:pPr>
              <w:spacing w:after="0" w:line="240" w:lineRule="auto"/>
              <w:rPr>
                <w:rFonts w:ascii="Calibri" w:eastAsia="Times New Roman" w:hAnsi="Calibri" w:cs="Calibri"/>
                <w:sz w:val="18"/>
                <w:szCs w:val="18"/>
                <w:lang w:eastAsia="ru-RU"/>
              </w:rPr>
            </w:pPr>
            <w:r w:rsidRPr="00443A93">
              <w:rPr>
                <w:rFonts w:ascii="Calibri" w:eastAsia="Times New Roman" w:hAnsi="Calibri" w:cs="Calibri"/>
                <w:sz w:val="18"/>
                <w:szCs w:val="18"/>
                <w:lang w:eastAsia="ru-RU"/>
              </w:rPr>
              <w:t>Санкт-Петербургский государственный экономический университет</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B0E66B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https://unecon.ru</w:t>
            </w:r>
          </w:p>
        </w:tc>
        <w:tc>
          <w:tcPr>
            <w:tcW w:w="1843" w:type="dxa"/>
            <w:tcBorders>
              <w:top w:val="single" w:sz="4" w:space="0" w:color="auto"/>
              <w:left w:val="nil"/>
              <w:bottom w:val="nil"/>
              <w:right w:val="single" w:sz="4" w:space="0" w:color="auto"/>
            </w:tcBorders>
            <w:shd w:val="clear" w:color="auto" w:fill="auto"/>
            <w:noWrap/>
            <w:hideMark/>
          </w:tcPr>
          <w:p w14:paraId="42879C8D"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СПбГЭУ</w:t>
            </w:r>
          </w:p>
        </w:tc>
        <w:tc>
          <w:tcPr>
            <w:tcW w:w="1387" w:type="dxa"/>
            <w:tcBorders>
              <w:top w:val="nil"/>
              <w:left w:val="nil"/>
              <w:bottom w:val="single" w:sz="4" w:space="0" w:color="auto"/>
              <w:right w:val="single" w:sz="4" w:space="0" w:color="auto"/>
            </w:tcBorders>
            <w:shd w:val="clear" w:color="auto" w:fill="auto"/>
            <w:noWrap/>
            <w:vAlign w:val="bottom"/>
            <w:hideMark/>
          </w:tcPr>
          <w:p w14:paraId="678DA2C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xml:space="preserve">Максимцев Игорь Анатольевич </w:t>
            </w:r>
          </w:p>
        </w:tc>
        <w:tc>
          <w:tcPr>
            <w:tcW w:w="1023" w:type="dxa"/>
            <w:tcBorders>
              <w:top w:val="nil"/>
              <w:left w:val="nil"/>
              <w:bottom w:val="single" w:sz="4" w:space="0" w:color="auto"/>
              <w:right w:val="single" w:sz="4" w:space="0" w:color="auto"/>
            </w:tcBorders>
            <w:shd w:val="clear" w:color="auto" w:fill="auto"/>
            <w:noWrap/>
            <w:vAlign w:val="bottom"/>
            <w:hideMark/>
          </w:tcPr>
          <w:p w14:paraId="3FAB09DB"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1906/2012</w:t>
            </w:r>
          </w:p>
        </w:tc>
        <w:tc>
          <w:tcPr>
            <w:tcW w:w="567" w:type="dxa"/>
            <w:tcBorders>
              <w:top w:val="nil"/>
              <w:left w:val="nil"/>
              <w:bottom w:val="single" w:sz="4" w:space="0" w:color="auto"/>
              <w:right w:val="single" w:sz="4" w:space="0" w:color="auto"/>
            </w:tcBorders>
            <w:shd w:val="clear" w:color="auto" w:fill="auto"/>
            <w:noWrap/>
            <w:vAlign w:val="bottom"/>
            <w:hideMark/>
          </w:tcPr>
          <w:p w14:paraId="1FA5F4A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3CA8235B"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19612EB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404A792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ЭС</w:t>
            </w:r>
          </w:p>
        </w:tc>
        <w:tc>
          <w:tcPr>
            <w:tcW w:w="975" w:type="dxa"/>
            <w:tcBorders>
              <w:top w:val="nil"/>
              <w:left w:val="nil"/>
              <w:bottom w:val="single" w:sz="4" w:space="0" w:color="auto"/>
              <w:right w:val="single" w:sz="4" w:space="0" w:color="auto"/>
            </w:tcBorders>
            <w:shd w:val="clear" w:color="auto" w:fill="auto"/>
            <w:noWrap/>
            <w:vAlign w:val="bottom"/>
            <w:hideMark/>
          </w:tcPr>
          <w:p w14:paraId="709F5119"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534</w:t>
            </w:r>
          </w:p>
        </w:tc>
      </w:tr>
      <w:tr w:rsidR="00443A93" w:rsidRPr="00443A93" w14:paraId="041BED37"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739E08A"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7=</w:t>
            </w:r>
          </w:p>
        </w:tc>
        <w:tc>
          <w:tcPr>
            <w:tcW w:w="1779" w:type="dxa"/>
            <w:tcBorders>
              <w:top w:val="nil"/>
              <w:left w:val="nil"/>
              <w:bottom w:val="single" w:sz="4" w:space="0" w:color="auto"/>
              <w:right w:val="nil"/>
            </w:tcBorders>
            <w:shd w:val="clear" w:color="auto" w:fill="auto"/>
            <w:noWrap/>
            <w:hideMark/>
          </w:tcPr>
          <w:p w14:paraId="3267EEC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Северо-Западный государственный медицинский университет имени И.И.Мечникова</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840A15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http://szgmu.ru</w:t>
            </w:r>
          </w:p>
        </w:tc>
        <w:tc>
          <w:tcPr>
            <w:tcW w:w="1843" w:type="dxa"/>
            <w:tcBorders>
              <w:top w:val="single" w:sz="4" w:space="0" w:color="auto"/>
              <w:left w:val="nil"/>
              <w:bottom w:val="nil"/>
              <w:right w:val="single" w:sz="4" w:space="0" w:color="auto"/>
            </w:tcBorders>
            <w:shd w:val="clear" w:color="auto" w:fill="auto"/>
            <w:noWrap/>
            <w:hideMark/>
          </w:tcPr>
          <w:p w14:paraId="427B286E"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СЗГМУМечников</w:t>
            </w:r>
          </w:p>
        </w:tc>
        <w:tc>
          <w:tcPr>
            <w:tcW w:w="1387" w:type="dxa"/>
            <w:tcBorders>
              <w:top w:val="nil"/>
              <w:left w:val="nil"/>
              <w:bottom w:val="single" w:sz="4" w:space="0" w:color="auto"/>
              <w:right w:val="single" w:sz="4" w:space="0" w:color="auto"/>
            </w:tcBorders>
            <w:shd w:val="clear" w:color="auto" w:fill="auto"/>
            <w:noWrap/>
            <w:vAlign w:val="bottom"/>
            <w:hideMark/>
          </w:tcPr>
          <w:p w14:paraId="09CACDE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Сайганов Сергей Анатольевич</w:t>
            </w:r>
          </w:p>
        </w:tc>
        <w:tc>
          <w:tcPr>
            <w:tcW w:w="1023" w:type="dxa"/>
            <w:tcBorders>
              <w:top w:val="nil"/>
              <w:left w:val="nil"/>
              <w:bottom w:val="single" w:sz="4" w:space="0" w:color="auto"/>
              <w:right w:val="single" w:sz="4" w:space="0" w:color="auto"/>
            </w:tcBorders>
            <w:shd w:val="clear" w:color="auto" w:fill="auto"/>
            <w:noWrap/>
            <w:vAlign w:val="bottom"/>
            <w:hideMark/>
          </w:tcPr>
          <w:p w14:paraId="444A6E90"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1885/2011</w:t>
            </w:r>
          </w:p>
        </w:tc>
        <w:tc>
          <w:tcPr>
            <w:tcW w:w="567" w:type="dxa"/>
            <w:tcBorders>
              <w:top w:val="nil"/>
              <w:left w:val="nil"/>
              <w:bottom w:val="single" w:sz="4" w:space="0" w:color="auto"/>
              <w:right w:val="single" w:sz="4" w:space="0" w:color="auto"/>
            </w:tcBorders>
            <w:shd w:val="clear" w:color="auto" w:fill="auto"/>
            <w:noWrap/>
            <w:vAlign w:val="bottom"/>
            <w:hideMark/>
          </w:tcPr>
          <w:p w14:paraId="76805B0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35304D9E"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191E83D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42B46FA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548B6E86"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529</w:t>
            </w:r>
          </w:p>
        </w:tc>
      </w:tr>
      <w:tr w:rsidR="00443A93" w:rsidRPr="00443A93" w14:paraId="0C06FEC0"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E6804FD"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7=</w:t>
            </w:r>
          </w:p>
        </w:tc>
        <w:tc>
          <w:tcPr>
            <w:tcW w:w="1779" w:type="dxa"/>
            <w:tcBorders>
              <w:top w:val="nil"/>
              <w:left w:val="nil"/>
              <w:bottom w:val="single" w:sz="4" w:space="0" w:color="auto"/>
              <w:right w:val="nil"/>
            </w:tcBorders>
            <w:shd w:val="clear" w:color="auto" w:fill="auto"/>
            <w:noWrap/>
            <w:hideMark/>
          </w:tcPr>
          <w:p w14:paraId="3794259E"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Российский государственный педагогический университет имени А.И.Герцена</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973F1B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https://www.herzen.spb.ru</w:t>
            </w:r>
          </w:p>
        </w:tc>
        <w:tc>
          <w:tcPr>
            <w:tcW w:w="1843" w:type="dxa"/>
            <w:tcBorders>
              <w:top w:val="single" w:sz="4" w:space="0" w:color="auto"/>
              <w:left w:val="nil"/>
              <w:bottom w:val="nil"/>
              <w:right w:val="single" w:sz="4" w:space="0" w:color="auto"/>
            </w:tcBorders>
            <w:shd w:val="clear" w:color="auto" w:fill="auto"/>
            <w:noWrap/>
            <w:hideMark/>
          </w:tcPr>
          <w:p w14:paraId="000CF916"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РГПУГерцен</w:t>
            </w:r>
          </w:p>
        </w:tc>
        <w:tc>
          <w:tcPr>
            <w:tcW w:w="1387" w:type="dxa"/>
            <w:tcBorders>
              <w:top w:val="nil"/>
              <w:left w:val="nil"/>
              <w:bottom w:val="single" w:sz="4" w:space="0" w:color="auto"/>
              <w:right w:val="single" w:sz="4" w:space="0" w:color="auto"/>
            </w:tcBorders>
            <w:shd w:val="clear" w:color="auto" w:fill="auto"/>
            <w:noWrap/>
            <w:vAlign w:val="bottom"/>
            <w:hideMark/>
          </w:tcPr>
          <w:p w14:paraId="0CBC814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Богданов Сергей Игоревич</w:t>
            </w:r>
          </w:p>
        </w:tc>
        <w:tc>
          <w:tcPr>
            <w:tcW w:w="1023" w:type="dxa"/>
            <w:tcBorders>
              <w:top w:val="nil"/>
              <w:left w:val="nil"/>
              <w:bottom w:val="single" w:sz="4" w:space="0" w:color="auto"/>
              <w:right w:val="single" w:sz="4" w:space="0" w:color="auto"/>
            </w:tcBorders>
            <w:shd w:val="clear" w:color="auto" w:fill="auto"/>
            <w:noWrap/>
            <w:vAlign w:val="bottom"/>
            <w:hideMark/>
          </w:tcPr>
          <w:p w14:paraId="36B87B27"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1797</w:t>
            </w:r>
          </w:p>
        </w:tc>
        <w:tc>
          <w:tcPr>
            <w:tcW w:w="567" w:type="dxa"/>
            <w:tcBorders>
              <w:top w:val="nil"/>
              <w:left w:val="nil"/>
              <w:bottom w:val="single" w:sz="4" w:space="0" w:color="auto"/>
              <w:right w:val="single" w:sz="4" w:space="0" w:color="auto"/>
            </w:tcBorders>
            <w:shd w:val="clear" w:color="auto" w:fill="auto"/>
            <w:noWrap/>
            <w:vAlign w:val="bottom"/>
            <w:hideMark/>
          </w:tcPr>
          <w:p w14:paraId="5E59600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25C6B508"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531BB35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68BD179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 П</w:t>
            </w:r>
          </w:p>
        </w:tc>
        <w:tc>
          <w:tcPr>
            <w:tcW w:w="975" w:type="dxa"/>
            <w:tcBorders>
              <w:top w:val="nil"/>
              <w:left w:val="nil"/>
              <w:bottom w:val="single" w:sz="4" w:space="0" w:color="auto"/>
              <w:right w:val="single" w:sz="4" w:space="0" w:color="auto"/>
            </w:tcBorders>
            <w:shd w:val="clear" w:color="auto" w:fill="auto"/>
            <w:noWrap/>
            <w:vAlign w:val="bottom"/>
            <w:hideMark/>
          </w:tcPr>
          <w:p w14:paraId="2DF430F5"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529</w:t>
            </w:r>
          </w:p>
        </w:tc>
      </w:tr>
      <w:tr w:rsidR="00443A93" w:rsidRPr="00443A93" w14:paraId="4472CA19"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367B3C4"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w:t>
            </w:r>
          </w:p>
        </w:tc>
        <w:tc>
          <w:tcPr>
            <w:tcW w:w="1779" w:type="dxa"/>
            <w:tcBorders>
              <w:top w:val="nil"/>
              <w:left w:val="nil"/>
              <w:bottom w:val="single" w:sz="4" w:space="0" w:color="auto"/>
              <w:right w:val="nil"/>
            </w:tcBorders>
            <w:shd w:val="clear" w:color="auto" w:fill="auto"/>
            <w:noWrap/>
            <w:hideMark/>
          </w:tcPr>
          <w:p w14:paraId="3C681988" w14:textId="0B93C77B"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Петербургский государственный</w:t>
            </w:r>
            <w:r w:rsidR="0061026A">
              <w:rPr>
                <w:rFonts w:ascii="Calibri" w:eastAsia="Times New Roman" w:hAnsi="Calibri" w:cs="Calibri"/>
                <w:color w:val="000000"/>
                <w:sz w:val="18"/>
                <w:szCs w:val="18"/>
                <w:lang w:eastAsia="ru-RU"/>
              </w:rPr>
              <w:t xml:space="preserve"> </w:t>
            </w:r>
            <w:r w:rsidRPr="00443A93">
              <w:rPr>
                <w:rFonts w:ascii="Calibri" w:eastAsia="Times New Roman" w:hAnsi="Calibri" w:cs="Calibri"/>
                <w:color w:val="000000"/>
                <w:sz w:val="18"/>
                <w:szCs w:val="18"/>
                <w:lang w:eastAsia="ru-RU"/>
              </w:rPr>
              <w:t>университет путей сообщения Императора Александра I</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0A83A25"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https://www.pgups.ru</w:t>
            </w:r>
          </w:p>
        </w:tc>
        <w:tc>
          <w:tcPr>
            <w:tcW w:w="1843" w:type="dxa"/>
            <w:tcBorders>
              <w:top w:val="single" w:sz="4" w:space="0" w:color="auto"/>
              <w:left w:val="nil"/>
              <w:bottom w:val="single" w:sz="4" w:space="0" w:color="auto"/>
              <w:right w:val="single" w:sz="4" w:space="0" w:color="auto"/>
            </w:tcBorders>
            <w:shd w:val="clear" w:color="auto" w:fill="auto"/>
            <w:noWrap/>
            <w:hideMark/>
          </w:tcPr>
          <w:p w14:paraId="50CB58B6"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ПГУПСИмператорАлександрI</w:t>
            </w:r>
          </w:p>
        </w:tc>
        <w:tc>
          <w:tcPr>
            <w:tcW w:w="1387" w:type="dxa"/>
            <w:tcBorders>
              <w:top w:val="nil"/>
              <w:left w:val="nil"/>
              <w:bottom w:val="single" w:sz="4" w:space="0" w:color="auto"/>
              <w:right w:val="single" w:sz="4" w:space="0" w:color="auto"/>
            </w:tcBorders>
            <w:shd w:val="clear" w:color="auto" w:fill="auto"/>
            <w:noWrap/>
            <w:vAlign w:val="bottom"/>
            <w:hideMark/>
          </w:tcPr>
          <w:p w14:paraId="24170B9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xml:space="preserve">Панычев Александр Юрьевич </w:t>
            </w:r>
          </w:p>
        </w:tc>
        <w:tc>
          <w:tcPr>
            <w:tcW w:w="1023" w:type="dxa"/>
            <w:tcBorders>
              <w:top w:val="nil"/>
              <w:left w:val="nil"/>
              <w:bottom w:val="single" w:sz="4" w:space="0" w:color="auto"/>
              <w:right w:val="single" w:sz="4" w:space="0" w:color="auto"/>
            </w:tcBorders>
            <w:shd w:val="clear" w:color="auto" w:fill="auto"/>
            <w:noWrap/>
            <w:vAlign w:val="bottom"/>
            <w:hideMark/>
          </w:tcPr>
          <w:p w14:paraId="2324A47B"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1809</w:t>
            </w:r>
          </w:p>
        </w:tc>
        <w:tc>
          <w:tcPr>
            <w:tcW w:w="567" w:type="dxa"/>
            <w:tcBorders>
              <w:top w:val="nil"/>
              <w:left w:val="nil"/>
              <w:bottom w:val="single" w:sz="4" w:space="0" w:color="auto"/>
              <w:right w:val="single" w:sz="4" w:space="0" w:color="auto"/>
            </w:tcBorders>
            <w:shd w:val="clear" w:color="auto" w:fill="auto"/>
            <w:noWrap/>
            <w:vAlign w:val="bottom"/>
            <w:hideMark/>
          </w:tcPr>
          <w:p w14:paraId="4FC6C97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182CB334"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05E38FD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0612A6B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560622D3"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517</w:t>
            </w:r>
          </w:p>
        </w:tc>
      </w:tr>
      <w:tr w:rsidR="00443A93" w:rsidRPr="00443A93" w14:paraId="0CD22637" w14:textId="77777777" w:rsidTr="00675C1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2C00BEF"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10</w:t>
            </w:r>
          </w:p>
        </w:tc>
        <w:tc>
          <w:tcPr>
            <w:tcW w:w="1779" w:type="dxa"/>
            <w:tcBorders>
              <w:top w:val="nil"/>
              <w:left w:val="nil"/>
              <w:bottom w:val="single" w:sz="4" w:space="0" w:color="auto"/>
              <w:right w:val="nil"/>
            </w:tcBorders>
            <w:shd w:val="clear" w:color="auto" w:fill="auto"/>
            <w:noWrap/>
            <w:hideMark/>
          </w:tcPr>
          <w:p w14:paraId="1C96840D" w14:textId="77777777" w:rsidR="00443A93" w:rsidRPr="00443A93" w:rsidRDefault="00443A93" w:rsidP="00443A93">
            <w:pPr>
              <w:spacing w:after="0" w:line="240" w:lineRule="auto"/>
              <w:rPr>
                <w:rFonts w:ascii="Calibri" w:eastAsia="Times New Roman" w:hAnsi="Calibri" w:cs="Calibri"/>
                <w:sz w:val="18"/>
                <w:szCs w:val="18"/>
                <w:lang w:eastAsia="ru-RU"/>
              </w:rPr>
            </w:pPr>
            <w:r w:rsidRPr="00443A93">
              <w:rPr>
                <w:rFonts w:ascii="Calibri" w:eastAsia="Times New Roman" w:hAnsi="Calibri" w:cs="Calibri"/>
                <w:sz w:val="18"/>
                <w:szCs w:val="18"/>
                <w:lang w:eastAsia="ru-RU"/>
              </w:rPr>
              <w:t>Санкт-Петербургский государственный университет телекоммуникаций имени профессора М.А.Бонч-Бруевича</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554B15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https://www.sut.ru</w:t>
            </w:r>
          </w:p>
        </w:tc>
        <w:tc>
          <w:tcPr>
            <w:tcW w:w="1843" w:type="dxa"/>
            <w:tcBorders>
              <w:top w:val="single" w:sz="4" w:space="0" w:color="auto"/>
              <w:left w:val="nil"/>
              <w:bottom w:val="single" w:sz="4" w:space="0" w:color="auto"/>
              <w:right w:val="single" w:sz="4" w:space="0" w:color="auto"/>
            </w:tcBorders>
            <w:shd w:val="clear" w:color="auto" w:fill="auto"/>
            <w:noWrap/>
            <w:hideMark/>
          </w:tcPr>
          <w:p w14:paraId="2D24B73E"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СПбГУТБонч-Бруевич</w:t>
            </w:r>
          </w:p>
        </w:tc>
        <w:tc>
          <w:tcPr>
            <w:tcW w:w="1387" w:type="dxa"/>
            <w:tcBorders>
              <w:top w:val="nil"/>
              <w:left w:val="nil"/>
              <w:bottom w:val="single" w:sz="4" w:space="0" w:color="auto"/>
              <w:right w:val="single" w:sz="4" w:space="0" w:color="auto"/>
            </w:tcBorders>
            <w:shd w:val="clear" w:color="auto" w:fill="auto"/>
            <w:noWrap/>
            <w:vAlign w:val="bottom"/>
            <w:hideMark/>
          </w:tcPr>
          <w:p w14:paraId="74968E6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Бачевский Сергей Викторович</w:t>
            </w:r>
          </w:p>
        </w:tc>
        <w:tc>
          <w:tcPr>
            <w:tcW w:w="1023" w:type="dxa"/>
            <w:tcBorders>
              <w:top w:val="nil"/>
              <w:left w:val="nil"/>
              <w:bottom w:val="single" w:sz="4" w:space="0" w:color="auto"/>
              <w:right w:val="single" w:sz="4" w:space="0" w:color="auto"/>
            </w:tcBorders>
            <w:shd w:val="clear" w:color="auto" w:fill="auto"/>
            <w:noWrap/>
            <w:vAlign w:val="bottom"/>
            <w:hideMark/>
          </w:tcPr>
          <w:p w14:paraId="4EE2E1AF"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1930</w:t>
            </w:r>
          </w:p>
        </w:tc>
        <w:tc>
          <w:tcPr>
            <w:tcW w:w="567" w:type="dxa"/>
            <w:tcBorders>
              <w:top w:val="nil"/>
              <w:left w:val="nil"/>
              <w:bottom w:val="single" w:sz="4" w:space="0" w:color="auto"/>
              <w:right w:val="single" w:sz="4" w:space="0" w:color="auto"/>
            </w:tcBorders>
            <w:shd w:val="clear" w:color="auto" w:fill="auto"/>
            <w:noWrap/>
            <w:vAlign w:val="bottom"/>
            <w:hideMark/>
          </w:tcPr>
          <w:p w14:paraId="70F8DA9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642" w:type="dxa"/>
            <w:tcBorders>
              <w:top w:val="nil"/>
              <w:left w:val="nil"/>
              <w:bottom w:val="single" w:sz="4" w:space="0" w:color="auto"/>
              <w:right w:val="single" w:sz="4" w:space="0" w:color="auto"/>
            </w:tcBorders>
            <w:shd w:val="clear" w:color="auto" w:fill="auto"/>
            <w:noWrap/>
            <w:vAlign w:val="bottom"/>
            <w:hideMark/>
          </w:tcPr>
          <w:p w14:paraId="15E73298"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СЗФО</w:t>
            </w:r>
          </w:p>
        </w:tc>
        <w:tc>
          <w:tcPr>
            <w:tcW w:w="665" w:type="dxa"/>
            <w:tcBorders>
              <w:top w:val="nil"/>
              <w:left w:val="nil"/>
              <w:bottom w:val="single" w:sz="4" w:space="0" w:color="auto"/>
              <w:right w:val="single" w:sz="4" w:space="0" w:color="auto"/>
            </w:tcBorders>
            <w:shd w:val="clear" w:color="auto" w:fill="auto"/>
            <w:noWrap/>
            <w:vAlign w:val="bottom"/>
            <w:hideMark/>
          </w:tcPr>
          <w:p w14:paraId="618CB36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6DCA78F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Комм</w:t>
            </w:r>
          </w:p>
        </w:tc>
        <w:tc>
          <w:tcPr>
            <w:tcW w:w="975" w:type="dxa"/>
            <w:tcBorders>
              <w:top w:val="nil"/>
              <w:left w:val="nil"/>
              <w:bottom w:val="single" w:sz="4" w:space="0" w:color="auto"/>
              <w:right w:val="single" w:sz="4" w:space="0" w:color="auto"/>
            </w:tcBorders>
            <w:shd w:val="clear" w:color="auto" w:fill="auto"/>
            <w:noWrap/>
            <w:vAlign w:val="bottom"/>
            <w:hideMark/>
          </w:tcPr>
          <w:p w14:paraId="3BBAEAE5"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484</w:t>
            </w:r>
          </w:p>
        </w:tc>
      </w:tr>
    </w:tbl>
    <w:p w14:paraId="5AC6155D" w14:textId="7C2E7C4E" w:rsidR="00E53352" w:rsidRDefault="00E53352">
      <w:pPr>
        <w:rPr>
          <w:rFonts w:asciiTheme="minorHAnsi" w:hAnsiTheme="minorHAnsi" w:cstheme="minorHAnsi"/>
          <w:sz w:val="22"/>
          <w:lang w:val="en-US"/>
        </w:rPr>
      </w:pPr>
    </w:p>
    <w:p w14:paraId="5E53580A" w14:textId="6E63C3D3" w:rsidR="00675C15" w:rsidRDefault="00675C15">
      <w:pPr>
        <w:rPr>
          <w:rFonts w:asciiTheme="minorHAnsi" w:hAnsiTheme="minorHAnsi" w:cstheme="minorHAnsi"/>
          <w:sz w:val="22"/>
        </w:rPr>
      </w:pPr>
      <w:r>
        <w:rPr>
          <w:rFonts w:asciiTheme="minorHAnsi" w:hAnsiTheme="minorHAnsi" w:cstheme="minorHAnsi"/>
          <w:sz w:val="22"/>
        </w:rPr>
        <w:lastRenderedPageBreak/>
        <w:t xml:space="preserve">СПб – второй по величине академический центр страны, также влияющий на вузы прилегающих к нему регионов, но этот центр располагает гораздо меньшими в сравнении с Москвой ресурсами. Сильнейшие университеты СПб развивают академическое сотрудничество </w:t>
      </w:r>
      <w:r w:rsidR="00F9496A">
        <w:rPr>
          <w:rFonts w:asciiTheme="minorHAnsi" w:hAnsiTheme="minorHAnsi" w:cstheme="minorHAnsi"/>
          <w:sz w:val="22"/>
        </w:rPr>
        <w:t>с</w:t>
      </w:r>
      <w:r>
        <w:rPr>
          <w:rFonts w:asciiTheme="minorHAnsi" w:hAnsiTheme="minorHAnsi" w:cstheme="minorHAnsi"/>
          <w:sz w:val="22"/>
        </w:rPr>
        <w:t xml:space="preserve"> университетами Европы (Скандинавии в частности), что предоставляет им некоторые конкурентные преимущества </w:t>
      </w:r>
      <w:r w:rsidR="007C598C">
        <w:rPr>
          <w:rFonts w:asciiTheme="minorHAnsi" w:hAnsiTheme="minorHAnsi" w:cstheme="minorHAnsi"/>
          <w:sz w:val="22"/>
        </w:rPr>
        <w:t xml:space="preserve">в соревновании </w:t>
      </w:r>
      <w:r>
        <w:rPr>
          <w:rFonts w:asciiTheme="minorHAnsi" w:hAnsiTheme="minorHAnsi" w:cstheme="minorHAnsi"/>
          <w:sz w:val="22"/>
        </w:rPr>
        <w:t>с московскими</w:t>
      </w:r>
      <w:r w:rsidR="00F9496A">
        <w:rPr>
          <w:rFonts w:asciiTheme="minorHAnsi" w:hAnsiTheme="minorHAnsi" w:cstheme="minorHAnsi"/>
          <w:sz w:val="22"/>
        </w:rPr>
        <w:t xml:space="preserve"> вузами</w:t>
      </w:r>
      <w:r w:rsidR="007C598C">
        <w:rPr>
          <w:rFonts w:asciiTheme="minorHAnsi" w:hAnsiTheme="minorHAnsi" w:cstheme="minorHAnsi"/>
          <w:sz w:val="22"/>
        </w:rPr>
        <w:t>.</w:t>
      </w:r>
    </w:p>
    <w:p w14:paraId="4F8BE549" w14:textId="77777777" w:rsidR="00675C15" w:rsidRDefault="00675C15">
      <w:pPr>
        <w:rPr>
          <w:rFonts w:asciiTheme="minorHAnsi" w:hAnsiTheme="minorHAnsi" w:cstheme="minorHAnsi"/>
          <w:sz w:val="22"/>
        </w:rPr>
      </w:pPr>
    </w:p>
    <w:p w14:paraId="04C5467F" w14:textId="1F2E2A97" w:rsidR="00E53352" w:rsidRDefault="00E53352">
      <w:pPr>
        <w:spacing w:after="160" w:line="259" w:lineRule="auto"/>
        <w:rPr>
          <w:rFonts w:asciiTheme="minorHAnsi" w:hAnsiTheme="minorHAnsi" w:cstheme="minorHAnsi"/>
          <w:sz w:val="22"/>
        </w:rPr>
      </w:pPr>
      <w:r>
        <w:rPr>
          <w:rFonts w:asciiTheme="minorHAnsi" w:hAnsiTheme="minorHAnsi" w:cstheme="minorHAnsi"/>
          <w:sz w:val="22"/>
        </w:rPr>
        <w:br w:type="page"/>
      </w:r>
    </w:p>
    <w:p w14:paraId="49249C07" w14:textId="0B39E66B" w:rsidR="00E53352" w:rsidRDefault="00E53352" w:rsidP="00E53352">
      <w:pPr>
        <w:pStyle w:val="3"/>
      </w:pPr>
      <w:bookmarkStart w:id="24" w:name="_Toc76561473"/>
      <w:r>
        <w:lastRenderedPageBreak/>
        <w:t>Северо-Западный федеральный округ</w:t>
      </w:r>
      <w:r w:rsidR="00443A93">
        <w:t>. Топ-10</w:t>
      </w:r>
      <w:bookmarkEnd w:id="24"/>
    </w:p>
    <w:p w14:paraId="72A20051" w14:textId="72CD0D76" w:rsidR="00E53352" w:rsidRDefault="00E53352">
      <w:pPr>
        <w:rPr>
          <w:rFonts w:asciiTheme="minorHAnsi" w:hAnsiTheme="minorHAnsi" w:cstheme="minorHAnsi"/>
          <w:sz w:val="22"/>
        </w:rPr>
      </w:pPr>
    </w:p>
    <w:tbl>
      <w:tblPr>
        <w:tblW w:w="10958" w:type="dxa"/>
        <w:tblInd w:w="-1139" w:type="dxa"/>
        <w:tblLayout w:type="fixed"/>
        <w:tblLook w:val="04A0" w:firstRow="1" w:lastRow="0" w:firstColumn="1" w:lastColumn="0" w:noHBand="0" w:noVBand="1"/>
      </w:tblPr>
      <w:tblGrid>
        <w:gridCol w:w="624"/>
        <w:gridCol w:w="1779"/>
        <w:gridCol w:w="1425"/>
        <w:gridCol w:w="1779"/>
        <w:gridCol w:w="1402"/>
        <w:gridCol w:w="838"/>
        <w:gridCol w:w="709"/>
        <w:gridCol w:w="709"/>
        <w:gridCol w:w="718"/>
        <w:gridCol w:w="975"/>
      </w:tblGrid>
      <w:tr w:rsidR="00443A93" w:rsidRPr="00443A93" w14:paraId="66F78718" w14:textId="77777777" w:rsidTr="00443A93">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507B3"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РЭНК</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7CC50E94"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Университет</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14:paraId="2ECD3895"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Сайт</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12006680"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Аббревиатура</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34690315"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Ректор</w:t>
            </w:r>
          </w:p>
        </w:tc>
        <w:tc>
          <w:tcPr>
            <w:tcW w:w="838" w:type="dxa"/>
            <w:tcBorders>
              <w:top w:val="single" w:sz="4" w:space="0" w:color="auto"/>
              <w:left w:val="nil"/>
              <w:bottom w:val="single" w:sz="4" w:space="0" w:color="auto"/>
              <w:right w:val="single" w:sz="4" w:space="0" w:color="auto"/>
            </w:tcBorders>
            <w:shd w:val="clear" w:color="000000" w:fill="FFFFFF"/>
            <w:vAlign w:val="bottom"/>
            <w:hideMark/>
          </w:tcPr>
          <w:p w14:paraId="3BA81A84"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Год Основания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B0E0448"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Город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90456E5" w14:textId="2327A922"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Статус</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26865C98" w14:textId="1EDA994B"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auto" w:fill="auto"/>
            <w:vAlign w:val="bottom"/>
            <w:hideMark/>
          </w:tcPr>
          <w:p w14:paraId="5437424E"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Оценка в 1000-балльной шкале по СЗФО, Балл.</w:t>
            </w:r>
          </w:p>
        </w:tc>
      </w:tr>
      <w:tr w:rsidR="00443A93" w:rsidRPr="00443A93" w14:paraId="72F6BD18"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1069EFA"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w:t>
            </w:r>
          </w:p>
        </w:tc>
        <w:tc>
          <w:tcPr>
            <w:tcW w:w="1779" w:type="dxa"/>
            <w:tcBorders>
              <w:top w:val="nil"/>
              <w:left w:val="nil"/>
              <w:bottom w:val="single" w:sz="4" w:space="0" w:color="auto"/>
              <w:right w:val="nil"/>
            </w:tcBorders>
            <w:shd w:val="clear" w:color="auto" w:fill="auto"/>
            <w:noWrap/>
            <w:hideMark/>
          </w:tcPr>
          <w:p w14:paraId="360DAEF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государственный университет</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45FD306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https://spbu.ru</w:t>
            </w:r>
          </w:p>
        </w:tc>
        <w:tc>
          <w:tcPr>
            <w:tcW w:w="1779" w:type="dxa"/>
            <w:tcBorders>
              <w:top w:val="nil"/>
              <w:left w:val="nil"/>
              <w:bottom w:val="nil"/>
              <w:right w:val="single" w:sz="4" w:space="0" w:color="auto"/>
            </w:tcBorders>
            <w:shd w:val="clear" w:color="000000" w:fill="FFFFFF"/>
            <w:noWrap/>
            <w:hideMark/>
          </w:tcPr>
          <w:p w14:paraId="1D3621D4"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СПбГУ</w:t>
            </w:r>
          </w:p>
        </w:tc>
        <w:tc>
          <w:tcPr>
            <w:tcW w:w="1402" w:type="dxa"/>
            <w:tcBorders>
              <w:top w:val="nil"/>
              <w:left w:val="nil"/>
              <w:bottom w:val="single" w:sz="4" w:space="0" w:color="auto"/>
              <w:right w:val="single" w:sz="4" w:space="0" w:color="auto"/>
            </w:tcBorders>
            <w:shd w:val="clear" w:color="auto" w:fill="auto"/>
            <w:noWrap/>
            <w:vAlign w:val="bottom"/>
            <w:hideMark/>
          </w:tcPr>
          <w:p w14:paraId="40BC900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Кропачев Николай Михайлович</w:t>
            </w:r>
          </w:p>
        </w:tc>
        <w:tc>
          <w:tcPr>
            <w:tcW w:w="838" w:type="dxa"/>
            <w:tcBorders>
              <w:top w:val="nil"/>
              <w:left w:val="nil"/>
              <w:bottom w:val="single" w:sz="4" w:space="0" w:color="auto"/>
              <w:right w:val="single" w:sz="4" w:space="0" w:color="auto"/>
            </w:tcBorders>
            <w:shd w:val="clear" w:color="auto" w:fill="auto"/>
            <w:noWrap/>
            <w:vAlign w:val="bottom"/>
            <w:hideMark/>
          </w:tcPr>
          <w:p w14:paraId="1CEDC6AB"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1724/1819</w:t>
            </w:r>
          </w:p>
        </w:tc>
        <w:tc>
          <w:tcPr>
            <w:tcW w:w="709" w:type="dxa"/>
            <w:tcBorders>
              <w:top w:val="nil"/>
              <w:left w:val="nil"/>
              <w:bottom w:val="single" w:sz="4" w:space="0" w:color="auto"/>
              <w:right w:val="single" w:sz="4" w:space="0" w:color="auto"/>
            </w:tcBorders>
            <w:shd w:val="clear" w:color="auto" w:fill="auto"/>
            <w:noWrap/>
            <w:vAlign w:val="bottom"/>
            <w:hideMark/>
          </w:tcPr>
          <w:p w14:paraId="68EB401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369FBD3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w:t>
            </w:r>
          </w:p>
        </w:tc>
        <w:tc>
          <w:tcPr>
            <w:tcW w:w="718" w:type="dxa"/>
            <w:tcBorders>
              <w:top w:val="nil"/>
              <w:left w:val="nil"/>
              <w:bottom w:val="single" w:sz="4" w:space="0" w:color="auto"/>
              <w:right w:val="single" w:sz="4" w:space="0" w:color="auto"/>
            </w:tcBorders>
            <w:shd w:val="clear" w:color="auto" w:fill="auto"/>
            <w:noWrap/>
            <w:vAlign w:val="bottom"/>
            <w:hideMark/>
          </w:tcPr>
          <w:p w14:paraId="2929C78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0A54D186"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1000</w:t>
            </w:r>
          </w:p>
        </w:tc>
      </w:tr>
      <w:tr w:rsidR="00443A93" w:rsidRPr="00443A93" w14:paraId="5B56E503"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EC1437E"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2</w:t>
            </w:r>
          </w:p>
        </w:tc>
        <w:tc>
          <w:tcPr>
            <w:tcW w:w="1779" w:type="dxa"/>
            <w:tcBorders>
              <w:top w:val="nil"/>
              <w:left w:val="nil"/>
              <w:bottom w:val="single" w:sz="4" w:space="0" w:color="auto"/>
              <w:right w:val="nil"/>
            </w:tcBorders>
            <w:shd w:val="clear" w:color="auto" w:fill="auto"/>
            <w:noWrap/>
            <w:hideMark/>
          </w:tcPr>
          <w:p w14:paraId="574729B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Университет ИТМО</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60173AF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https://itmo.ru/ru</w:t>
            </w:r>
          </w:p>
        </w:tc>
        <w:tc>
          <w:tcPr>
            <w:tcW w:w="1779" w:type="dxa"/>
            <w:tcBorders>
              <w:top w:val="single" w:sz="4" w:space="0" w:color="auto"/>
              <w:left w:val="nil"/>
              <w:bottom w:val="nil"/>
              <w:right w:val="single" w:sz="4" w:space="0" w:color="auto"/>
            </w:tcBorders>
            <w:shd w:val="clear" w:color="auto" w:fill="auto"/>
            <w:noWrap/>
            <w:hideMark/>
          </w:tcPr>
          <w:p w14:paraId="763D5956"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ИТМО</w:t>
            </w:r>
          </w:p>
        </w:tc>
        <w:tc>
          <w:tcPr>
            <w:tcW w:w="1402" w:type="dxa"/>
            <w:tcBorders>
              <w:top w:val="nil"/>
              <w:left w:val="nil"/>
              <w:bottom w:val="single" w:sz="4" w:space="0" w:color="auto"/>
              <w:right w:val="single" w:sz="4" w:space="0" w:color="auto"/>
            </w:tcBorders>
            <w:shd w:val="clear" w:color="auto" w:fill="auto"/>
            <w:noWrap/>
            <w:vAlign w:val="bottom"/>
            <w:hideMark/>
          </w:tcPr>
          <w:p w14:paraId="2A99290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Васильев Владимир Николаевич</w:t>
            </w:r>
          </w:p>
        </w:tc>
        <w:tc>
          <w:tcPr>
            <w:tcW w:w="838" w:type="dxa"/>
            <w:tcBorders>
              <w:top w:val="nil"/>
              <w:left w:val="nil"/>
              <w:bottom w:val="single" w:sz="4" w:space="0" w:color="auto"/>
              <w:right w:val="single" w:sz="4" w:space="0" w:color="auto"/>
            </w:tcBorders>
            <w:shd w:val="clear" w:color="auto" w:fill="auto"/>
            <w:noWrap/>
            <w:vAlign w:val="bottom"/>
            <w:hideMark/>
          </w:tcPr>
          <w:p w14:paraId="50C719CD"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1900</w:t>
            </w:r>
          </w:p>
        </w:tc>
        <w:tc>
          <w:tcPr>
            <w:tcW w:w="709" w:type="dxa"/>
            <w:tcBorders>
              <w:top w:val="nil"/>
              <w:left w:val="nil"/>
              <w:bottom w:val="single" w:sz="4" w:space="0" w:color="auto"/>
              <w:right w:val="single" w:sz="4" w:space="0" w:color="auto"/>
            </w:tcBorders>
            <w:shd w:val="clear" w:color="auto" w:fill="auto"/>
            <w:noWrap/>
            <w:vAlign w:val="bottom"/>
            <w:hideMark/>
          </w:tcPr>
          <w:p w14:paraId="0135B2C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324043F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667BFAAE"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48B82456"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901</w:t>
            </w:r>
          </w:p>
        </w:tc>
      </w:tr>
      <w:tr w:rsidR="00443A93" w:rsidRPr="00443A93" w14:paraId="68B30E48"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F9C81E7"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3</w:t>
            </w:r>
          </w:p>
        </w:tc>
        <w:tc>
          <w:tcPr>
            <w:tcW w:w="1779" w:type="dxa"/>
            <w:tcBorders>
              <w:top w:val="nil"/>
              <w:left w:val="nil"/>
              <w:bottom w:val="single" w:sz="4" w:space="0" w:color="auto"/>
              <w:right w:val="nil"/>
            </w:tcBorders>
            <w:shd w:val="clear" w:color="auto" w:fill="auto"/>
            <w:noWrap/>
            <w:hideMark/>
          </w:tcPr>
          <w:p w14:paraId="22303E4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политехнический университет Петра Великого</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2FD20EF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https://www.spbstu.ru</w:t>
            </w:r>
          </w:p>
        </w:tc>
        <w:tc>
          <w:tcPr>
            <w:tcW w:w="1779" w:type="dxa"/>
            <w:tcBorders>
              <w:top w:val="single" w:sz="4" w:space="0" w:color="auto"/>
              <w:left w:val="nil"/>
              <w:bottom w:val="nil"/>
              <w:right w:val="single" w:sz="4" w:space="0" w:color="auto"/>
            </w:tcBorders>
            <w:shd w:val="clear" w:color="auto" w:fill="auto"/>
            <w:noWrap/>
            <w:hideMark/>
          </w:tcPr>
          <w:p w14:paraId="28943BFF"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СПбПУПетрВеликий</w:t>
            </w:r>
          </w:p>
        </w:tc>
        <w:tc>
          <w:tcPr>
            <w:tcW w:w="1402" w:type="dxa"/>
            <w:tcBorders>
              <w:top w:val="nil"/>
              <w:left w:val="nil"/>
              <w:bottom w:val="single" w:sz="4" w:space="0" w:color="auto"/>
              <w:right w:val="single" w:sz="4" w:space="0" w:color="auto"/>
            </w:tcBorders>
            <w:shd w:val="clear" w:color="auto" w:fill="auto"/>
            <w:noWrap/>
            <w:vAlign w:val="bottom"/>
            <w:hideMark/>
          </w:tcPr>
          <w:p w14:paraId="59CE768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Рудской Андрей Иванович</w:t>
            </w:r>
          </w:p>
        </w:tc>
        <w:tc>
          <w:tcPr>
            <w:tcW w:w="838" w:type="dxa"/>
            <w:tcBorders>
              <w:top w:val="nil"/>
              <w:left w:val="nil"/>
              <w:bottom w:val="single" w:sz="4" w:space="0" w:color="auto"/>
              <w:right w:val="single" w:sz="4" w:space="0" w:color="auto"/>
            </w:tcBorders>
            <w:shd w:val="clear" w:color="auto" w:fill="auto"/>
            <w:noWrap/>
            <w:vAlign w:val="bottom"/>
            <w:hideMark/>
          </w:tcPr>
          <w:p w14:paraId="60A72C61"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1899</w:t>
            </w:r>
          </w:p>
        </w:tc>
        <w:tc>
          <w:tcPr>
            <w:tcW w:w="709" w:type="dxa"/>
            <w:tcBorders>
              <w:top w:val="nil"/>
              <w:left w:val="nil"/>
              <w:bottom w:val="single" w:sz="4" w:space="0" w:color="auto"/>
              <w:right w:val="single" w:sz="4" w:space="0" w:color="auto"/>
            </w:tcBorders>
            <w:shd w:val="clear" w:color="auto" w:fill="auto"/>
            <w:noWrap/>
            <w:vAlign w:val="bottom"/>
            <w:hideMark/>
          </w:tcPr>
          <w:p w14:paraId="085E7CA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0EB05A6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1E88771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53EDE690"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841</w:t>
            </w:r>
          </w:p>
        </w:tc>
      </w:tr>
      <w:tr w:rsidR="00443A93" w:rsidRPr="00443A93" w14:paraId="03281E50"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837D68B"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4</w:t>
            </w:r>
          </w:p>
        </w:tc>
        <w:tc>
          <w:tcPr>
            <w:tcW w:w="1779" w:type="dxa"/>
            <w:tcBorders>
              <w:top w:val="nil"/>
              <w:left w:val="nil"/>
              <w:bottom w:val="single" w:sz="4" w:space="0" w:color="auto"/>
              <w:right w:val="nil"/>
            </w:tcBorders>
            <w:shd w:val="clear" w:color="auto" w:fill="auto"/>
            <w:noWrap/>
            <w:hideMark/>
          </w:tcPr>
          <w:p w14:paraId="512E6C0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горный университет</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7CF3716E"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https://spmi.ru</w:t>
            </w:r>
          </w:p>
        </w:tc>
        <w:tc>
          <w:tcPr>
            <w:tcW w:w="1779" w:type="dxa"/>
            <w:tcBorders>
              <w:top w:val="single" w:sz="4" w:space="0" w:color="auto"/>
              <w:left w:val="nil"/>
              <w:bottom w:val="nil"/>
              <w:right w:val="single" w:sz="4" w:space="0" w:color="auto"/>
            </w:tcBorders>
            <w:shd w:val="clear" w:color="auto" w:fill="auto"/>
            <w:noWrap/>
            <w:hideMark/>
          </w:tcPr>
          <w:p w14:paraId="225372D6"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СПбГорный</w:t>
            </w:r>
          </w:p>
        </w:tc>
        <w:tc>
          <w:tcPr>
            <w:tcW w:w="1402" w:type="dxa"/>
            <w:tcBorders>
              <w:top w:val="nil"/>
              <w:left w:val="nil"/>
              <w:bottom w:val="single" w:sz="4" w:space="0" w:color="auto"/>
              <w:right w:val="single" w:sz="4" w:space="0" w:color="auto"/>
            </w:tcBorders>
            <w:shd w:val="clear" w:color="auto" w:fill="auto"/>
            <w:noWrap/>
            <w:vAlign w:val="bottom"/>
            <w:hideMark/>
          </w:tcPr>
          <w:p w14:paraId="7669488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Литвиненко Владимир Степанович</w:t>
            </w:r>
          </w:p>
        </w:tc>
        <w:tc>
          <w:tcPr>
            <w:tcW w:w="838" w:type="dxa"/>
            <w:tcBorders>
              <w:top w:val="nil"/>
              <w:left w:val="nil"/>
              <w:bottom w:val="single" w:sz="4" w:space="0" w:color="auto"/>
              <w:right w:val="single" w:sz="4" w:space="0" w:color="auto"/>
            </w:tcBorders>
            <w:shd w:val="clear" w:color="auto" w:fill="auto"/>
            <w:noWrap/>
            <w:vAlign w:val="bottom"/>
            <w:hideMark/>
          </w:tcPr>
          <w:p w14:paraId="4010DD4E"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1773</w:t>
            </w:r>
          </w:p>
        </w:tc>
        <w:tc>
          <w:tcPr>
            <w:tcW w:w="709" w:type="dxa"/>
            <w:tcBorders>
              <w:top w:val="nil"/>
              <w:left w:val="nil"/>
              <w:bottom w:val="single" w:sz="4" w:space="0" w:color="auto"/>
              <w:right w:val="single" w:sz="4" w:space="0" w:color="auto"/>
            </w:tcBorders>
            <w:shd w:val="clear" w:color="auto" w:fill="auto"/>
            <w:noWrap/>
            <w:vAlign w:val="bottom"/>
            <w:hideMark/>
          </w:tcPr>
          <w:p w14:paraId="6206C6E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218FBE2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227E223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34D5A502"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641</w:t>
            </w:r>
          </w:p>
        </w:tc>
      </w:tr>
      <w:tr w:rsidR="00443A93" w:rsidRPr="00443A93" w14:paraId="58FD0BE4"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51F9BB6"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w:t>
            </w:r>
          </w:p>
        </w:tc>
        <w:tc>
          <w:tcPr>
            <w:tcW w:w="1779" w:type="dxa"/>
            <w:tcBorders>
              <w:top w:val="nil"/>
              <w:left w:val="nil"/>
              <w:bottom w:val="single" w:sz="4" w:space="0" w:color="auto"/>
              <w:right w:val="nil"/>
            </w:tcBorders>
            <w:shd w:val="clear" w:color="auto" w:fill="auto"/>
            <w:noWrap/>
            <w:hideMark/>
          </w:tcPr>
          <w:p w14:paraId="18A554E3"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Петрозаводский государственный университет</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19B642B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https://petrsu.ru</w:t>
            </w:r>
          </w:p>
        </w:tc>
        <w:tc>
          <w:tcPr>
            <w:tcW w:w="1779" w:type="dxa"/>
            <w:tcBorders>
              <w:top w:val="single" w:sz="4" w:space="0" w:color="auto"/>
              <w:left w:val="nil"/>
              <w:bottom w:val="nil"/>
              <w:right w:val="single" w:sz="4" w:space="0" w:color="auto"/>
            </w:tcBorders>
            <w:shd w:val="clear" w:color="auto" w:fill="auto"/>
            <w:noWrap/>
            <w:hideMark/>
          </w:tcPr>
          <w:p w14:paraId="00291296" w14:textId="77777777" w:rsidR="00443A93" w:rsidRPr="00443A93" w:rsidRDefault="00443A93"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ПетрГУ</w:t>
            </w:r>
          </w:p>
        </w:tc>
        <w:tc>
          <w:tcPr>
            <w:tcW w:w="1402" w:type="dxa"/>
            <w:tcBorders>
              <w:top w:val="nil"/>
              <w:left w:val="nil"/>
              <w:bottom w:val="single" w:sz="4" w:space="0" w:color="auto"/>
              <w:right w:val="single" w:sz="4" w:space="0" w:color="auto"/>
            </w:tcBorders>
            <w:shd w:val="clear" w:color="auto" w:fill="auto"/>
            <w:noWrap/>
            <w:vAlign w:val="bottom"/>
            <w:hideMark/>
          </w:tcPr>
          <w:p w14:paraId="42BAC44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Воронин Анатолий Викторович</w:t>
            </w:r>
          </w:p>
        </w:tc>
        <w:tc>
          <w:tcPr>
            <w:tcW w:w="838" w:type="dxa"/>
            <w:tcBorders>
              <w:top w:val="nil"/>
              <w:left w:val="nil"/>
              <w:bottom w:val="single" w:sz="4" w:space="0" w:color="auto"/>
              <w:right w:val="single" w:sz="4" w:space="0" w:color="auto"/>
            </w:tcBorders>
            <w:shd w:val="clear" w:color="auto" w:fill="auto"/>
            <w:noWrap/>
            <w:vAlign w:val="bottom"/>
            <w:hideMark/>
          </w:tcPr>
          <w:p w14:paraId="1207E190"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1940</w:t>
            </w:r>
          </w:p>
        </w:tc>
        <w:tc>
          <w:tcPr>
            <w:tcW w:w="709" w:type="dxa"/>
            <w:tcBorders>
              <w:top w:val="nil"/>
              <w:left w:val="nil"/>
              <w:bottom w:val="single" w:sz="4" w:space="0" w:color="auto"/>
              <w:right w:val="single" w:sz="4" w:space="0" w:color="auto"/>
            </w:tcBorders>
            <w:shd w:val="clear" w:color="auto" w:fill="auto"/>
            <w:noWrap/>
            <w:vAlign w:val="bottom"/>
            <w:hideMark/>
          </w:tcPr>
          <w:p w14:paraId="5364FB0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Петрозаводск</w:t>
            </w:r>
          </w:p>
        </w:tc>
        <w:tc>
          <w:tcPr>
            <w:tcW w:w="709" w:type="dxa"/>
            <w:tcBorders>
              <w:top w:val="nil"/>
              <w:left w:val="nil"/>
              <w:bottom w:val="single" w:sz="4" w:space="0" w:color="auto"/>
              <w:right w:val="single" w:sz="4" w:space="0" w:color="auto"/>
            </w:tcBorders>
            <w:shd w:val="clear" w:color="auto" w:fill="auto"/>
            <w:noWrap/>
            <w:vAlign w:val="bottom"/>
            <w:hideMark/>
          </w:tcPr>
          <w:p w14:paraId="69A2ABB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О</w:t>
            </w:r>
          </w:p>
        </w:tc>
        <w:tc>
          <w:tcPr>
            <w:tcW w:w="718" w:type="dxa"/>
            <w:tcBorders>
              <w:top w:val="nil"/>
              <w:left w:val="nil"/>
              <w:bottom w:val="single" w:sz="4" w:space="0" w:color="auto"/>
              <w:right w:val="single" w:sz="4" w:space="0" w:color="auto"/>
            </w:tcBorders>
            <w:shd w:val="clear" w:color="auto" w:fill="auto"/>
            <w:noWrap/>
            <w:vAlign w:val="bottom"/>
            <w:hideMark/>
          </w:tcPr>
          <w:p w14:paraId="20A1693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08C3C22E"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632</w:t>
            </w:r>
          </w:p>
        </w:tc>
      </w:tr>
      <w:tr w:rsidR="00443A93" w:rsidRPr="00443A93" w14:paraId="53ECBC3E"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EBE17F8"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w:t>
            </w:r>
          </w:p>
        </w:tc>
        <w:tc>
          <w:tcPr>
            <w:tcW w:w="1779" w:type="dxa"/>
            <w:tcBorders>
              <w:top w:val="nil"/>
              <w:left w:val="nil"/>
              <w:bottom w:val="single" w:sz="4" w:space="0" w:color="auto"/>
              <w:right w:val="nil"/>
            </w:tcBorders>
            <w:shd w:val="clear" w:color="auto" w:fill="auto"/>
            <w:noWrap/>
            <w:hideMark/>
          </w:tcPr>
          <w:p w14:paraId="5DAA85B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Санкт-Петербургский государственный электротехнический университет "ЛЭТИ" имени В.И.Ульянова (Ленина)</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71D9C59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https://etu.ru</w:t>
            </w:r>
          </w:p>
        </w:tc>
        <w:tc>
          <w:tcPr>
            <w:tcW w:w="1779" w:type="dxa"/>
            <w:tcBorders>
              <w:top w:val="single" w:sz="4" w:space="0" w:color="auto"/>
              <w:left w:val="nil"/>
              <w:bottom w:val="nil"/>
              <w:right w:val="single" w:sz="4" w:space="0" w:color="auto"/>
            </w:tcBorders>
            <w:shd w:val="clear" w:color="auto" w:fill="auto"/>
            <w:noWrap/>
            <w:hideMark/>
          </w:tcPr>
          <w:p w14:paraId="4A7DACC3"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ЛЭТИ</w:t>
            </w:r>
          </w:p>
        </w:tc>
        <w:tc>
          <w:tcPr>
            <w:tcW w:w="1402" w:type="dxa"/>
            <w:tcBorders>
              <w:top w:val="nil"/>
              <w:left w:val="nil"/>
              <w:bottom w:val="single" w:sz="4" w:space="0" w:color="auto"/>
              <w:right w:val="single" w:sz="4" w:space="0" w:color="auto"/>
            </w:tcBorders>
            <w:shd w:val="clear" w:color="auto" w:fill="auto"/>
            <w:noWrap/>
            <w:vAlign w:val="bottom"/>
            <w:hideMark/>
          </w:tcPr>
          <w:p w14:paraId="5259813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Шелудько Виктор Николаевич</w:t>
            </w:r>
          </w:p>
        </w:tc>
        <w:tc>
          <w:tcPr>
            <w:tcW w:w="838" w:type="dxa"/>
            <w:tcBorders>
              <w:top w:val="nil"/>
              <w:left w:val="nil"/>
              <w:bottom w:val="single" w:sz="4" w:space="0" w:color="auto"/>
              <w:right w:val="single" w:sz="4" w:space="0" w:color="auto"/>
            </w:tcBorders>
            <w:shd w:val="clear" w:color="auto" w:fill="auto"/>
            <w:noWrap/>
            <w:vAlign w:val="bottom"/>
            <w:hideMark/>
          </w:tcPr>
          <w:p w14:paraId="4EBE1229"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1886</w:t>
            </w:r>
          </w:p>
        </w:tc>
        <w:tc>
          <w:tcPr>
            <w:tcW w:w="709" w:type="dxa"/>
            <w:tcBorders>
              <w:top w:val="nil"/>
              <w:left w:val="nil"/>
              <w:bottom w:val="single" w:sz="4" w:space="0" w:color="auto"/>
              <w:right w:val="single" w:sz="4" w:space="0" w:color="auto"/>
            </w:tcBorders>
            <w:shd w:val="clear" w:color="auto" w:fill="auto"/>
            <w:noWrap/>
            <w:vAlign w:val="bottom"/>
            <w:hideMark/>
          </w:tcPr>
          <w:p w14:paraId="6CCB952B"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37825E56"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5-100</w:t>
            </w:r>
          </w:p>
        </w:tc>
        <w:tc>
          <w:tcPr>
            <w:tcW w:w="718" w:type="dxa"/>
            <w:tcBorders>
              <w:top w:val="nil"/>
              <w:left w:val="nil"/>
              <w:bottom w:val="single" w:sz="4" w:space="0" w:color="auto"/>
              <w:right w:val="single" w:sz="4" w:space="0" w:color="auto"/>
            </w:tcBorders>
            <w:shd w:val="clear" w:color="auto" w:fill="auto"/>
            <w:noWrap/>
            <w:vAlign w:val="bottom"/>
            <w:hideMark/>
          </w:tcPr>
          <w:p w14:paraId="1F69C8E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2C4AFD86"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611</w:t>
            </w:r>
          </w:p>
        </w:tc>
      </w:tr>
      <w:tr w:rsidR="00443A93" w:rsidRPr="00443A93" w14:paraId="7BA3A27C"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BFE8A10"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7</w:t>
            </w:r>
          </w:p>
        </w:tc>
        <w:tc>
          <w:tcPr>
            <w:tcW w:w="1779" w:type="dxa"/>
            <w:tcBorders>
              <w:top w:val="nil"/>
              <w:left w:val="nil"/>
              <w:bottom w:val="single" w:sz="4" w:space="0" w:color="auto"/>
              <w:right w:val="nil"/>
            </w:tcBorders>
            <w:shd w:val="clear" w:color="auto" w:fill="auto"/>
            <w:noWrap/>
            <w:hideMark/>
          </w:tcPr>
          <w:p w14:paraId="2F036519"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Балтийский федеральный университет имени Иммануила Канта</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304A4F6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https://www.kantiana.ru</w:t>
            </w:r>
          </w:p>
        </w:tc>
        <w:tc>
          <w:tcPr>
            <w:tcW w:w="1779" w:type="dxa"/>
            <w:tcBorders>
              <w:top w:val="single" w:sz="4" w:space="0" w:color="auto"/>
              <w:left w:val="nil"/>
              <w:bottom w:val="nil"/>
              <w:right w:val="single" w:sz="4" w:space="0" w:color="auto"/>
            </w:tcBorders>
            <w:shd w:val="clear" w:color="auto" w:fill="auto"/>
            <w:noWrap/>
            <w:hideMark/>
          </w:tcPr>
          <w:p w14:paraId="2DD48AF8"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БФУИммануилКант</w:t>
            </w:r>
          </w:p>
        </w:tc>
        <w:tc>
          <w:tcPr>
            <w:tcW w:w="1402" w:type="dxa"/>
            <w:tcBorders>
              <w:top w:val="nil"/>
              <w:left w:val="nil"/>
              <w:bottom w:val="single" w:sz="4" w:space="0" w:color="auto"/>
              <w:right w:val="single" w:sz="4" w:space="0" w:color="auto"/>
            </w:tcBorders>
            <w:shd w:val="clear" w:color="auto" w:fill="auto"/>
            <w:noWrap/>
            <w:vAlign w:val="bottom"/>
            <w:hideMark/>
          </w:tcPr>
          <w:p w14:paraId="4DE4053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Федоров Александр Александрович</w:t>
            </w:r>
          </w:p>
        </w:tc>
        <w:tc>
          <w:tcPr>
            <w:tcW w:w="838" w:type="dxa"/>
            <w:tcBorders>
              <w:top w:val="nil"/>
              <w:left w:val="nil"/>
              <w:bottom w:val="single" w:sz="4" w:space="0" w:color="auto"/>
              <w:right w:val="single" w:sz="4" w:space="0" w:color="auto"/>
            </w:tcBorders>
            <w:shd w:val="clear" w:color="auto" w:fill="auto"/>
            <w:noWrap/>
            <w:vAlign w:val="bottom"/>
            <w:hideMark/>
          </w:tcPr>
          <w:p w14:paraId="3FA7EC03"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1947</w:t>
            </w:r>
          </w:p>
        </w:tc>
        <w:tc>
          <w:tcPr>
            <w:tcW w:w="709" w:type="dxa"/>
            <w:tcBorders>
              <w:top w:val="nil"/>
              <w:left w:val="nil"/>
              <w:bottom w:val="single" w:sz="4" w:space="0" w:color="auto"/>
              <w:right w:val="single" w:sz="4" w:space="0" w:color="auto"/>
            </w:tcBorders>
            <w:shd w:val="clear" w:color="auto" w:fill="auto"/>
            <w:noWrap/>
            <w:vAlign w:val="bottom"/>
            <w:hideMark/>
          </w:tcPr>
          <w:p w14:paraId="2816064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Калининград</w:t>
            </w:r>
          </w:p>
        </w:tc>
        <w:tc>
          <w:tcPr>
            <w:tcW w:w="709" w:type="dxa"/>
            <w:tcBorders>
              <w:top w:val="nil"/>
              <w:left w:val="nil"/>
              <w:bottom w:val="single" w:sz="4" w:space="0" w:color="auto"/>
              <w:right w:val="single" w:sz="4" w:space="0" w:color="auto"/>
            </w:tcBorders>
            <w:shd w:val="clear" w:color="auto" w:fill="auto"/>
            <w:noWrap/>
            <w:vAlign w:val="bottom"/>
            <w:hideMark/>
          </w:tcPr>
          <w:p w14:paraId="4FAACB9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Ф, 5-100</w:t>
            </w:r>
          </w:p>
        </w:tc>
        <w:tc>
          <w:tcPr>
            <w:tcW w:w="718" w:type="dxa"/>
            <w:tcBorders>
              <w:top w:val="nil"/>
              <w:left w:val="nil"/>
              <w:bottom w:val="single" w:sz="4" w:space="0" w:color="auto"/>
              <w:right w:val="single" w:sz="4" w:space="0" w:color="auto"/>
            </w:tcBorders>
            <w:shd w:val="clear" w:color="auto" w:fill="auto"/>
            <w:noWrap/>
            <w:vAlign w:val="bottom"/>
            <w:hideMark/>
          </w:tcPr>
          <w:p w14:paraId="6650614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1EA6AF66"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602</w:t>
            </w:r>
          </w:p>
        </w:tc>
      </w:tr>
      <w:tr w:rsidR="00443A93" w:rsidRPr="00443A93" w14:paraId="5E7E315F"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F9D655C"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8</w:t>
            </w:r>
          </w:p>
        </w:tc>
        <w:tc>
          <w:tcPr>
            <w:tcW w:w="1779" w:type="dxa"/>
            <w:tcBorders>
              <w:top w:val="nil"/>
              <w:left w:val="nil"/>
              <w:bottom w:val="single" w:sz="4" w:space="0" w:color="auto"/>
              <w:right w:val="nil"/>
            </w:tcBorders>
            <w:shd w:val="clear" w:color="auto" w:fill="auto"/>
            <w:noWrap/>
            <w:hideMark/>
          </w:tcPr>
          <w:p w14:paraId="64464D11" w14:textId="77777777" w:rsidR="00443A93" w:rsidRPr="00443A93" w:rsidRDefault="00443A93" w:rsidP="00443A93">
            <w:pPr>
              <w:spacing w:after="0" w:line="240" w:lineRule="auto"/>
              <w:rPr>
                <w:rFonts w:ascii="Calibri" w:eastAsia="Times New Roman" w:hAnsi="Calibri" w:cs="Calibri"/>
                <w:sz w:val="18"/>
                <w:szCs w:val="18"/>
                <w:lang w:eastAsia="ru-RU"/>
              </w:rPr>
            </w:pPr>
            <w:r w:rsidRPr="00443A93">
              <w:rPr>
                <w:rFonts w:ascii="Calibri" w:eastAsia="Times New Roman" w:hAnsi="Calibri" w:cs="Calibri"/>
                <w:sz w:val="18"/>
                <w:szCs w:val="18"/>
                <w:lang w:eastAsia="ru-RU"/>
              </w:rPr>
              <w:t>Санкт-Петербургский государственный экономический университет</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78076C6D"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https://unecon.ru</w:t>
            </w:r>
          </w:p>
        </w:tc>
        <w:tc>
          <w:tcPr>
            <w:tcW w:w="1779" w:type="dxa"/>
            <w:tcBorders>
              <w:top w:val="single" w:sz="4" w:space="0" w:color="auto"/>
              <w:left w:val="nil"/>
              <w:bottom w:val="nil"/>
              <w:right w:val="single" w:sz="4" w:space="0" w:color="auto"/>
            </w:tcBorders>
            <w:shd w:val="clear" w:color="auto" w:fill="auto"/>
            <w:noWrap/>
            <w:hideMark/>
          </w:tcPr>
          <w:p w14:paraId="4FD776FA"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СПбГЭУ</w:t>
            </w:r>
          </w:p>
        </w:tc>
        <w:tc>
          <w:tcPr>
            <w:tcW w:w="1402" w:type="dxa"/>
            <w:tcBorders>
              <w:top w:val="nil"/>
              <w:left w:val="nil"/>
              <w:bottom w:val="single" w:sz="4" w:space="0" w:color="auto"/>
              <w:right w:val="single" w:sz="4" w:space="0" w:color="auto"/>
            </w:tcBorders>
            <w:shd w:val="clear" w:color="auto" w:fill="auto"/>
            <w:noWrap/>
            <w:vAlign w:val="bottom"/>
            <w:hideMark/>
          </w:tcPr>
          <w:p w14:paraId="17FC2585"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xml:space="preserve">Максимцев Игорь Анатольевич </w:t>
            </w:r>
          </w:p>
        </w:tc>
        <w:tc>
          <w:tcPr>
            <w:tcW w:w="838" w:type="dxa"/>
            <w:tcBorders>
              <w:top w:val="nil"/>
              <w:left w:val="nil"/>
              <w:bottom w:val="single" w:sz="4" w:space="0" w:color="auto"/>
              <w:right w:val="single" w:sz="4" w:space="0" w:color="auto"/>
            </w:tcBorders>
            <w:shd w:val="clear" w:color="auto" w:fill="auto"/>
            <w:noWrap/>
            <w:vAlign w:val="bottom"/>
            <w:hideMark/>
          </w:tcPr>
          <w:p w14:paraId="3F382AD8"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1906/2012</w:t>
            </w:r>
          </w:p>
        </w:tc>
        <w:tc>
          <w:tcPr>
            <w:tcW w:w="709" w:type="dxa"/>
            <w:tcBorders>
              <w:top w:val="nil"/>
              <w:left w:val="nil"/>
              <w:bottom w:val="single" w:sz="4" w:space="0" w:color="auto"/>
              <w:right w:val="single" w:sz="4" w:space="0" w:color="auto"/>
            </w:tcBorders>
            <w:shd w:val="clear" w:color="auto" w:fill="auto"/>
            <w:noWrap/>
            <w:vAlign w:val="bottom"/>
            <w:hideMark/>
          </w:tcPr>
          <w:p w14:paraId="68D07DE7"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04F5C2A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633960E0"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ЭС</w:t>
            </w:r>
          </w:p>
        </w:tc>
        <w:tc>
          <w:tcPr>
            <w:tcW w:w="975" w:type="dxa"/>
            <w:tcBorders>
              <w:top w:val="nil"/>
              <w:left w:val="nil"/>
              <w:bottom w:val="single" w:sz="4" w:space="0" w:color="auto"/>
              <w:right w:val="single" w:sz="4" w:space="0" w:color="auto"/>
            </w:tcBorders>
            <w:shd w:val="clear" w:color="auto" w:fill="auto"/>
            <w:noWrap/>
            <w:vAlign w:val="bottom"/>
            <w:hideMark/>
          </w:tcPr>
          <w:p w14:paraId="440DBFA7"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534</w:t>
            </w:r>
          </w:p>
        </w:tc>
      </w:tr>
      <w:tr w:rsidR="00443A93" w:rsidRPr="00443A93" w14:paraId="0BA63CC2"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A390332"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w:t>
            </w:r>
          </w:p>
        </w:tc>
        <w:tc>
          <w:tcPr>
            <w:tcW w:w="1779" w:type="dxa"/>
            <w:tcBorders>
              <w:top w:val="nil"/>
              <w:left w:val="nil"/>
              <w:bottom w:val="single" w:sz="4" w:space="0" w:color="auto"/>
              <w:right w:val="nil"/>
            </w:tcBorders>
            <w:shd w:val="clear" w:color="auto" w:fill="auto"/>
            <w:noWrap/>
            <w:hideMark/>
          </w:tcPr>
          <w:p w14:paraId="683C6E67"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Северо-Западный государственный медицинский университет имени И.И.Мечникова</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71644C1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http://szgmu.ru</w:t>
            </w:r>
          </w:p>
        </w:tc>
        <w:tc>
          <w:tcPr>
            <w:tcW w:w="1779" w:type="dxa"/>
            <w:tcBorders>
              <w:top w:val="single" w:sz="4" w:space="0" w:color="auto"/>
              <w:left w:val="nil"/>
              <w:bottom w:val="single" w:sz="4" w:space="0" w:color="auto"/>
              <w:right w:val="single" w:sz="4" w:space="0" w:color="auto"/>
            </w:tcBorders>
            <w:shd w:val="clear" w:color="auto" w:fill="auto"/>
            <w:noWrap/>
            <w:hideMark/>
          </w:tcPr>
          <w:p w14:paraId="2FC72289"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СЗГМУМечников</w:t>
            </w:r>
          </w:p>
        </w:tc>
        <w:tc>
          <w:tcPr>
            <w:tcW w:w="1402" w:type="dxa"/>
            <w:tcBorders>
              <w:top w:val="nil"/>
              <w:left w:val="nil"/>
              <w:bottom w:val="single" w:sz="4" w:space="0" w:color="auto"/>
              <w:right w:val="single" w:sz="4" w:space="0" w:color="auto"/>
            </w:tcBorders>
            <w:shd w:val="clear" w:color="auto" w:fill="auto"/>
            <w:noWrap/>
            <w:vAlign w:val="bottom"/>
            <w:hideMark/>
          </w:tcPr>
          <w:p w14:paraId="0584AD1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Сайганов Сергей Анатольевич</w:t>
            </w:r>
          </w:p>
        </w:tc>
        <w:tc>
          <w:tcPr>
            <w:tcW w:w="838" w:type="dxa"/>
            <w:tcBorders>
              <w:top w:val="nil"/>
              <w:left w:val="nil"/>
              <w:bottom w:val="single" w:sz="4" w:space="0" w:color="auto"/>
              <w:right w:val="single" w:sz="4" w:space="0" w:color="auto"/>
            </w:tcBorders>
            <w:shd w:val="clear" w:color="auto" w:fill="auto"/>
            <w:noWrap/>
            <w:vAlign w:val="bottom"/>
            <w:hideMark/>
          </w:tcPr>
          <w:p w14:paraId="4DF07A6F"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1885/2011</w:t>
            </w:r>
          </w:p>
        </w:tc>
        <w:tc>
          <w:tcPr>
            <w:tcW w:w="709" w:type="dxa"/>
            <w:tcBorders>
              <w:top w:val="nil"/>
              <w:left w:val="nil"/>
              <w:bottom w:val="single" w:sz="4" w:space="0" w:color="auto"/>
              <w:right w:val="single" w:sz="4" w:space="0" w:color="auto"/>
            </w:tcBorders>
            <w:shd w:val="clear" w:color="auto" w:fill="auto"/>
            <w:noWrap/>
            <w:vAlign w:val="bottom"/>
            <w:hideMark/>
          </w:tcPr>
          <w:p w14:paraId="1D95C792"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64CA0778"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358D8094"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2BD7AA1F"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529</w:t>
            </w:r>
          </w:p>
        </w:tc>
      </w:tr>
      <w:tr w:rsidR="00443A93" w:rsidRPr="00443A93" w14:paraId="59B114B3" w14:textId="77777777" w:rsidTr="00443A93">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3759B9F" w14:textId="77777777" w:rsidR="00443A93" w:rsidRPr="00443A93" w:rsidRDefault="00443A93"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w:t>
            </w:r>
          </w:p>
        </w:tc>
        <w:tc>
          <w:tcPr>
            <w:tcW w:w="1779" w:type="dxa"/>
            <w:tcBorders>
              <w:top w:val="nil"/>
              <w:left w:val="nil"/>
              <w:bottom w:val="single" w:sz="4" w:space="0" w:color="auto"/>
              <w:right w:val="nil"/>
            </w:tcBorders>
            <w:shd w:val="clear" w:color="auto" w:fill="auto"/>
            <w:noWrap/>
            <w:hideMark/>
          </w:tcPr>
          <w:p w14:paraId="51DFDEA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Российский государственный педагогический университет имени А.И.Герцена</w:t>
            </w: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146CA55A"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https://www.herzen.spb.ru</w:t>
            </w:r>
          </w:p>
        </w:tc>
        <w:tc>
          <w:tcPr>
            <w:tcW w:w="1779" w:type="dxa"/>
            <w:tcBorders>
              <w:top w:val="single" w:sz="4" w:space="0" w:color="auto"/>
              <w:left w:val="nil"/>
              <w:bottom w:val="single" w:sz="4" w:space="0" w:color="auto"/>
              <w:right w:val="single" w:sz="4" w:space="0" w:color="auto"/>
            </w:tcBorders>
            <w:shd w:val="clear" w:color="auto" w:fill="auto"/>
            <w:noWrap/>
            <w:hideMark/>
          </w:tcPr>
          <w:p w14:paraId="27101F86" w14:textId="77777777" w:rsidR="00443A93" w:rsidRPr="00443A93" w:rsidRDefault="00443A93"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РГПУГерцен</w:t>
            </w:r>
          </w:p>
        </w:tc>
        <w:tc>
          <w:tcPr>
            <w:tcW w:w="1402" w:type="dxa"/>
            <w:tcBorders>
              <w:top w:val="nil"/>
              <w:left w:val="nil"/>
              <w:bottom w:val="single" w:sz="4" w:space="0" w:color="auto"/>
              <w:right w:val="single" w:sz="4" w:space="0" w:color="auto"/>
            </w:tcBorders>
            <w:shd w:val="clear" w:color="auto" w:fill="auto"/>
            <w:noWrap/>
            <w:vAlign w:val="bottom"/>
            <w:hideMark/>
          </w:tcPr>
          <w:p w14:paraId="30962981"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Богданов Сергей Игоревич</w:t>
            </w:r>
          </w:p>
        </w:tc>
        <w:tc>
          <w:tcPr>
            <w:tcW w:w="838" w:type="dxa"/>
            <w:tcBorders>
              <w:top w:val="nil"/>
              <w:left w:val="nil"/>
              <w:bottom w:val="single" w:sz="4" w:space="0" w:color="auto"/>
              <w:right w:val="single" w:sz="4" w:space="0" w:color="auto"/>
            </w:tcBorders>
            <w:shd w:val="clear" w:color="auto" w:fill="auto"/>
            <w:noWrap/>
            <w:vAlign w:val="bottom"/>
            <w:hideMark/>
          </w:tcPr>
          <w:p w14:paraId="0BC2FAD4" w14:textId="77777777" w:rsidR="00443A93" w:rsidRPr="00443A93" w:rsidRDefault="00443A93"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1797</w:t>
            </w:r>
          </w:p>
        </w:tc>
        <w:tc>
          <w:tcPr>
            <w:tcW w:w="709" w:type="dxa"/>
            <w:tcBorders>
              <w:top w:val="nil"/>
              <w:left w:val="nil"/>
              <w:bottom w:val="single" w:sz="4" w:space="0" w:color="auto"/>
              <w:right w:val="single" w:sz="4" w:space="0" w:color="auto"/>
            </w:tcBorders>
            <w:shd w:val="clear" w:color="auto" w:fill="auto"/>
            <w:noWrap/>
            <w:vAlign w:val="bottom"/>
            <w:hideMark/>
          </w:tcPr>
          <w:p w14:paraId="521D5CFF"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СПб</w:t>
            </w:r>
          </w:p>
        </w:tc>
        <w:tc>
          <w:tcPr>
            <w:tcW w:w="709" w:type="dxa"/>
            <w:tcBorders>
              <w:top w:val="nil"/>
              <w:left w:val="nil"/>
              <w:bottom w:val="single" w:sz="4" w:space="0" w:color="auto"/>
              <w:right w:val="single" w:sz="4" w:space="0" w:color="auto"/>
            </w:tcBorders>
            <w:shd w:val="clear" w:color="auto" w:fill="auto"/>
            <w:noWrap/>
            <w:vAlign w:val="bottom"/>
            <w:hideMark/>
          </w:tcPr>
          <w:p w14:paraId="5EC53ACC"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4F6D8225" w14:textId="77777777" w:rsidR="00443A93" w:rsidRPr="00443A93" w:rsidRDefault="00443A93"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 П</w:t>
            </w:r>
          </w:p>
        </w:tc>
        <w:tc>
          <w:tcPr>
            <w:tcW w:w="975" w:type="dxa"/>
            <w:tcBorders>
              <w:top w:val="nil"/>
              <w:left w:val="nil"/>
              <w:bottom w:val="single" w:sz="4" w:space="0" w:color="auto"/>
              <w:right w:val="single" w:sz="4" w:space="0" w:color="auto"/>
            </w:tcBorders>
            <w:shd w:val="clear" w:color="auto" w:fill="auto"/>
            <w:noWrap/>
            <w:vAlign w:val="bottom"/>
            <w:hideMark/>
          </w:tcPr>
          <w:p w14:paraId="5F7D018B" w14:textId="77777777" w:rsidR="00443A93" w:rsidRPr="00443A93" w:rsidRDefault="00443A93"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529</w:t>
            </w:r>
          </w:p>
        </w:tc>
      </w:tr>
    </w:tbl>
    <w:p w14:paraId="3F8A5197" w14:textId="3868F316" w:rsidR="00F26AD6" w:rsidRDefault="00F26AD6">
      <w:pPr>
        <w:rPr>
          <w:rFonts w:asciiTheme="minorHAnsi" w:hAnsiTheme="minorHAnsi" w:cstheme="minorHAnsi"/>
          <w:sz w:val="22"/>
        </w:rPr>
      </w:pPr>
    </w:p>
    <w:p w14:paraId="7884DF93" w14:textId="679E4146" w:rsidR="007C598C" w:rsidRDefault="007C598C">
      <w:pPr>
        <w:rPr>
          <w:rFonts w:asciiTheme="minorHAnsi" w:hAnsiTheme="minorHAnsi" w:cstheme="minorHAnsi"/>
          <w:sz w:val="22"/>
        </w:rPr>
      </w:pPr>
      <w:r>
        <w:rPr>
          <w:rFonts w:asciiTheme="minorHAnsi" w:hAnsiTheme="minorHAnsi" w:cstheme="minorHAnsi"/>
          <w:sz w:val="22"/>
        </w:rPr>
        <w:t>Два статусных (опорный ПетрГУ и участник программы 5</w:t>
      </w:r>
      <w:r w:rsidR="004C2CB2">
        <w:rPr>
          <w:rFonts w:asciiTheme="minorHAnsi" w:hAnsiTheme="minorHAnsi" w:cstheme="minorHAnsi"/>
          <w:sz w:val="22"/>
        </w:rPr>
        <w:t>–</w:t>
      </w:r>
      <w:r>
        <w:rPr>
          <w:rFonts w:asciiTheme="minorHAnsi" w:hAnsiTheme="minorHAnsi" w:cstheme="minorHAnsi"/>
          <w:sz w:val="22"/>
        </w:rPr>
        <w:t>100 БФУИммануилКант и расположенные на приличном удалении от СПб) университета оживляют картину доминирования вузов СПб.</w:t>
      </w:r>
    </w:p>
    <w:p w14:paraId="2C55CEA1" w14:textId="025C7C60" w:rsidR="008368D2" w:rsidRPr="000C4D0F" w:rsidRDefault="008368D2" w:rsidP="000C4D0F">
      <w:pPr>
        <w:rPr>
          <w:rFonts w:asciiTheme="minorHAnsi" w:hAnsiTheme="minorHAnsi" w:cstheme="minorHAnsi"/>
          <w:sz w:val="22"/>
        </w:rPr>
      </w:pPr>
      <w:r w:rsidRPr="000C4D0F">
        <w:rPr>
          <w:rFonts w:asciiTheme="minorHAnsi" w:hAnsiTheme="minorHAnsi" w:cstheme="minorHAnsi"/>
          <w:sz w:val="22"/>
        </w:rPr>
        <w:lastRenderedPageBreak/>
        <w:t>СПбГЭУ</w:t>
      </w:r>
      <w:r w:rsidR="000C4D0F" w:rsidRPr="000C4D0F">
        <w:rPr>
          <w:rFonts w:asciiTheme="minorHAnsi" w:hAnsiTheme="minorHAnsi" w:cstheme="minorHAnsi"/>
          <w:sz w:val="22"/>
        </w:rPr>
        <w:t>, у</w:t>
      </w:r>
      <w:r w:rsidRPr="000C4D0F">
        <w:rPr>
          <w:rFonts w:asciiTheme="minorHAnsi" w:hAnsiTheme="minorHAnsi" w:cstheme="minorHAnsi"/>
          <w:sz w:val="22"/>
        </w:rPr>
        <w:t xml:space="preserve">дачная реализация слияния двух известных и сильных вузов социально-экономической направленности </w:t>
      </w:r>
      <w:r w:rsidR="00D74399">
        <w:rPr>
          <w:rFonts w:asciiTheme="minorHAnsi" w:hAnsiTheme="minorHAnsi" w:cstheme="minorHAnsi"/>
          <w:sz w:val="22"/>
        </w:rPr>
        <w:t>–</w:t>
      </w:r>
      <w:r w:rsidRPr="000C4D0F">
        <w:rPr>
          <w:rFonts w:asciiTheme="minorHAnsi" w:hAnsiTheme="minorHAnsi" w:cstheme="minorHAnsi"/>
          <w:sz w:val="22"/>
        </w:rPr>
        <w:t xml:space="preserve"> ФинЭка и ИнжЭкона</w:t>
      </w:r>
      <w:r w:rsidR="000C4D0F" w:rsidRPr="000C4D0F">
        <w:rPr>
          <w:rFonts w:asciiTheme="minorHAnsi" w:hAnsiTheme="minorHAnsi" w:cstheme="minorHAnsi"/>
          <w:sz w:val="22"/>
        </w:rPr>
        <w:t xml:space="preserve">, </w:t>
      </w:r>
      <w:r w:rsidRPr="000C4D0F">
        <w:rPr>
          <w:rFonts w:asciiTheme="minorHAnsi" w:hAnsiTheme="minorHAnsi" w:cstheme="minorHAnsi"/>
          <w:sz w:val="22"/>
        </w:rPr>
        <w:t>наращивает компетенции в сфере цифровой экономики, подготовки квалифицированных специалистов не только Северо-Запада, но и всей страны, зарубежных стран.</w:t>
      </w:r>
    </w:p>
    <w:p w14:paraId="31E82AA3" w14:textId="77777777" w:rsidR="00C34D4F" w:rsidRDefault="00C34D4F">
      <w:pPr>
        <w:rPr>
          <w:rFonts w:asciiTheme="minorHAnsi" w:hAnsiTheme="minorHAnsi" w:cstheme="minorHAnsi"/>
          <w:sz w:val="22"/>
        </w:rPr>
      </w:pPr>
    </w:p>
    <w:p w14:paraId="4A54E693" w14:textId="361E601B" w:rsidR="00F26AD6" w:rsidRDefault="00F26AD6">
      <w:pPr>
        <w:spacing w:after="160" w:line="259" w:lineRule="auto"/>
        <w:rPr>
          <w:rFonts w:asciiTheme="minorHAnsi" w:hAnsiTheme="minorHAnsi" w:cstheme="minorHAnsi"/>
          <w:sz w:val="22"/>
        </w:rPr>
      </w:pPr>
      <w:r>
        <w:rPr>
          <w:rFonts w:asciiTheme="minorHAnsi" w:hAnsiTheme="minorHAnsi" w:cstheme="minorHAnsi"/>
          <w:sz w:val="22"/>
        </w:rPr>
        <w:br w:type="page"/>
      </w:r>
    </w:p>
    <w:p w14:paraId="4659C952" w14:textId="4A468258" w:rsidR="00F26AD6" w:rsidRDefault="00F26AD6" w:rsidP="00F26AD6">
      <w:pPr>
        <w:pStyle w:val="3"/>
      </w:pPr>
      <w:bookmarkStart w:id="25" w:name="_Toc76561474"/>
      <w:r>
        <w:lastRenderedPageBreak/>
        <w:t>Приволжский федеральный округ</w:t>
      </w:r>
      <w:r w:rsidR="00443A93">
        <w:t>. Топ-10</w:t>
      </w:r>
      <w:bookmarkEnd w:id="25"/>
    </w:p>
    <w:p w14:paraId="6406061D" w14:textId="1133F411" w:rsidR="00F26AD6" w:rsidRDefault="00F26AD6">
      <w:pPr>
        <w:rPr>
          <w:rFonts w:asciiTheme="minorHAnsi" w:hAnsiTheme="minorHAnsi" w:cstheme="minorHAnsi"/>
          <w:sz w:val="22"/>
        </w:rPr>
      </w:pPr>
    </w:p>
    <w:tbl>
      <w:tblPr>
        <w:tblW w:w="11057" w:type="dxa"/>
        <w:tblInd w:w="-1281" w:type="dxa"/>
        <w:tblLayout w:type="fixed"/>
        <w:tblLook w:val="04A0" w:firstRow="1" w:lastRow="0" w:firstColumn="1" w:lastColumn="0" w:noHBand="0" w:noVBand="1"/>
      </w:tblPr>
      <w:tblGrid>
        <w:gridCol w:w="624"/>
        <w:gridCol w:w="1716"/>
        <w:gridCol w:w="1725"/>
        <w:gridCol w:w="1775"/>
        <w:gridCol w:w="1402"/>
        <w:gridCol w:w="697"/>
        <w:gridCol w:w="850"/>
        <w:gridCol w:w="709"/>
        <w:gridCol w:w="718"/>
        <w:gridCol w:w="841"/>
      </w:tblGrid>
      <w:tr w:rsidR="00AA0875" w:rsidRPr="00443A93" w14:paraId="7E5AADB1" w14:textId="77777777" w:rsidTr="00AA0875">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0C079"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РЭНК</w:t>
            </w:r>
          </w:p>
        </w:tc>
        <w:tc>
          <w:tcPr>
            <w:tcW w:w="1716" w:type="dxa"/>
            <w:tcBorders>
              <w:top w:val="single" w:sz="4" w:space="0" w:color="auto"/>
              <w:left w:val="nil"/>
              <w:bottom w:val="single" w:sz="4" w:space="0" w:color="auto"/>
              <w:right w:val="single" w:sz="4" w:space="0" w:color="auto"/>
            </w:tcBorders>
            <w:shd w:val="clear" w:color="000000" w:fill="FFFFFF"/>
            <w:vAlign w:val="center"/>
            <w:hideMark/>
          </w:tcPr>
          <w:p w14:paraId="3394AF82"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Университет</w:t>
            </w:r>
          </w:p>
        </w:tc>
        <w:tc>
          <w:tcPr>
            <w:tcW w:w="1725" w:type="dxa"/>
            <w:tcBorders>
              <w:top w:val="single" w:sz="4" w:space="0" w:color="auto"/>
              <w:left w:val="nil"/>
              <w:bottom w:val="single" w:sz="4" w:space="0" w:color="auto"/>
              <w:right w:val="single" w:sz="4" w:space="0" w:color="auto"/>
            </w:tcBorders>
            <w:shd w:val="clear" w:color="000000" w:fill="FFFFFF"/>
            <w:vAlign w:val="center"/>
            <w:hideMark/>
          </w:tcPr>
          <w:p w14:paraId="6A1DE7FD"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Сайт</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1859C5FB"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Аббревиатура</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470CE555"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Ректор</w:t>
            </w:r>
          </w:p>
        </w:tc>
        <w:tc>
          <w:tcPr>
            <w:tcW w:w="697" w:type="dxa"/>
            <w:tcBorders>
              <w:top w:val="single" w:sz="4" w:space="0" w:color="auto"/>
              <w:left w:val="nil"/>
              <w:bottom w:val="single" w:sz="4" w:space="0" w:color="auto"/>
              <w:right w:val="single" w:sz="4" w:space="0" w:color="auto"/>
            </w:tcBorders>
            <w:shd w:val="clear" w:color="000000" w:fill="FFFFFF"/>
            <w:vAlign w:val="bottom"/>
            <w:hideMark/>
          </w:tcPr>
          <w:p w14:paraId="54C6BBBA"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Год Основания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71CC435"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Город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70CC1C0" w14:textId="3A1846DA"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Статус</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3F71C8E1" w14:textId="072057E0"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Тип</w:t>
            </w:r>
          </w:p>
        </w:tc>
        <w:tc>
          <w:tcPr>
            <w:tcW w:w="841" w:type="dxa"/>
            <w:tcBorders>
              <w:top w:val="single" w:sz="4" w:space="0" w:color="auto"/>
              <w:left w:val="nil"/>
              <w:bottom w:val="single" w:sz="4" w:space="0" w:color="auto"/>
              <w:right w:val="single" w:sz="4" w:space="0" w:color="auto"/>
            </w:tcBorders>
            <w:shd w:val="clear" w:color="000000" w:fill="FFFFFF"/>
            <w:vAlign w:val="center"/>
            <w:hideMark/>
          </w:tcPr>
          <w:p w14:paraId="6B24D05F"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Оценка в 1000-балльной шкале по ПФО, Балл.</w:t>
            </w:r>
          </w:p>
        </w:tc>
      </w:tr>
      <w:tr w:rsidR="00AA0875" w:rsidRPr="00443A93" w14:paraId="318A0DD9"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7C64FC4"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w:t>
            </w:r>
          </w:p>
        </w:tc>
        <w:tc>
          <w:tcPr>
            <w:tcW w:w="1716" w:type="dxa"/>
            <w:tcBorders>
              <w:top w:val="nil"/>
              <w:left w:val="nil"/>
              <w:bottom w:val="single" w:sz="4" w:space="0" w:color="auto"/>
              <w:right w:val="single" w:sz="4" w:space="0" w:color="auto"/>
            </w:tcBorders>
            <w:shd w:val="clear" w:color="auto" w:fill="auto"/>
            <w:noWrap/>
            <w:hideMark/>
          </w:tcPr>
          <w:p w14:paraId="0DEF04C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Казанский (Приволжский) федеральный университет</w:t>
            </w:r>
          </w:p>
        </w:tc>
        <w:tc>
          <w:tcPr>
            <w:tcW w:w="1725" w:type="dxa"/>
            <w:tcBorders>
              <w:top w:val="nil"/>
              <w:left w:val="nil"/>
              <w:bottom w:val="single" w:sz="4" w:space="0" w:color="auto"/>
              <w:right w:val="single" w:sz="4" w:space="0" w:color="auto"/>
            </w:tcBorders>
            <w:shd w:val="clear" w:color="auto" w:fill="auto"/>
            <w:noWrap/>
            <w:vAlign w:val="bottom"/>
            <w:hideMark/>
          </w:tcPr>
          <w:p w14:paraId="2596C911"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https://kpfu.ru</w:t>
            </w:r>
          </w:p>
        </w:tc>
        <w:tc>
          <w:tcPr>
            <w:tcW w:w="1775" w:type="dxa"/>
            <w:tcBorders>
              <w:top w:val="nil"/>
              <w:left w:val="nil"/>
              <w:bottom w:val="single" w:sz="4" w:space="0" w:color="auto"/>
              <w:right w:val="single" w:sz="4" w:space="0" w:color="auto"/>
            </w:tcBorders>
            <w:shd w:val="clear" w:color="auto" w:fill="auto"/>
            <w:noWrap/>
            <w:hideMark/>
          </w:tcPr>
          <w:p w14:paraId="24AC604D" w14:textId="77777777" w:rsidR="00AA0875" w:rsidRPr="00443A93" w:rsidRDefault="00AA0875" w:rsidP="00443A93">
            <w:pPr>
              <w:spacing w:after="0" w:line="240" w:lineRule="auto"/>
              <w:rPr>
                <w:rFonts w:ascii="Calibri" w:eastAsia="Times New Roman" w:hAnsi="Calibri" w:cs="Calibri"/>
                <w:b/>
                <w:bCs/>
                <w:sz w:val="18"/>
                <w:szCs w:val="18"/>
                <w:lang w:eastAsia="ru-RU"/>
              </w:rPr>
            </w:pPr>
            <w:r w:rsidRPr="00443A93">
              <w:rPr>
                <w:rFonts w:ascii="Calibri" w:eastAsia="Times New Roman" w:hAnsi="Calibri" w:cs="Calibri"/>
                <w:b/>
                <w:bCs/>
                <w:sz w:val="18"/>
                <w:szCs w:val="18"/>
                <w:lang w:eastAsia="ru-RU"/>
              </w:rPr>
              <w:t>КФУ</w:t>
            </w:r>
          </w:p>
        </w:tc>
        <w:tc>
          <w:tcPr>
            <w:tcW w:w="1402" w:type="dxa"/>
            <w:tcBorders>
              <w:top w:val="nil"/>
              <w:left w:val="nil"/>
              <w:bottom w:val="single" w:sz="4" w:space="0" w:color="auto"/>
              <w:right w:val="single" w:sz="4" w:space="0" w:color="auto"/>
            </w:tcBorders>
            <w:shd w:val="clear" w:color="auto" w:fill="auto"/>
            <w:noWrap/>
            <w:vAlign w:val="bottom"/>
            <w:hideMark/>
          </w:tcPr>
          <w:p w14:paraId="03F73C9F"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Гафуров Ильшат Рафкатович</w:t>
            </w:r>
          </w:p>
        </w:tc>
        <w:tc>
          <w:tcPr>
            <w:tcW w:w="697" w:type="dxa"/>
            <w:tcBorders>
              <w:top w:val="nil"/>
              <w:left w:val="nil"/>
              <w:bottom w:val="single" w:sz="4" w:space="0" w:color="auto"/>
              <w:right w:val="single" w:sz="4" w:space="0" w:color="auto"/>
            </w:tcBorders>
            <w:shd w:val="clear" w:color="auto" w:fill="auto"/>
            <w:noWrap/>
            <w:vAlign w:val="bottom"/>
            <w:hideMark/>
          </w:tcPr>
          <w:p w14:paraId="3EDD60A6"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1804</w:t>
            </w:r>
          </w:p>
        </w:tc>
        <w:tc>
          <w:tcPr>
            <w:tcW w:w="850" w:type="dxa"/>
            <w:tcBorders>
              <w:top w:val="nil"/>
              <w:left w:val="nil"/>
              <w:bottom w:val="single" w:sz="4" w:space="0" w:color="auto"/>
              <w:right w:val="single" w:sz="4" w:space="0" w:color="auto"/>
            </w:tcBorders>
            <w:shd w:val="clear" w:color="auto" w:fill="auto"/>
            <w:noWrap/>
            <w:vAlign w:val="bottom"/>
            <w:hideMark/>
          </w:tcPr>
          <w:p w14:paraId="4DD1A5AF"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Казань</w:t>
            </w:r>
          </w:p>
        </w:tc>
        <w:tc>
          <w:tcPr>
            <w:tcW w:w="709" w:type="dxa"/>
            <w:tcBorders>
              <w:top w:val="nil"/>
              <w:left w:val="nil"/>
              <w:bottom w:val="single" w:sz="4" w:space="0" w:color="auto"/>
              <w:right w:val="single" w:sz="4" w:space="0" w:color="auto"/>
            </w:tcBorders>
            <w:shd w:val="clear" w:color="auto" w:fill="auto"/>
            <w:noWrap/>
            <w:vAlign w:val="bottom"/>
            <w:hideMark/>
          </w:tcPr>
          <w:p w14:paraId="3F2A981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Ф, 5-100</w:t>
            </w:r>
          </w:p>
        </w:tc>
        <w:tc>
          <w:tcPr>
            <w:tcW w:w="718" w:type="dxa"/>
            <w:tcBorders>
              <w:top w:val="nil"/>
              <w:left w:val="nil"/>
              <w:bottom w:val="single" w:sz="4" w:space="0" w:color="auto"/>
              <w:right w:val="single" w:sz="4" w:space="0" w:color="auto"/>
            </w:tcBorders>
            <w:shd w:val="clear" w:color="auto" w:fill="auto"/>
            <w:noWrap/>
            <w:vAlign w:val="bottom"/>
            <w:hideMark/>
          </w:tcPr>
          <w:p w14:paraId="6019659F"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41" w:type="dxa"/>
            <w:tcBorders>
              <w:top w:val="nil"/>
              <w:left w:val="nil"/>
              <w:bottom w:val="single" w:sz="4" w:space="0" w:color="auto"/>
              <w:right w:val="single" w:sz="4" w:space="0" w:color="auto"/>
            </w:tcBorders>
            <w:shd w:val="clear" w:color="auto" w:fill="auto"/>
            <w:noWrap/>
            <w:vAlign w:val="bottom"/>
            <w:hideMark/>
          </w:tcPr>
          <w:p w14:paraId="7B8B7EBD"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1000</w:t>
            </w:r>
          </w:p>
        </w:tc>
      </w:tr>
      <w:tr w:rsidR="00AA0875" w:rsidRPr="00443A93" w14:paraId="79C666E9"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8421AF8"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2</w:t>
            </w:r>
          </w:p>
        </w:tc>
        <w:tc>
          <w:tcPr>
            <w:tcW w:w="1716" w:type="dxa"/>
            <w:tcBorders>
              <w:top w:val="nil"/>
              <w:left w:val="nil"/>
              <w:bottom w:val="single" w:sz="4" w:space="0" w:color="auto"/>
              <w:right w:val="single" w:sz="4" w:space="0" w:color="auto"/>
            </w:tcBorders>
            <w:shd w:val="clear" w:color="auto" w:fill="auto"/>
            <w:noWrap/>
            <w:hideMark/>
          </w:tcPr>
          <w:p w14:paraId="3B116D77"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Нижегородский государственный университет имени Н.И.Лобачевского (НИУ)</w:t>
            </w:r>
          </w:p>
        </w:tc>
        <w:tc>
          <w:tcPr>
            <w:tcW w:w="1725" w:type="dxa"/>
            <w:tcBorders>
              <w:top w:val="nil"/>
              <w:left w:val="nil"/>
              <w:bottom w:val="single" w:sz="4" w:space="0" w:color="auto"/>
              <w:right w:val="single" w:sz="4" w:space="0" w:color="auto"/>
            </w:tcBorders>
            <w:shd w:val="clear" w:color="auto" w:fill="auto"/>
            <w:noWrap/>
            <w:vAlign w:val="bottom"/>
            <w:hideMark/>
          </w:tcPr>
          <w:p w14:paraId="26A1521D"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http://www.unn.ru</w:t>
            </w:r>
          </w:p>
        </w:tc>
        <w:tc>
          <w:tcPr>
            <w:tcW w:w="1775" w:type="dxa"/>
            <w:tcBorders>
              <w:top w:val="nil"/>
              <w:left w:val="nil"/>
              <w:bottom w:val="single" w:sz="4" w:space="0" w:color="auto"/>
              <w:right w:val="single" w:sz="4" w:space="0" w:color="auto"/>
            </w:tcBorders>
            <w:shd w:val="clear" w:color="auto" w:fill="auto"/>
            <w:noWrap/>
            <w:hideMark/>
          </w:tcPr>
          <w:p w14:paraId="15D7DAE2"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ННГУЛобачевский</w:t>
            </w:r>
          </w:p>
        </w:tc>
        <w:tc>
          <w:tcPr>
            <w:tcW w:w="1402" w:type="dxa"/>
            <w:tcBorders>
              <w:top w:val="nil"/>
              <w:left w:val="nil"/>
              <w:bottom w:val="single" w:sz="4" w:space="0" w:color="auto"/>
              <w:right w:val="single" w:sz="4" w:space="0" w:color="auto"/>
            </w:tcBorders>
            <w:shd w:val="clear" w:color="auto" w:fill="auto"/>
            <w:noWrap/>
            <w:vAlign w:val="bottom"/>
            <w:hideMark/>
          </w:tcPr>
          <w:p w14:paraId="14F4DA5C"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Загайнова Елена Вадимовна</w:t>
            </w:r>
          </w:p>
        </w:tc>
        <w:tc>
          <w:tcPr>
            <w:tcW w:w="697" w:type="dxa"/>
            <w:tcBorders>
              <w:top w:val="nil"/>
              <w:left w:val="nil"/>
              <w:bottom w:val="single" w:sz="4" w:space="0" w:color="auto"/>
              <w:right w:val="single" w:sz="4" w:space="0" w:color="auto"/>
            </w:tcBorders>
            <w:shd w:val="clear" w:color="auto" w:fill="auto"/>
            <w:noWrap/>
            <w:vAlign w:val="bottom"/>
            <w:hideMark/>
          </w:tcPr>
          <w:p w14:paraId="1069AF20"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1916</w:t>
            </w:r>
          </w:p>
        </w:tc>
        <w:tc>
          <w:tcPr>
            <w:tcW w:w="850" w:type="dxa"/>
            <w:tcBorders>
              <w:top w:val="nil"/>
              <w:left w:val="nil"/>
              <w:bottom w:val="single" w:sz="4" w:space="0" w:color="auto"/>
              <w:right w:val="single" w:sz="4" w:space="0" w:color="auto"/>
            </w:tcBorders>
            <w:shd w:val="clear" w:color="auto" w:fill="auto"/>
            <w:noWrap/>
            <w:vAlign w:val="bottom"/>
            <w:hideMark/>
          </w:tcPr>
          <w:p w14:paraId="41701ED7"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Нижний Новгород</w:t>
            </w:r>
          </w:p>
        </w:tc>
        <w:tc>
          <w:tcPr>
            <w:tcW w:w="709" w:type="dxa"/>
            <w:tcBorders>
              <w:top w:val="nil"/>
              <w:left w:val="nil"/>
              <w:bottom w:val="single" w:sz="4" w:space="0" w:color="auto"/>
              <w:right w:val="single" w:sz="4" w:space="0" w:color="auto"/>
            </w:tcBorders>
            <w:shd w:val="clear" w:color="auto" w:fill="auto"/>
            <w:noWrap/>
            <w:vAlign w:val="bottom"/>
            <w:hideMark/>
          </w:tcPr>
          <w:p w14:paraId="325846B4"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7F9D2893"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41" w:type="dxa"/>
            <w:tcBorders>
              <w:top w:val="nil"/>
              <w:left w:val="nil"/>
              <w:bottom w:val="single" w:sz="4" w:space="0" w:color="auto"/>
              <w:right w:val="single" w:sz="4" w:space="0" w:color="auto"/>
            </w:tcBorders>
            <w:shd w:val="clear" w:color="auto" w:fill="auto"/>
            <w:noWrap/>
            <w:vAlign w:val="bottom"/>
            <w:hideMark/>
          </w:tcPr>
          <w:p w14:paraId="3AFC3D3F"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739</w:t>
            </w:r>
          </w:p>
        </w:tc>
      </w:tr>
      <w:tr w:rsidR="00AA0875" w:rsidRPr="00443A93" w14:paraId="01A8A315"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B66EE5B"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3</w:t>
            </w:r>
          </w:p>
        </w:tc>
        <w:tc>
          <w:tcPr>
            <w:tcW w:w="1716" w:type="dxa"/>
            <w:tcBorders>
              <w:top w:val="nil"/>
              <w:left w:val="nil"/>
              <w:bottom w:val="single" w:sz="4" w:space="0" w:color="auto"/>
              <w:right w:val="single" w:sz="4" w:space="0" w:color="auto"/>
            </w:tcBorders>
            <w:shd w:val="clear" w:color="auto" w:fill="auto"/>
            <w:noWrap/>
            <w:hideMark/>
          </w:tcPr>
          <w:p w14:paraId="46D300AF"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Казанский национальный исследовательский технологический университет</w:t>
            </w:r>
          </w:p>
        </w:tc>
        <w:tc>
          <w:tcPr>
            <w:tcW w:w="1725" w:type="dxa"/>
            <w:tcBorders>
              <w:top w:val="nil"/>
              <w:left w:val="nil"/>
              <w:bottom w:val="single" w:sz="4" w:space="0" w:color="auto"/>
              <w:right w:val="single" w:sz="4" w:space="0" w:color="auto"/>
            </w:tcBorders>
            <w:shd w:val="clear" w:color="auto" w:fill="auto"/>
            <w:noWrap/>
            <w:vAlign w:val="bottom"/>
            <w:hideMark/>
          </w:tcPr>
          <w:p w14:paraId="27CE1B6F"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https://www.kstu.ru</w:t>
            </w:r>
          </w:p>
        </w:tc>
        <w:tc>
          <w:tcPr>
            <w:tcW w:w="1775" w:type="dxa"/>
            <w:tcBorders>
              <w:top w:val="nil"/>
              <w:left w:val="nil"/>
              <w:bottom w:val="single" w:sz="4" w:space="0" w:color="auto"/>
              <w:right w:val="single" w:sz="4" w:space="0" w:color="auto"/>
            </w:tcBorders>
            <w:shd w:val="clear" w:color="auto" w:fill="auto"/>
            <w:noWrap/>
            <w:hideMark/>
          </w:tcPr>
          <w:p w14:paraId="28FF2D58"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КНИТУ-КХТИ</w:t>
            </w:r>
          </w:p>
        </w:tc>
        <w:tc>
          <w:tcPr>
            <w:tcW w:w="1402" w:type="dxa"/>
            <w:tcBorders>
              <w:top w:val="nil"/>
              <w:left w:val="nil"/>
              <w:bottom w:val="single" w:sz="4" w:space="0" w:color="auto"/>
              <w:right w:val="single" w:sz="4" w:space="0" w:color="auto"/>
            </w:tcBorders>
            <w:shd w:val="clear" w:color="auto" w:fill="auto"/>
            <w:noWrap/>
            <w:vAlign w:val="bottom"/>
            <w:hideMark/>
          </w:tcPr>
          <w:p w14:paraId="607B4F6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Казаков Юрий Михайлович</w:t>
            </w:r>
          </w:p>
        </w:tc>
        <w:tc>
          <w:tcPr>
            <w:tcW w:w="697" w:type="dxa"/>
            <w:tcBorders>
              <w:top w:val="nil"/>
              <w:left w:val="nil"/>
              <w:bottom w:val="single" w:sz="4" w:space="0" w:color="auto"/>
              <w:right w:val="single" w:sz="4" w:space="0" w:color="auto"/>
            </w:tcBorders>
            <w:shd w:val="clear" w:color="auto" w:fill="auto"/>
            <w:noWrap/>
            <w:vAlign w:val="bottom"/>
            <w:hideMark/>
          </w:tcPr>
          <w:p w14:paraId="75A1F25D"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1930</w:t>
            </w:r>
          </w:p>
        </w:tc>
        <w:tc>
          <w:tcPr>
            <w:tcW w:w="850" w:type="dxa"/>
            <w:tcBorders>
              <w:top w:val="nil"/>
              <w:left w:val="nil"/>
              <w:bottom w:val="single" w:sz="4" w:space="0" w:color="auto"/>
              <w:right w:val="single" w:sz="4" w:space="0" w:color="auto"/>
            </w:tcBorders>
            <w:shd w:val="clear" w:color="auto" w:fill="auto"/>
            <w:noWrap/>
            <w:vAlign w:val="bottom"/>
            <w:hideMark/>
          </w:tcPr>
          <w:p w14:paraId="60DBD2B8"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Казань</w:t>
            </w:r>
          </w:p>
        </w:tc>
        <w:tc>
          <w:tcPr>
            <w:tcW w:w="709" w:type="dxa"/>
            <w:tcBorders>
              <w:top w:val="nil"/>
              <w:left w:val="nil"/>
              <w:bottom w:val="single" w:sz="4" w:space="0" w:color="auto"/>
              <w:right w:val="single" w:sz="4" w:space="0" w:color="auto"/>
            </w:tcBorders>
            <w:shd w:val="clear" w:color="auto" w:fill="auto"/>
            <w:noWrap/>
            <w:vAlign w:val="bottom"/>
            <w:hideMark/>
          </w:tcPr>
          <w:p w14:paraId="7E7D1DDD"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20EF95CE"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41" w:type="dxa"/>
            <w:tcBorders>
              <w:top w:val="nil"/>
              <w:left w:val="nil"/>
              <w:bottom w:val="single" w:sz="4" w:space="0" w:color="auto"/>
              <w:right w:val="single" w:sz="4" w:space="0" w:color="auto"/>
            </w:tcBorders>
            <w:shd w:val="clear" w:color="auto" w:fill="auto"/>
            <w:noWrap/>
            <w:vAlign w:val="bottom"/>
            <w:hideMark/>
          </w:tcPr>
          <w:p w14:paraId="5F0298B1"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688</w:t>
            </w:r>
          </w:p>
        </w:tc>
      </w:tr>
      <w:tr w:rsidR="00AA0875" w:rsidRPr="00443A93" w14:paraId="75F65CD9"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D851BDE"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4</w:t>
            </w:r>
          </w:p>
        </w:tc>
        <w:tc>
          <w:tcPr>
            <w:tcW w:w="1716" w:type="dxa"/>
            <w:tcBorders>
              <w:top w:val="nil"/>
              <w:left w:val="nil"/>
              <w:bottom w:val="single" w:sz="4" w:space="0" w:color="auto"/>
              <w:right w:val="single" w:sz="4" w:space="0" w:color="auto"/>
            </w:tcBorders>
            <w:shd w:val="clear" w:color="auto" w:fill="auto"/>
            <w:noWrap/>
            <w:hideMark/>
          </w:tcPr>
          <w:p w14:paraId="368AF92E"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Саратовский государственный университет имени Н.Г.Чернышевского</w:t>
            </w:r>
          </w:p>
        </w:tc>
        <w:tc>
          <w:tcPr>
            <w:tcW w:w="1725" w:type="dxa"/>
            <w:tcBorders>
              <w:top w:val="nil"/>
              <w:left w:val="nil"/>
              <w:bottom w:val="single" w:sz="4" w:space="0" w:color="auto"/>
              <w:right w:val="single" w:sz="4" w:space="0" w:color="auto"/>
            </w:tcBorders>
            <w:shd w:val="clear" w:color="auto" w:fill="auto"/>
            <w:noWrap/>
            <w:vAlign w:val="bottom"/>
            <w:hideMark/>
          </w:tcPr>
          <w:p w14:paraId="0C861D60"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https://www.sgu.ru</w:t>
            </w:r>
          </w:p>
        </w:tc>
        <w:tc>
          <w:tcPr>
            <w:tcW w:w="1775" w:type="dxa"/>
            <w:tcBorders>
              <w:top w:val="nil"/>
              <w:left w:val="nil"/>
              <w:bottom w:val="single" w:sz="4" w:space="0" w:color="auto"/>
              <w:right w:val="single" w:sz="4" w:space="0" w:color="auto"/>
            </w:tcBorders>
            <w:shd w:val="clear" w:color="auto" w:fill="auto"/>
            <w:noWrap/>
            <w:hideMark/>
          </w:tcPr>
          <w:p w14:paraId="1021A02E"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СГУЧернышевский</w:t>
            </w:r>
          </w:p>
        </w:tc>
        <w:tc>
          <w:tcPr>
            <w:tcW w:w="1402" w:type="dxa"/>
            <w:tcBorders>
              <w:top w:val="nil"/>
              <w:left w:val="nil"/>
              <w:bottom w:val="single" w:sz="4" w:space="0" w:color="auto"/>
              <w:right w:val="single" w:sz="4" w:space="0" w:color="auto"/>
            </w:tcBorders>
            <w:shd w:val="clear" w:color="auto" w:fill="auto"/>
            <w:noWrap/>
            <w:vAlign w:val="bottom"/>
            <w:hideMark/>
          </w:tcPr>
          <w:p w14:paraId="750AAFF1"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Чумаченко Алексей Николаевич</w:t>
            </w:r>
          </w:p>
        </w:tc>
        <w:tc>
          <w:tcPr>
            <w:tcW w:w="697" w:type="dxa"/>
            <w:tcBorders>
              <w:top w:val="nil"/>
              <w:left w:val="nil"/>
              <w:bottom w:val="single" w:sz="4" w:space="0" w:color="auto"/>
              <w:right w:val="single" w:sz="4" w:space="0" w:color="auto"/>
            </w:tcBorders>
            <w:shd w:val="clear" w:color="auto" w:fill="auto"/>
            <w:noWrap/>
            <w:vAlign w:val="bottom"/>
            <w:hideMark/>
          </w:tcPr>
          <w:p w14:paraId="360CA956"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1909</w:t>
            </w:r>
          </w:p>
        </w:tc>
        <w:tc>
          <w:tcPr>
            <w:tcW w:w="850" w:type="dxa"/>
            <w:tcBorders>
              <w:top w:val="nil"/>
              <w:left w:val="nil"/>
              <w:bottom w:val="single" w:sz="4" w:space="0" w:color="auto"/>
              <w:right w:val="single" w:sz="4" w:space="0" w:color="auto"/>
            </w:tcBorders>
            <w:shd w:val="clear" w:color="auto" w:fill="auto"/>
            <w:noWrap/>
            <w:vAlign w:val="bottom"/>
            <w:hideMark/>
          </w:tcPr>
          <w:p w14:paraId="1EC91A97"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Саратов</w:t>
            </w:r>
          </w:p>
        </w:tc>
        <w:tc>
          <w:tcPr>
            <w:tcW w:w="709" w:type="dxa"/>
            <w:tcBorders>
              <w:top w:val="nil"/>
              <w:left w:val="nil"/>
              <w:bottom w:val="single" w:sz="4" w:space="0" w:color="auto"/>
              <w:right w:val="single" w:sz="4" w:space="0" w:color="auto"/>
            </w:tcBorders>
            <w:shd w:val="clear" w:color="auto" w:fill="auto"/>
            <w:noWrap/>
            <w:vAlign w:val="bottom"/>
            <w:hideMark/>
          </w:tcPr>
          <w:p w14:paraId="4313734C"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5C3AF9BB"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41" w:type="dxa"/>
            <w:tcBorders>
              <w:top w:val="nil"/>
              <w:left w:val="nil"/>
              <w:bottom w:val="single" w:sz="4" w:space="0" w:color="auto"/>
              <w:right w:val="single" w:sz="4" w:space="0" w:color="auto"/>
            </w:tcBorders>
            <w:shd w:val="clear" w:color="auto" w:fill="auto"/>
            <w:noWrap/>
            <w:vAlign w:val="bottom"/>
            <w:hideMark/>
          </w:tcPr>
          <w:p w14:paraId="49EBCBCD"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667</w:t>
            </w:r>
          </w:p>
        </w:tc>
      </w:tr>
      <w:tr w:rsidR="00AA0875" w:rsidRPr="00443A93" w14:paraId="51A5D604"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754E7D2"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5</w:t>
            </w:r>
          </w:p>
        </w:tc>
        <w:tc>
          <w:tcPr>
            <w:tcW w:w="1716" w:type="dxa"/>
            <w:tcBorders>
              <w:top w:val="nil"/>
              <w:left w:val="nil"/>
              <w:bottom w:val="single" w:sz="4" w:space="0" w:color="auto"/>
              <w:right w:val="single" w:sz="4" w:space="0" w:color="auto"/>
            </w:tcBorders>
            <w:shd w:val="clear" w:color="auto" w:fill="auto"/>
            <w:noWrap/>
            <w:hideMark/>
          </w:tcPr>
          <w:p w14:paraId="5F4E27D9"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Самарский национальный исследовательский университет имени академика С.П.Королева</w:t>
            </w:r>
          </w:p>
        </w:tc>
        <w:tc>
          <w:tcPr>
            <w:tcW w:w="1725" w:type="dxa"/>
            <w:tcBorders>
              <w:top w:val="nil"/>
              <w:left w:val="nil"/>
              <w:bottom w:val="single" w:sz="4" w:space="0" w:color="auto"/>
              <w:right w:val="single" w:sz="4" w:space="0" w:color="auto"/>
            </w:tcBorders>
            <w:shd w:val="clear" w:color="auto" w:fill="auto"/>
            <w:noWrap/>
            <w:vAlign w:val="bottom"/>
            <w:hideMark/>
          </w:tcPr>
          <w:p w14:paraId="545B9163"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https://ssau.ru</w:t>
            </w:r>
          </w:p>
        </w:tc>
        <w:tc>
          <w:tcPr>
            <w:tcW w:w="1775" w:type="dxa"/>
            <w:tcBorders>
              <w:top w:val="nil"/>
              <w:left w:val="nil"/>
              <w:bottom w:val="single" w:sz="4" w:space="0" w:color="auto"/>
              <w:right w:val="single" w:sz="4" w:space="0" w:color="auto"/>
            </w:tcBorders>
            <w:shd w:val="clear" w:color="auto" w:fill="auto"/>
            <w:noWrap/>
            <w:hideMark/>
          </w:tcPr>
          <w:p w14:paraId="57E56FD6"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СамНИУКоролев</w:t>
            </w:r>
          </w:p>
        </w:tc>
        <w:tc>
          <w:tcPr>
            <w:tcW w:w="1402" w:type="dxa"/>
            <w:tcBorders>
              <w:top w:val="nil"/>
              <w:left w:val="nil"/>
              <w:bottom w:val="single" w:sz="4" w:space="0" w:color="auto"/>
              <w:right w:val="single" w:sz="4" w:space="0" w:color="auto"/>
            </w:tcBorders>
            <w:shd w:val="clear" w:color="auto" w:fill="auto"/>
            <w:noWrap/>
            <w:vAlign w:val="bottom"/>
            <w:hideMark/>
          </w:tcPr>
          <w:p w14:paraId="18003BA9"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Богатырев Владимир Дмитриевич</w:t>
            </w:r>
          </w:p>
        </w:tc>
        <w:tc>
          <w:tcPr>
            <w:tcW w:w="697" w:type="dxa"/>
            <w:tcBorders>
              <w:top w:val="nil"/>
              <w:left w:val="nil"/>
              <w:bottom w:val="single" w:sz="4" w:space="0" w:color="auto"/>
              <w:right w:val="single" w:sz="4" w:space="0" w:color="auto"/>
            </w:tcBorders>
            <w:shd w:val="clear" w:color="auto" w:fill="auto"/>
            <w:noWrap/>
            <w:vAlign w:val="bottom"/>
            <w:hideMark/>
          </w:tcPr>
          <w:p w14:paraId="5BFD90D8"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1942</w:t>
            </w:r>
          </w:p>
        </w:tc>
        <w:tc>
          <w:tcPr>
            <w:tcW w:w="850" w:type="dxa"/>
            <w:tcBorders>
              <w:top w:val="nil"/>
              <w:left w:val="nil"/>
              <w:bottom w:val="single" w:sz="4" w:space="0" w:color="auto"/>
              <w:right w:val="single" w:sz="4" w:space="0" w:color="auto"/>
            </w:tcBorders>
            <w:shd w:val="clear" w:color="auto" w:fill="auto"/>
            <w:noWrap/>
            <w:vAlign w:val="bottom"/>
            <w:hideMark/>
          </w:tcPr>
          <w:p w14:paraId="29AA8F21"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Самара</w:t>
            </w:r>
          </w:p>
        </w:tc>
        <w:tc>
          <w:tcPr>
            <w:tcW w:w="709" w:type="dxa"/>
            <w:tcBorders>
              <w:top w:val="nil"/>
              <w:left w:val="nil"/>
              <w:bottom w:val="single" w:sz="4" w:space="0" w:color="auto"/>
              <w:right w:val="single" w:sz="4" w:space="0" w:color="auto"/>
            </w:tcBorders>
            <w:shd w:val="clear" w:color="auto" w:fill="auto"/>
            <w:noWrap/>
            <w:vAlign w:val="bottom"/>
            <w:hideMark/>
          </w:tcPr>
          <w:p w14:paraId="645489F3"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1A3D1F99"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41" w:type="dxa"/>
            <w:tcBorders>
              <w:top w:val="nil"/>
              <w:left w:val="nil"/>
              <w:bottom w:val="single" w:sz="4" w:space="0" w:color="auto"/>
              <w:right w:val="single" w:sz="4" w:space="0" w:color="auto"/>
            </w:tcBorders>
            <w:shd w:val="clear" w:color="auto" w:fill="auto"/>
            <w:noWrap/>
            <w:vAlign w:val="bottom"/>
            <w:hideMark/>
          </w:tcPr>
          <w:p w14:paraId="1D61F2A1"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662</w:t>
            </w:r>
          </w:p>
        </w:tc>
      </w:tr>
      <w:tr w:rsidR="00AA0875" w:rsidRPr="00443A93" w14:paraId="0650D7CD"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21034E3"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w:t>
            </w:r>
          </w:p>
        </w:tc>
        <w:tc>
          <w:tcPr>
            <w:tcW w:w="1716" w:type="dxa"/>
            <w:tcBorders>
              <w:top w:val="nil"/>
              <w:left w:val="nil"/>
              <w:bottom w:val="single" w:sz="4" w:space="0" w:color="auto"/>
              <w:right w:val="single" w:sz="4" w:space="0" w:color="auto"/>
            </w:tcBorders>
            <w:shd w:val="clear" w:color="auto" w:fill="auto"/>
            <w:noWrap/>
            <w:hideMark/>
          </w:tcPr>
          <w:p w14:paraId="22C9D5B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Национальный исследовательский Мордовский государственный университет имени Н.П.Огарева</w:t>
            </w:r>
          </w:p>
        </w:tc>
        <w:tc>
          <w:tcPr>
            <w:tcW w:w="1725" w:type="dxa"/>
            <w:tcBorders>
              <w:top w:val="nil"/>
              <w:left w:val="nil"/>
              <w:bottom w:val="single" w:sz="4" w:space="0" w:color="auto"/>
              <w:right w:val="single" w:sz="4" w:space="0" w:color="auto"/>
            </w:tcBorders>
            <w:shd w:val="clear" w:color="auto" w:fill="auto"/>
            <w:noWrap/>
            <w:vAlign w:val="bottom"/>
            <w:hideMark/>
          </w:tcPr>
          <w:p w14:paraId="34187A83"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https://mrsu.ru</w:t>
            </w:r>
          </w:p>
        </w:tc>
        <w:tc>
          <w:tcPr>
            <w:tcW w:w="1775" w:type="dxa"/>
            <w:tcBorders>
              <w:top w:val="nil"/>
              <w:left w:val="nil"/>
              <w:bottom w:val="single" w:sz="4" w:space="0" w:color="auto"/>
              <w:right w:val="single" w:sz="4" w:space="0" w:color="auto"/>
            </w:tcBorders>
            <w:shd w:val="clear" w:color="auto" w:fill="auto"/>
            <w:noWrap/>
            <w:hideMark/>
          </w:tcPr>
          <w:p w14:paraId="2A20D3CD"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МордовияГУОгарёв</w:t>
            </w:r>
          </w:p>
        </w:tc>
        <w:tc>
          <w:tcPr>
            <w:tcW w:w="1402" w:type="dxa"/>
            <w:tcBorders>
              <w:top w:val="nil"/>
              <w:left w:val="nil"/>
              <w:bottom w:val="single" w:sz="4" w:space="0" w:color="auto"/>
              <w:right w:val="single" w:sz="4" w:space="0" w:color="auto"/>
            </w:tcBorders>
            <w:shd w:val="clear" w:color="auto" w:fill="auto"/>
            <w:noWrap/>
            <w:vAlign w:val="bottom"/>
            <w:hideMark/>
          </w:tcPr>
          <w:p w14:paraId="486A1BA4"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Вдовин Сергей Михайлович</w:t>
            </w:r>
          </w:p>
        </w:tc>
        <w:tc>
          <w:tcPr>
            <w:tcW w:w="697" w:type="dxa"/>
            <w:tcBorders>
              <w:top w:val="nil"/>
              <w:left w:val="nil"/>
              <w:bottom w:val="single" w:sz="4" w:space="0" w:color="auto"/>
              <w:right w:val="single" w:sz="4" w:space="0" w:color="auto"/>
            </w:tcBorders>
            <w:shd w:val="clear" w:color="auto" w:fill="auto"/>
            <w:noWrap/>
            <w:vAlign w:val="bottom"/>
            <w:hideMark/>
          </w:tcPr>
          <w:p w14:paraId="29B336F3"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1931</w:t>
            </w:r>
          </w:p>
        </w:tc>
        <w:tc>
          <w:tcPr>
            <w:tcW w:w="850" w:type="dxa"/>
            <w:tcBorders>
              <w:top w:val="nil"/>
              <w:left w:val="nil"/>
              <w:bottom w:val="single" w:sz="4" w:space="0" w:color="auto"/>
              <w:right w:val="single" w:sz="4" w:space="0" w:color="auto"/>
            </w:tcBorders>
            <w:shd w:val="clear" w:color="auto" w:fill="auto"/>
            <w:noWrap/>
            <w:vAlign w:val="bottom"/>
            <w:hideMark/>
          </w:tcPr>
          <w:p w14:paraId="5B4FCFFB"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Саранск</w:t>
            </w:r>
          </w:p>
        </w:tc>
        <w:tc>
          <w:tcPr>
            <w:tcW w:w="709" w:type="dxa"/>
            <w:tcBorders>
              <w:top w:val="nil"/>
              <w:left w:val="nil"/>
              <w:bottom w:val="single" w:sz="4" w:space="0" w:color="auto"/>
              <w:right w:val="single" w:sz="4" w:space="0" w:color="auto"/>
            </w:tcBorders>
            <w:shd w:val="clear" w:color="auto" w:fill="auto"/>
            <w:noWrap/>
            <w:vAlign w:val="bottom"/>
            <w:hideMark/>
          </w:tcPr>
          <w:p w14:paraId="0D4F22E4"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2FFA451E"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41" w:type="dxa"/>
            <w:tcBorders>
              <w:top w:val="nil"/>
              <w:left w:val="nil"/>
              <w:bottom w:val="single" w:sz="4" w:space="0" w:color="auto"/>
              <w:right w:val="single" w:sz="4" w:space="0" w:color="auto"/>
            </w:tcBorders>
            <w:shd w:val="clear" w:color="auto" w:fill="auto"/>
            <w:noWrap/>
            <w:vAlign w:val="bottom"/>
            <w:hideMark/>
          </w:tcPr>
          <w:p w14:paraId="6E17136B"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630</w:t>
            </w:r>
          </w:p>
        </w:tc>
      </w:tr>
      <w:tr w:rsidR="00AA0875" w:rsidRPr="00443A93" w14:paraId="01C98D7B"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673848C"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7</w:t>
            </w:r>
          </w:p>
        </w:tc>
        <w:tc>
          <w:tcPr>
            <w:tcW w:w="1716" w:type="dxa"/>
            <w:tcBorders>
              <w:top w:val="nil"/>
              <w:left w:val="nil"/>
              <w:bottom w:val="single" w:sz="4" w:space="0" w:color="auto"/>
              <w:right w:val="single" w:sz="4" w:space="0" w:color="auto"/>
            </w:tcBorders>
            <w:shd w:val="clear" w:color="auto" w:fill="auto"/>
            <w:noWrap/>
            <w:hideMark/>
          </w:tcPr>
          <w:p w14:paraId="78B0EE1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Пермский национальный исследовательский политехнический университет</w:t>
            </w:r>
          </w:p>
        </w:tc>
        <w:tc>
          <w:tcPr>
            <w:tcW w:w="1725" w:type="dxa"/>
            <w:tcBorders>
              <w:top w:val="nil"/>
              <w:left w:val="nil"/>
              <w:bottom w:val="single" w:sz="4" w:space="0" w:color="auto"/>
              <w:right w:val="single" w:sz="4" w:space="0" w:color="auto"/>
            </w:tcBorders>
            <w:shd w:val="clear" w:color="auto" w:fill="auto"/>
            <w:noWrap/>
            <w:vAlign w:val="bottom"/>
            <w:hideMark/>
          </w:tcPr>
          <w:p w14:paraId="36AAAC2B"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https://pstu.ru</w:t>
            </w:r>
          </w:p>
        </w:tc>
        <w:tc>
          <w:tcPr>
            <w:tcW w:w="1775" w:type="dxa"/>
            <w:tcBorders>
              <w:top w:val="nil"/>
              <w:left w:val="nil"/>
              <w:bottom w:val="single" w:sz="4" w:space="0" w:color="auto"/>
              <w:right w:val="single" w:sz="4" w:space="0" w:color="auto"/>
            </w:tcBorders>
            <w:shd w:val="clear" w:color="auto" w:fill="auto"/>
            <w:noWrap/>
            <w:hideMark/>
          </w:tcPr>
          <w:p w14:paraId="4C9BAFEF"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ПНИПУ</w:t>
            </w:r>
          </w:p>
        </w:tc>
        <w:tc>
          <w:tcPr>
            <w:tcW w:w="1402" w:type="dxa"/>
            <w:tcBorders>
              <w:top w:val="nil"/>
              <w:left w:val="nil"/>
              <w:bottom w:val="single" w:sz="4" w:space="0" w:color="auto"/>
              <w:right w:val="single" w:sz="4" w:space="0" w:color="auto"/>
            </w:tcBorders>
            <w:shd w:val="clear" w:color="auto" w:fill="auto"/>
            <w:noWrap/>
            <w:vAlign w:val="bottom"/>
            <w:hideMark/>
          </w:tcPr>
          <w:p w14:paraId="0BB93427"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Ташкинов Анатолий Александрович</w:t>
            </w:r>
          </w:p>
        </w:tc>
        <w:tc>
          <w:tcPr>
            <w:tcW w:w="697" w:type="dxa"/>
            <w:tcBorders>
              <w:top w:val="nil"/>
              <w:left w:val="nil"/>
              <w:bottom w:val="single" w:sz="4" w:space="0" w:color="auto"/>
              <w:right w:val="single" w:sz="4" w:space="0" w:color="auto"/>
            </w:tcBorders>
            <w:shd w:val="clear" w:color="auto" w:fill="auto"/>
            <w:noWrap/>
            <w:vAlign w:val="bottom"/>
            <w:hideMark/>
          </w:tcPr>
          <w:p w14:paraId="5B1264DA"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1953</w:t>
            </w:r>
          </w:p>
        </w:tc>
        <w:tc>
          <w:tcPr>
            <w:tcW w:w="850" w:type="dxa"/>
            <w:tcBorders>
              <w:top w:val="nil"/>
              <w:left w:val="nil"/>
              <w:bottom w:val="single" w:sz="4" w:space="0" w:color="auto"/>
              <w:right w:val="single" w:sz="4" w:space="0" w:color="auto"/>
            </w:tcBorders>
            <w:shd w:val="clear" w:color="auto" w:fill="auto"/>
            <w:noWrap/>
            <w:vAlign w:val="bottom"/>
            <w:hideMark/>
          </w:tcPr>
          <w:p w14:paraId="6BB3F13C"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Пермь</w:t>
            </w:r>
          </w:p>
        </w:tc>
        <w:tc>
          <w:tcPr>
            <w:tcW w:w="709" w:type="dxa"/>
            <w:tcBorders>
              <w:top w:val="nil"/>
              <w:left w:val="nil"/>
              <w:bottom w:val="single" w:sz="4" w:space="0" w:color="auto"/>
              <w:right w:val="single" w:sz="4" w:space="0" w:color="auto"/>
            </w:tcBorders>
            <w:shd w:val="clear" w:color="auto" w:fill="auto"/>
            <w:noWrap/>
            <w:vAlign w:val="bottom"/>
            <w:hideMark/>
          </w:tcPr>
          <w:p w14:paraId="6AD434B2"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69F6923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41" w:type="dxa"/>
            <w:tcBorders>
              <w:top w:val="nil"/>
              <w:left w:val="nil"/>
              <w:bottom w:val="single" w:sz="4" w:space="0" w:color="auto"/>
              <w:right w:val="single" w:sz="4" w:space="0" w:color="auto"/>
            </w:tcBorders>
            <w:shd w:val="clear" w:color="auto" w:fill="auto"/>
            <w:noWrap/>
            <w:vAlign w:val="bottom"/>
            <w:hideMark/>
          </w:tcPr>
          <w:p w14:paraId="3DF88315"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616</w:t>
            </w:r>
          </w:p>
        </w:tc>
      </w:tr>
      <w:tr w:rsidR="00AA0875" w:rsidRPr="00443A93" w14:paraId="44996694"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C455AC9"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8</w:t>
            </w:r>
          </w:p>
        </w:tc>
        <w:tc>
          <w:tcPr>
            <w:tcW w:w="1716" w:type="dxa"/>
            <w:tcBorders>
              <w:top w:val="nil"/>
              <w:left w:val="nil"/>
              <w:bottom w:val="single" w:sz="4" w:space="0" w:color="auto"/>
              <w:right w:val="single" w:sz="4" w:space="0" w:color="auto"/>
            </w:tcBorders>
            <w:shd w:val="clear" w:color="auto" w:fill="auto"/>
            <w:noWrap/>
            <w:hideMark/>
          </w:tcPr>
          <w:p w14:paraId="7BB8A63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Казанский национальный исследовательский технический университет им. А.Н. Туполева-КАИ</w:t>
            </w:r>
          </w:p>
        </w:tc>
        <w:tc>
          <w:tcPr>
            <w:tcW w:w="1725" w:type="dxa"/>
            <w:tcBorders>
              <w:top w:val="nil"/>
              <w:left w:val="nil"/>
              <w:bottom w:val="single" w:sz="4" w:space="0" w:color="auto"/>
              <w:right w:val="single" w:sz="4" w:space="0" w:color="auto"/>
            </w:tcBorders>
            <w:shd w:val="clear" w:color="auto" w:fill="auto"/>
            <w:noWrap/>
            <w:vAlign w:val="bottom"/>
            <w:hideMark/>
          </w:tcPr>
          <w:p w14:paraId="75CD6A9D"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https://kai.ru</w:t>
            </w:r>
          </w:p>
        </w:tc>
        <w:tc>
          <w:tcPr>
            <w:tcW w:w="1775" w:type="dxa"/>
            <w:tcBorders>
              <w:top w:val="nil"/>
              <w:left w:val="nil"/>
              <w:bottom w:val="single" w:sz="4" w:space="0" w:color="auto"/>
              <w:right w:val="single" w:sz="4" w:space="0" w:color="auto"/>
            </w:tcBorders>
            <w:shd w:val="clear" w:color="auto" w:fill="auto"/>
            <w:noWrap/>
            <w:hideMark/>
          </w:tcPr>
          <w:p w14:paraId="647FF2C2"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КНИТУТуполев-КАИ</w:t>
            </w:r>
          </w:p>
        </w:tc>
        <w:tc>
          <w:tcPr>
            <w:tcW w:w="1402" w:type="dxa"/>
            <w:tcBorders>
              <w:top w:val="nil"/>
              <w:left w:val="nil"/>
              <w:bottom w:val="single" w:sz="4" w:space="0" w:color="auto"/>
              <w:right w:val="single" w:sz="4" w:space="0" w:color="auto"/>
            </w:tcBorders>
            <w:shd w:val="clear" w:color="auto" w:fill="auto"/>
            <w:noWrap/>
            <w:vAlign w:val="bottom"/>
            <w:hideMark/>
          </w:tcPr>
          <w:p w14:paraId="1B90E1B5"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Алибаев Тимур Лазович</w:t>
            </w:r>
          </w:p>
        </w:tc>
        <w:tc>
          <w:tcPr>
            <w:tcW w:w="697" w:type="dxa"/>
            <w:tcBorders>
              <w:top w:val="nil"/>
              <w:left w:val="nil"/>
              <w:bottom w:val="single" w:sz="4" w:space="0" w:color="auto"/>
              <w:right w:val="single" w:sz="4" w:space="0" w:color="auto"/>
            </w:tcBorders>
            <w:shd w:val="clear" w:color="auto" w:fill="auto"/>
            <w:noWrap/>
            <w:vAlign w:val="bottom"/>
            <w:hideMark/>
          </w:tcPr>
          <w:p w14:paraId="202F9F71"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1932</w:t>
            </w:r>
          </w:p>
        </w:tc>
        <w:tc>
          <w:tcPr>
            <w:tcW w:w="850" w:type="dxa"/>
            <w:tcBorders>
              <w:top w:val="nil"/>
              <w:left w:val="nil"/>
              <w:bottom w:val="single" w:sz="4" w:space="0" w:color="auto"/>
              <w:right w:val="single" w:sz="4" w:space="0" w:color="auto"/>
            </w:tcBorders>
            <w:shd w:val="clear" w:color="auto" w:fill="auto"/>
            <w:noWrap/>
            <w:vAlign w:val="bottom"/>
            <w:hideMark/>
          </w:tcPr>
          <w:p w14:paraId="5E047EDA"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Казань</w:t>
            </w:r>
          </w:p>
        </w:tc>
        <w:tc>
          <w:tcPr>
            <w:tcW w:w="709" w:type="dxa"/>
            <w:tcBorders>
              <w:top w:val="nil"/>
              <w:left w:val="nil"/>
              <w:bottom w:val="single" w:sz="4" w:space="0" w:color="auto"/>
              <w:right w:val="single" w:sz="4" w:space="0" w:color="auto"/>
            </w:tcBorders>
            <w:shd w:val="clear" w:color="auto" w:fill="auto"/>
            <w:noWrap/>
            <w:vAlign w:val="bottom"/>
            <w:hideMark/>
          </w:tcPr>
          <w:p w14:paraId="61EDBDEA"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789B93D8"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41" w:type="dxa"/>
            <w:tcBorders>
              <w:top w:val="nil"/>
              <w:left w:val="nil"/>
              <w:bottom w:val="single" w:sz="4" w:space="0" w:color="auto"/>
              <w:right w:val="single" w:sz="4" w:space="0" w:color="auto"/>
            </w:tcBorders>
            <w:shd w:val="clear" w:color="auto" w:fill="auto"/>
            <w:noWrap/>
            <w:vAlign w:val="bottom"/>
            <w:hideMark/>
          </w:tcPr>
          <w:p w14:paraId="7009D766"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613</w:t>
            </w:r>
          </w:p>
        </w:tc>
      </w:tr>
      <w:tr w:rsidR="00AA0875" w:rsidRPr="00443A93" w14:paraId="4465001C"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C0125CA"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9</w:t>
            </w:r>
          </w:p>
        </w:tc>
        <w:tc>
          <w:tcPr>
            <w:tcW w:w="1716" w:type="dxa"/>
            <w:tcBorders>
              <w:top w:val="nil"/>
              <w:left w:val="nil"/>
              <w:bottom w:val="single" w:sz="4" w:space="0" w:color="auto"/>
              <w:right w:val="single" w:sz="4" w:space="0" w:color="auto"/>
            </w:tcBorders>
            <w:shd w:val="clear" w:color="auto" w:fill="auto"/>
            <w:noWrap/>
            <w:hideMark/>
          </w:tcPr>
          <w:p w14:paraId="6313910B"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Пермский государственный национальный исследовательский университет</w:t>
            </w:r>
          </w:p>
        </w:tc>
        <w:tc>
          <w:tcPr>
            <w:tcW w:w="1725" w:type="dxa"/>
            <w:tcBorders>
              <w:top w:val="nil"/>
              <w:left w:val="nil"/>
              <w:bottom w:val="single" w:sz="4" w:space="0" w:color="auto"/>
              <w:right w:val="single" w:sz="4" w:space="0" w:color="auto"/>
            </w:tcBorders>
            <w:shd w:val="clear" w:color="auto" w:fill="auto"/>
            <w:noWrap/>
            <w:vAlign w:val="bottom"/>
            <w:hideMark/>
          </w:tcPr>
          <w:p w14:paraId="00B04AF6"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http://www.psu.ru</w:t>
            </w:r>
          </w:p>
        </w:tc>
        <w:tc>
          <w:tcPr>
            <w:tcW w:w="1775" w:type="dxa"/>
            <w:tcBorders>
              <w:top w:val="nil"/>
              <w:left w:val="nil"/>
              <w:bottom w:val="single" w:sz="4" w:space="0" w:color="auto"/>
              <w:right w:val="single" w:sz="4" w:space="0" w:color="auto"/>
            </w:tcBorders>
            <w:shd w:val="clear" w:color="auto" w:fill="auto"/>
            <w:noWrap/>
            <w:hideMark/>
          </w:tcPr>
          <w:p w14:paraId="06386B6E"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ПГНИУ</w:t>
            </w:r>
          </w:p>
        </w:tc>
        <w:tc>
          <w:tcPr>
            <w:tcW w:w="1402" w:type="dxa"/>
            <w:tcBorders>
              <w:top w:val="nil"/>
              <w:left w:val="nil"/>
              <w:bottom w:val="single" w:sz="4" w:space="0" w:color="auto"/>
              <w:right w:val="single" w:sz="4" w:space="0" w:color="auto"/>
            </w:tcBorders>
            <w:shd w:val="clear" w:color="auto" w:fill="auto"/>
            <w:noWrap/>
            <w:vAlign w:val="bottom"/>
            <w:hideMark/>
          </w:tcPr>
          <w:p w14:paraId="3D7E06F2"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Красильников Дмитрий Георгиевич</w:t>
            </w:r>
          </w:p>
        </w:tc>
        <w:tc>
          <w:tcPr>
            <w:tcW w:w="697" w:type="dxa"/>
            <w:tcBorders>
              <w:top w:val="nil"/>
              <w:left w:val="nil"/>
              <w:bottom w:val="single" w:sz="4" w:space="0" w:color="auto"/>
              <w:right w:val="single" w:sz="4" w:space="0" w:color="auto"/>
            </w:tcBorders>
            <w:shd w:val="clear" w:color="auto" w:fill="auto"/>
            <w:noWrap/>
            <w:vAlign w:val="bottom"/>
            <w:hideMark/>
          </w:tcPr>
          <w:p w14:paraId="26DD48CA"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1916</w:t>
            </w:r>
          </w:p>
        </w:tc>
        <w:tc>
          <w:tcPr>
            <w:tcW w:w="850" w:type="dxa"/>
            <w:tcBorders>
              <w:top w:val="nil"/>
              <w:left w:val="nil"/>
              <w:bottom w:val="single" w:sz="4" w:space="0" w:color="auto"/>
              <w:right w:val="single" w:sz="4" w:space="0" w:color="auto"/>
            </w:tcBorders>
            <w:shd w:val="clear" w:color="auto" w:fill="auto"/>
            <w:noWrap/>
            <w:vAlign w:val="bottom"/>
            <w:hideMark/>
          </w:tcPr>
          <w:p w14:paraId="123E43EE"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Пермь</w:t>
            </w:r>
          </w:p>
        </w:tc>
        <w:tc>
          <w:tcPr>
            <w:tcW w:w="709" w:type="dxa"/>
            <w:tcBorders>
              <w:top w:val="nil"/>
              <w:left w:val="nil"/>
              <w:bottom w:val="single" w:sz="4" w:space="0" w:color="auto"/>
              <w:right w:val="single" w:sz="4" w:space="0" w:color="auto"/>
            </w:tcBorders>
            <w:shd w:val="clear" w:color="auto" w:fill="auto"/>
            <w:noWrap/>
            <w:vAlign w:val="bottom"/>
            <w:hideMark/>
          </w:tcPr>
          <w:p w14:paraId="6FBC5A70"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27E65EDE"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К</w:t>
            </w:r>
          </w:p>
        </w:tc>
        <w:tc>
          <w:tcPr>
            <w:tcW w:w="841" w:type="dxa"/>
            <w:tcBorders>
              <w:top w:val="nil"/>
              <w:left w:val="nil"/>
              <w:bottom w:val="single" w:sz="4" w:space="0" w:color="auto"/>
              <w:right w:val="single" w:sz="4" w:space="0" w:color="auto"/>
            </w:tcBorders>
            <w:shd w:val="clear" w:color="auto" w:fill="auto"/>
            <w:noWrap/>
            <w:vAlign w:val="bottom"/>
            <w:hideMark/>
          </w:tcPr>
          <w:p w14:paraId="5BC58AA7"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607</w:t>
            </w:r>
          </w:p>
        </w:tc>
      </w:tr>
      <w:tr w:rsidR="00AA0875" w:rsidRPr="00443A93" w14:paraId="36A740C9" w14:textId="77777777" w:rsidTr="00AA0875">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1C20B09" w14:textId="77777777" w:rsidR="00AA0875" w:rsidRPr="00443A93" w:rsidRDefault="00AA0875" w:rsidP="00443A93">
            <w:pPr>
              <w:spacing w:after="0" w:line="240" w:lineRule="auto"/>
              <w:jc w:val="center"/>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10</w:t>
            </w:r>
          </w:p>
        </w:tc>
        <w:tc>
          <w:tcPr>
            <w:tcW w:w="1716" w:type="dxa"/>
            <w:tcBorders>
              <w:top w:val="nil"/>
              <w:left w:val="nil"/>
              <w:bottom w:val="single" w:sz="4" w:space="0" w:color="auto"/>
              <w:right w:val="single" w:sz="4" w:space="0" w:color="auto"/>
            </w:tcBorders>
            <w:shd w:val="clear" w:color="auto" w:fill="auto"/>
            <w:noWrap/>
            <w:hideMark/>
          </w:tcPr>
          <w:p w14:paraId="3C2E4272"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Уфимский государственный нефтяной технический университет</w:t>
            </w:r>
          </w:p>
        </w:tc>
        <w:tc>
          <w:tcPr>
            <w:tcW w:w="1725" w:type="dxa"/>
            <w:tcBorders>
              <w:top w:val="nil"/>
              <w:left w:val="nil"/>
              <w:bottom w:val="single" w:sz="4" w:space="0" w:color="auto"/>
              <w:right w:val="single" w:sz="4" w:space="0" w:color="auto"/>
            </w:tcBorders>
            <w:shd w:val="clear" w:color="auto" w:fill="auto"/>
            <w:noWrap/>
            <w:vAlign w:val="bottom"/>
            <w:hideMark/>
          </w:tcPr>
          <w:p w14:paraId="55B7D1B9"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https://rusoil.net/</w:t>
            </w:r>
          </w:p>
        </w:tc>
        <w:tc>
          <w:tcPr>
            <w:tcW w:w="1775" w:type="dxa"/>
            <w:tcBorders>
              <w:top w:val="nil"/>
              <w:left w:val="nil"/>
              <w:bottom w:val="single" w:sz="4" w:space="0" w:color="auto"/>
              <w:right w:val="single" w:sz="4" w:space="0" w:color="auto"/>
            </w:tcBorders>
            <w:shd w:val="clear" w:color="auto" w:fill="auto"/>
            <w:noWrap/>
            <w:hideMark/>
          </w:tcPr>
          <w:p w14:paraId="07F59CE6" w14:textId="77777777" w:rsidR="00AA0875" w:rsidRPr="00443A93" w:rsidRDefault="00AA0875" w:rsidP="00443A93">
            <w:pPr>
              <w:spacing w:after="0" w:line="240" w:lineRule="auto"/>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УГНТУ</w:t>
            </w:r>
          </w:p>
        </w:tc>
        <w:tc>
          <w:tcPr>
            <w:tcW w:w="1402" w:type="dxa"/>
            <w:tcBorders>
              <w:top w:val="nil"/>
              <w:left w:val="nil"/>
              <w:bottom w:val="single" w:sz="4" w:space="0" w:color="auto"/>
              <w:right w:val="single" w:sz="4" w:space="0" w:color="auto"/>
            </w:tcBorders>
            <w:shd w:val="clear" w:color="auto" w:fill="auto"/>
            <w:noWrap/>
            <w:vAlign w:val="bottom"/>
            <w:hideMark/>
          </w:tcPr>
          <w:p w14:paraId="7490CC3D"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Баулин Олег Александрович</w:t>
            </w:r>
          </w:p>
        </w:tc>
        <w:tc>
          <w:tcPr>
            <w:tcW w:w="697" w:type="dxa"/>
            <w:tcBorders>
              <w:top w:val="nil"/>
              <w:left w:val="nil"/>
              <w:bottom w:val="single" w:sz="4" w:space="0" w:color="auto"/>
              <w:right w:val="single" w:sz="4" w:space="0" w:color="auto"/>
            </w:tcBorders>
            <w:shd w:val="clear" w:color="auto" w:fill="auto"/>
            <w:noWrap/>
            <w:vAlign w:val="bottom"/>
            <w:hideMark/>
          </w:tcPr>
          <w:p w14:paraId="71F83233" w14:textId="77777777" w:rsidR="00AA0875" w:rsidRPr="00443A93" w:rsidRDefault="00AA0875" w:rsidP="00443A93">
            <w:pPr>
              <w:spacing w:after="0" w:line="240" w:lineRule="auto"/>
              <w:jc w:val="center"/>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1948</w:t>
            </w:r>
          </w:p>
        </w:tc>
        <w:tc>
          <w:tcPr>
            <w:tcW w:w="850" w:type="dxa"/>
            <w:tcBorders>
              <w:top w:val="nil"/>
              <w:left w:val="nil"/>
              <w:bottom w:val="single" w:sz="4" w:space="0" w:color="auto"/>
              <w:right w:val="single" w:sz="4" w:space="0" w:color="auto"/>
            </w:tcBorders>
            <w:shd w:val="clear" w:color="auto" w:fill="auto"/>
            <w:noWrap/>
            <w:vAlign w:val="bottom"/>
            <w:hideMark/>
          </w:tcPr>
          <w:p w14:paraId="59AABA0C"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Уфа</w:t>
            </w:r>
          </w:p>
        </w:tc>
        <w:tc>
          <w:tcPr>
            <w:tcW w:w="709" w:type="dxa"/>
            <w:tcBorders>
              <w:top w:val="nil"/>
              <w:left w:val="nil"/>
              <w:bottom w:val="single" w:sz="4" w:space="0" w:color="auto"/>
              <w:right w:val="single" w:sz="4" w:space="0" w:color="auto"/>
            </w:tcBorders>
            <w:shd w:val="clear" w:color="auto" w:fill="auto"/>
            <w:noWrap/>
            <w:vAlign w:val="bottom"/>
            <w:hideMark/>
          </w:tcPr>
          <w:p w14:paraId="582EA2BF"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О</w:t>
            </w:r>
          </w:p>
        </w:tc>
        <w:tc>
          <w:tcPr>
            <w:tcW w:w="718" w:type="dxa"/>
            <w:tcBorders>
              <w:top w:val="nil"/>
              <w:left w:val="nil"/>
              <w:bottom w:val="single" w:sz="4" w:space="0" w:color="auto"/>
              <w:right w:val="single" w:sz="4" w:space="0" w:color="auto"/>
            </w:tcBorders>
            <w:shd w:val="clear" w:color="auto" w:fill="auto"/>
            <w:noWrap/>
            <w:vAlign w:val="bottom"/>
            <w:hideMark/>
          </w:tcPr>
          <w:p w14:paraId="10264F2F" w14:textId="77777777" w:rsidR="00AA0875" w:rsidRPr="00443A93" w:rsidRDefault="00AA0875" w:rsidP="00443A93">
            <w:pPr>
              <w:spacing w:after="0" w:line="240" w:lineRule="auto"/>
              <w:rPr>
                <w:rFonts w:ascii="Calibri" w:eastAsia="Times New Roman" w:hAnsi="Calibri" w:cs="Calibri"/>
                <w:color w:val="000000"/>
                <w:sz w:val="18"/>
                <w:szCs w:val="18"/>
                <w:lang w:eastAsia="ru-RU"/>
              </w:rPr>
            </w:pPr>
            <w:r w:rsidRPr="00443A93">
              <w:rPr>
                <w:rFonts w:ascii="Calibri" w:eastAsia="Times New Roman" w:hAnsi="Calibri" w:cs="Calibri"/>
                <w:color w:val="000000"/>
                <w:sz w:val="18"/>
                <w:szCs w:val="18"/>
                <w:lang w:eastAsia="ru-RU"/>
              </w:rPr>
              <w:t>Т</w:t>
            </w:r>
          </w:p>
        </w:tc>
        <w:tc>
          <w:tcPr>
            <w:tcW w:w="841" w:type="dxa"/>
            <w:tcBorders>
              <w:top w:val="nil"/>
              <w:left w:val="nil"/>
              <w:bottom w:val="single" w:sz="4" w:space="0" w:color="auto"/>
              <w:right w:val="single" w:sz="4" w:space="0" w:color="auto"/>
            </w:tcBorders>
            <w:shd w:val="clear" w:color="auto" w:fill="auto"/>
            <w:noWrap/>
            <w:vAlign w:val="bottom"/>
            <w:hideMark/>
          </w:tcPr>
          <w:p w14:paraId="46C96151" w14:textId="77777777" w:rsidR="00AA0875" w:rsidRPr="00443A93" w:rsidRDefault="00AA0875" w:rsidP="00443A93">
            <w:pPr>
              <w:spacing w:after="0" w:line="240" w:lineRule="auto"/>
              <w:jc w:val="right"/>
              <w:rPr>
                <w:rFonts w:ascii="Calibri" w:eastAsia="Times New Roman" w:hAnsi="Calibri" w:cs="Calibri"/>
                <w:b/>
                <w:bCs/>
                <w:color w:val="000000"/>
                <w:sz w:val="18"/>
                <w:szCs w:val="18"/>
                <w:lang w:eastAsia="ru-RU"/>
              </w:rPr>
            </w:pPr>
            <w:r w:rsidRPr="00443A93">
              <w:rPr>
                <w:rFonts w:ascii="Calibri" w:eastAsia="Times New Roman" w:hAnsi="Calibri" w:cs="Calibri"/>
                <w:b/>
                <w:bCs/>
                <w:color w:val="000000"/>
                <w:sz w:val="18"/>
                <w:szCs w:val="18"/>
                <w:lang w:eastAsia="ru-RU"/>
              </w:rPr>
              <w:t>605</w:t>
            </w:r>
          </w:p>
        </w:tc>
      </w:tr>
    </w:tbl>
    <w:p w14:paraId="1126EA8C" w14:textId="1D00C372" w:rsidR="00F26AD6" w:rsidRDefault="00F26AD6">
      <w:pPr>
        <w:rPr>
          <w:rFonts w:asciiTheme="minorHAnsi" w:hAnsiTheme="minorHAnsi" w:cstheme="minorHAnsi"/>
          <w:sz w:val="22"/>
        </w:rPr>
      </w:pPr>
    </w:p>
    <w:p w14:paraId="70B95C87" w14:textId="6CC75593" w:rsidR="00380B83" w:rsidRDefault="00380B83">
      <w:pPr>
        <w:rPr>
          <w:rFonts w:asciiTheme="minorHAnsi" w:hAnsiTheme="minorHAnsi" w:cstheme="minorHAnsi"/>
          <w:sz w:val="22"/>
        </w:rPr>
      </w:pPr>
      <w:r>
        <w:rPr>
          <w:rFonts w:asciiTheme="minorHAnsi" w:hAnsiTheme="minorHAnsi" w:cstheme="minorHAnsi"/>
          <w:sz w:val="22"/>
        </w:rPr>
        <w:lastRenderedPageBreak/>
        <w:t>Академическая среда ПФО распределена между несколькими городами-миллионниками, это Казань и Нижний Новгород (сопоставимы по силе университетов), Самара, Саратов, Пермь и Уфа.</w:t>
      </w:r>
    </w:p>
    <w:p w14:paraId="5B5D155F" w14:textId="5AD3D642" w:rsidR="00380B83" w:rsidRDefault="00380B83">
      <w:pPr>
        <w:rPr>
          <w:rFonts w:asciiTheme="minorHAnsi" w:hAnsiTheme="minorHAnsi" w:cstheme="minorHAnsi"/>
          <w:sz w:val="22"/>
        </w:rPr>
      </w:pPr>
    </w:p>
    <w:p w14:paraId="0BCF936C" w14:textId="77777777" w:rsidR="00380B83" w:rsidRDefault="00380B83">
      <w:pPr>
        <w:rPr>
          <w:rFonts w:asciiTheme="minorHAnsi" w:hAnsiTheme="minorHAnsi" w:cstheme="minorHAnsi"/>
          <w:sz w:val="22"/>
        </w:rPr>
      </w:pPr>
    </w:p>
    <w:p w14:paraId="18D9C0FD" w14:textId="74CD6600" w:rsidR="00F26AD6" w:rsidRDefault="00F26AD6">
      <w:pPr>
        <w:spacing w:after="160" w:line="259" w:lineRule="auto"/>
        <w:rPr>
          <w:rFonts w:asciiTheme="minorHAnsi" w:hAnsiTheme="minorHAnsi" w:cstheme="minorHAnsi"/>
          <w:sz w:val="22"/>
        </w:rPr>
      </w:pPr>
      <w:r>
        <w:rPr>
          <w:rFonts w:asciiTheme="minorHAnsi" w:hAnsiTheme="minorHAnsi" w:cstheme="minorHAnsi"/>
          <w:sz w:val="22"/>
        </w:rPr>
        <w:br w:type="page"/>
      </w:r>
    </w:p>
    <w:p w14:paraId="06CF01C5" w14:textId="6BC0F032" w:rsidR="00F26AD6" w:rsidRDefault="00F26AD6" w:rsidP="00F26AD6">
      <w:pPr>
        <w:pStyle w:val="3"/>
      </w:pPr>
      <w:bookmarkStart w:id="26" w:name="_Toc76561475"/>
      <w:r>
        <w:lastRenderedPageBreak/>
        <w:t>Уральский федеральный округ</w:t>
      </w:r>
      <w:r w:rsidR="00CB101F">
        <w:t>. Топ-10</w:t>
      </w:r>
      <w:bookmarkEnd w:id="26"/>
    </w:p>
    <w:p w14:paraId="2A4270E6" w14:textId="1537CC13" w:rsidR="00F26AD6" w:rsidRDefault="00F26AD6">
      <w:pPr>
        <w:rPr>
          <w:rFonts w:asciiTheme="minorHAnsi" w:hAnsiTheme="minorHAnsi" w:cstheme="minorHAnsi"/>
          <w:sz w:val="22"/>
        </w:rPr>
      </w:pPr>
    </w:p>
    <w:tbl>
      <w:tblPr>
        <w:tblW w:w="10978" w:type="dxa"/>
        <w:tblInd w:w="-1281" w:type="dxa"/>
        <w:tblLayout w:type="fixed"/>
        <w:tblLook w:val="04A0" w:firstRow="1" w:lastRow="0" w:firstColumn="1" w:lastColumn="0" w:noHBand="0" w:noVBand="1"/>
      </w:tblPr>
      <w:tblGrid>
        <w:gridCol w:w="664"/>
        <w:gridCol w:w="1705"/>
        <w:gridCol w:w="1459"/>
        <w:gridCol w:w="1383"/>
        <w:gridCol w:w="1367"/>
        <w:gridCol w:w="713"/>
        <w:gridCol w:w="1356"/>
        <w:gridCol w:w="789"/>
        <w:gridCol w:w="567"/>
        <w:gridCol w:w="975"/>
      </w:tblGrid>
      <w:tr w:rsidR="00CB101F" w:rsidRPr="00CB101F" w14:paraId="2331869C" w14:textId="77777777" w:rsidTr="00D64E2B">
        <w:trPr>
          <w:trHeight w:val="1728"/>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E528F"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РЭНК УрФО</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2F8213D0"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Университет</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14:paraId="2C3EE090"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Сайт</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339D187"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Аббревиатура</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C27DA05"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Ректор</w:t>
            </w:r>
          </w:p>
        </w:tc>
        <w:tc>
          <w:tcPr>
            <w:tcW w:w="713" w:type="dxa"/>
            <w:tcBorders>
              <w:top w:val="single" w:sz="4" w:space="0" w:color="auto"/>
              <w:left w:val="nil"/>
              <w:bottom w:val="single" w:sz="4" w:space="0" w:color="auto"/>
              <w:right w:val="single" w:sz="4" w:space="0" w:color="auto"/>
            </w:tcBorders>
            <w:shd w:val="clear" w:color="000000" w:fill="FFFFFF"/>
            <w:vAlign w:val="bottom"/>
            <w:hideMark/>
          </w:tcPr>
          <w:p w14:paraId="7FE3D193"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Год Основания</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61EBEA7D"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Город</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4B313255" w14:textId="0799731E"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Статус</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964CF41" w14:textId="0F2EC53B"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auto" w:fill="auto"/>
            <w:vAlign w:val="bottom"/>
            <w:hideMark/>
          </w:tcPr>
          <w:p w14:paraId="3ADBF422"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Оценка в 1000-балльной шкале по УрФО, Балл.</w:t>
            </w:r>
          </w:p>
        </w:tc>
      </w:tr>
      <w:tr w:rsidR="00CB101F" w:rsidRPr="00CB101F" w14:paraId="1D4E15AA"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3E05C25F"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1</w:t>
            </w:r>
          </w:p>
        </w:tc>
        <w:tc>
          <w:tcPr>
            <w:tcW w:w="1705" w:type="dxa"/>
            <w:tcBorders>
              <w:top w:val="nil"/>
              <w:left w:val="nil"/>
              <w:bottom w:val="single" w:sz="4" w:space="0" w:color="auto"/>
              <w:right w:val="nil"/>
            </w:tcBorders>
            <w:shd w:val="clear" w:color="auto" w:fill="auto"/>
            <w:noWrap/>
            <w:hideMark/>
          </w:tcPr>
          <w:p w14:paraId="7DFE9D1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Уральский федеральный университет имени первого Президента России Б.Н.Ельцина</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2BDD486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https://urfu.ru/ru</w:t>
            </w:r>
          </w:p>
        </w:tc>
        <w:tc>
          <w:tcPr>
            <w:tcW w:w="1383" w:type="dxa"/>
            <w:tcBorders>
              <w:top w:val="nil"/>
              <w:left w:val="nil"/>
              <w:bottom w:val="nil"/>
              <w:right w:val="single" w:sz="4" w:space="0" w:color="auto"/>
            </w:tcBorders>
            <w:shd w:val="clear" w:color="auto" w:fill="auto"/>
            <w:noWrap/>
            <w:hideMark/>
          </w:tcPr>
          <w:p w14:paraId="632EA6F3"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УрФУ</w:t>
            </w:r>
          </w:p>
        </w:tc>
        <w:tc>
          <w:tcPr>
            <w:tcW w:w="1367" w:type="dxa"/>
            <w:tcBorders>
              <w:top w:val="nil"/>
              <w:left w:val="nil"/>
              <w:bottom w:val="single" w:sz="4" w:space="0" w:color="auto"/>
              <w:right w:val="single" w:sz="4" w:space="0" w:color="auto"/>
            </w:tcBorders>
            <w:shd w:val="clear" w:color="auto" w:fill="auto"/>
            <w:noWrap/>
            <w:vAlign w:val="bottom"/>
            <w:hideMark/>
          </w:tcPr>
          <w:p w14:paraId="0FC79FD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Кокшаров Виктор Анатольевич</w:t>
            </w:r>
          </w:p>
        </w:tc>
        <w:tc>
          <w:tcPr>
            <w:tcW w:w="713" w:type="dxa"/>
            <w:tcBorders>
              <w:top w:val="nil"/>
              <w:left w:val="nil"/>
              <w:bottom w:val="single" w:sz="4" w:space="0" w:color="auto"/>
              <w:right w:val="single" w:sz="4" w:space="0" w:color="auto"/>
            </w:tcBorders>
            <w:shd w:val="clear" w:color="auto" w:fill="auto"/>
            <w:noWrap/>
            <w:vAlign w:val="bottom"/>
            <w:hideMark/>
          </w:tcPr>
          <w:p w14:paraId="784B62E7"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1920</w:t>
            </w:r>
          </w:p>
        </w:tc>
        <w:tc>
          <w:tcPr>
            <w:tcW w:w="1356" w:type="dxa"/>
            <w:tcBorders>
              <w:top w:val="nil"/>
              <w:left w:val="nil"/>
              <w:bottom w:val="single" w:sz="4" w:space="0" w:color="auto"/>
              <w:right w:val="single" w:sz="4" w:space="0" w:color="auto"/>
            </w:tcBorders>
            <w:shd w:val="clear" w:color="auto" w:fill="auto"/>
            <w:noWrap/>
            <w:vAlign w:val="bottom"/>
            <w:hideMark/>
          </w:tcPr>
          <w:p w14:paraId="7F1E1E6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Екатеринбург</w:t>
            </w:r>
          </w:p>
        </w:tc>
        <w:tc>
          <w:tcPr>
            <w:tcW w:w="789" w:type="dxa"/>
            <w:tcBorders>
              <w:top w:val="nil"/>
              <w:left w:val="nil"/>
              <w:bottom w:val="single" w:sz="4" w:space="0" w:color="auto"/>
              <w:right w:val="single" w:sz="4" w:space="0" w:color="auto"/>
            </w:tcBorders>
            <w:shd w:val="clear" w:color="auto" w:fill="auto"/>
            <w:noWrap/>
            <w:vAlign w:val="bottom"/>
            <w:hideMark/>
          </w:tcPr>
          <w:p w14:paraId="2DC69FC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Ф, 5-100</w:t>
            </w:r>
          </w:p>
        </w:tc>
        <w:tc>
          <w:tcPr>
            <w:tcW w:w="567" w:type="dxa"/>
            <w:tcBorders>
              <w:top w:val="nil"/>
              <w:left w:val="nil"/>
              <w:bottom w:val="single" w:sz="4" w:space="0" w:color="auto"/>
              <w:right w:val="single" w:sz="4" w:space="0" w:color="auto"/>
            </w:tcBorders>
            <w:shd w:val="clear" w:color="auto" w:fill="auto"/>
            <w:noWrap/>
            <w:vAlign w:val="bottom"/>
            <w:hideMark/>
          </w:tcPr>
          <w:p w14:paraId="37ECF687"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43E758FF"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1000</w:t>
            </w:r>
          </w:p>
        </w:tc>
      </w:tr>
      <w:tr w:rsidR="00CB101F" w:rsidRPr="00CB101F" w14:paraId="68E5D6DE"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57A1EB3B"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2</w:t>
            </w:r>
          </w:p>
        </w:tc>
        <w:tc>
          <w:tcPr>
            <w:tcW w:w="1705" w:type="dxa"/>
            <w:tcBorders>
              <w:top w:val="nil"/>
              <w:left w:val="nil"/>
              <w:bottom w:val="single" w:sz="4" w:space="0" w:color="auto"/>
              <w:right w:val="nil"/>
            </w:tcBorders>
            <w:shd w:val="clear" w:color="auto" w:fill="auto"/>
            <w:noWrap/>
            <w:hideMark/>
          </w:tcPr>
          <w:p w14:paraId="79CA136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Национальный исследовательский Южно-Уральский государственный университет</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5857D9A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https://www.susu.ru/ru</w:t>
            </w:r>
          </w:p>
        </w:tc>
        <w:tc>
          <w:tcPr>
            <w:tcW w:w="1383" w:type="dxa"/>
            <w:tcBorders>
              <w:top w:val="single" w:sz="4" w:space="0" w:color="auto"/>
              <w:left w:val="nil"/>
              <w:bottom w:val="nil"/>
              <w:right w:val="single" w:sz="4" w:space="0" w:color="auto"/>
            </w:tcBorders>
            <w:shd w:val="clear" w:color="auto" w:fill="auto"/>
            <w:noWrap/>
            <w:hideMark/>
          </w:tcPr>
          <w:p w14:paraId="3D46613E"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ЮУрГУ</w:t>
            </w:r>
          </w:p>
        </w:tc>
        <w:tc>
          <w:tcPr>
            <w:tcW w:w="1367" w:type="dxa"/>
            <w:tcBorders>
              <w:top w:val="nil"/>
              <w:left w:val="nil"/>
              <w:bottom w:val="single" w:sz="4" w:space="0" w:color="auto"/>
              <w:right w:val="single" w:sz="4" w:space="0" w:color="auto"/>
            </w:tcBorders>
            <w:shd w:val="clear" w:color="auto" w:fill="auto"/>
            <w:noWrap/>
            <w:vAlign w:val="bottom"/>
            <w:hideMark/>
          </w:tcPr>
          <w:p w14:paraId="500D657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Шестаков Александр Леонидович</w:t>
            </w:r>
          </w:p>
        </w:tc>
        <w:tc>
          <w:tcPr>
            <w:tcW w:w="713" w:type="dxa"/>
            <w:tcBorders>
              <w:top w:val="nil"/>
              <w:left w:val="nil"/>
              <w:bottom w:val="single" w:sz="4" w:space="0" w:color="auto"/>
              <w:right w:val="single" w:sz="4" w:space="0" w:color="auto"/>
            </w:tcBorders>
            <w:shd w:val="clear" w:color="auto" w:fill="auto"/>
            <w:noWrap/>
            <w:vAlign w:val="bottom"/>
            <w:hideMark/>
          </w:tcPr>
          <w:p w14:paraId="2CFB1758"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1943</w:t>
            </w:r>
          </w:p>
        </w:tc>
        <w:tc>
          <w:tcPr>
            <w:tcW w:w="1356" w:type="dxa"/>
            <w:tcBorders>
              <w:top w:val="nil"/>
              <w:left w:val="nil"/>
              <w:bottom w:val="single" w:sz="4" w:space="0" w:color="auto"/>
              <w:right w:val="single" w:sz="4" w:space="0" w:color="auto"/>
            </w:tcBorders>
            <w:shd w:val="clear" w:color="auto" w:fill="auto"/>
            <w:noWrap/>
            <w:vAlign w:val="bottom"/>
            <w:hideMark/>
          </w:tcPr>
          <w:p w14:paraId="37BB67E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Челябинск</w:t>
            </w:r>
          </w:p>
        </w:tc>
        <w:tc>
          <w:tcPr>
            <w:tcW w:w="789" w:type="dxa"/>
            <w:tcBorders>
              <w:top w:val="nil"/>
              <w:left w:val="nil"/>
              <w:bottom w:val="single" w:sz="4" w:space="0" w:color="auto"/>
              <w:right w:val="single" w:sz="4" w:space="0" w:color="auto"/>
            </w:tcBorders>
            <w:shd w:val="clear" w:color="auto" w:fill="auto"/>
            <w:noWrap/>
            <w:vAlign w:val="bottom"/>
            <w:hideMark/>
          </w:tcPr>
          <w:p w14:paraId="5C1B7BE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НИУ, 5-100</w:t>
            </w:r>
          </w:p>
        </w:tc>
        <w:tc>
          <w:tcPr>
            <w:tcW w:w="567" w:type="dxa"/>
            <w:tcBorders>
              <w:top w:val="nil"/>
              <w:left w:val="nil"/>
              <w:bottom w:val="single" w:sz="4" w:space="0" w:color="auto"/>
              <w:right w:val="single" w:sz="4" w:space="0" w:color="auto"/>
            </w:tcBorders>
            <w:shd w:val="clear" w:color="auto" w:fill="auto"/>
            <w:noWrap/>
            <w:vAlign w:val="bottom"/>
            <w:hideMark/>
          </w:tcPr>
          <w:p w14:paraId="256DC3F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3FF303CE"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708</w:t>
            </w:r>
          </w:p>
        </w:tc>
      </w:tr>
      <w:tr w:rsidR="00CB101F" w:rsidRPr="00CB101F" w14:paraId="71E3FC85"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5470E51A"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3</w:t>
            </w:r>
          </w:p>
        </w:tc>
        <w:tc>
          <w:tcPr>
            <w:tcW w:w="1705" w:type="dxa"/>
            <w:tcBorders>
              <w:top w:val="nil"/>
              <w:left w:val="nil"/>
              <w:bottom w:val="single" w:sz="4" w:space="0" w:color="auto"/>
              <w:right w:val="nil"/>
            </w:tcBorders>
            <w:shd w:val="clear" w:color="auto" w:fill="auto"/>
            <w:noWrap/>
            <w:hideMark/>
          </w:tcPr>
          <w:p w14:paraId="0A120A37"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Тюменский государственный университет</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711E857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https://www.utmn.ru</w:t>
            </w:r>
          </w:p>
        </w:tc>
        <w:tc>
          <w:tcPr>
            <w:tcW w:w="1383" w:type="dxa"/>
            <w:tcBorders>
              <w:top w:val="single" w:sz="4" w:space="0" w:color="auto"/>
              <w:left w:val="nil"/>
              <w:bottom w:val="nil"/>
              <w:right w:val="single" w:sz="4" w:space="0" w:color="auto"/>
            </w:tcBorders>
            <w:shd w:val="clear" w:color="auto" w:fill="auto"/>
            <w:noWrap/>
            <w:hideMark/>
          </w:tcPr>
          <w:p w14:paraId="3AF2395C"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ТюмГУ</w:t>
            </w:r>
          </w:p>
        </w:tc>
        <w:tc>
          <w:tcPr>
            <w:tcW w:w="1367" w:type="dxa"/>
            <w:tcBorders>
              <w:top w:val="nil"/>
              <w:left w:val="nil"/>
              <w:bottom w:val="single" w:sz="4" w:space="0" w:color="auto"/>
              <w:right w:val="single" w:sz="4" w:space="0" w:color="auto"/>
            </w:tcBorders>
            <w:shd w:val="clear" w:color="auto" w:fill="auto"/>
            <w:noWrap/>
            <w:vAlign w:val="bottom"/>
            <w:hideMark/>
          </w:tcPr>
          <w:p w14:paraId="798F5B4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Романчук Иван Сергеевич</w:t>
            </w:r>
          </w:p>
        </w:tc>
        <w:tc>
          <w:tcPr>
            <w:tcW w:w="713" w:type="dxa"/>
            <w:tcBorders>
              <w:top w:val="nil"/>
              <w:left w:val="nil"/>
              <w:bottom w:val="single" w:sz="4" w:space="0" w:color="auto"/>
              <w:right w:val="single" w:sz="4" w:space="0" w:color="auto"/>
            </w:tcBorders>
            <w:shd w:val="clear" w:color="auto" w:fill="auto"/>
            <w:noWrap/>
            <w:vAlign w:val="bottom"/>
            <w:hideMark/>
          </w:tcPr>
          <w:p w14:paraId="0BACCED8"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1973</w:t>
            </w:r>
          </w:p>
        </w:tc>
        <w:tc>
          <w:tcPr>
            <w:tcW w:w="1356" w:type="dxa"/>
            <w:tcBorders>
              <w:top w:val="nil"/>
              <w:left w:val="nil"/>
              <w:bottom w:val="single" w:sz="4" w:space="0" w:color="auto"/>
              <w:right w:val="single" w:sz="4" w:space="0" w:color="auto"/>
            </w:tcBorders>
            <w:shd w:val="clear" w:color="auto" w:fill="auto"/>
            <w:noWrap/>
            <w:vAlign w:val="bottom"/>
            <w:hideMark/>
          </w:tcPr>
          <w:p w14:paraId="7F87DC4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Тюмень</w:t>
            </w:r>
          </w:p>
        </w:tc>
        <w:tc>
          <w:tcPr>
            <w:tcW w:w="789" w:type="dxa"/>
            <w:tcBorders>
              <w:top w:val="nil"/>
              <w:left w:val="nil"/>
              <w:bottom w:val="single" w:sz="4" w:space="0" w:color="auto"/>
              <w:right w:val="single" w:sz="4" w:space="0" w:color="auto"/>
            </w:tcBorders>
            <w:shd w:val="clear" w:color="auto" w:fill="auto"/>
            <w:noWrap/>
            <w:vAlign w:val="bottom"/>
            <w:hideMark/>
          </w:tcPr>
          <w:p w14:paraId="626CCD1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5-100</w:t>
            </w:r>
          </w:p>
        </w:tc>
        <w:tc>
          <w:tcPr>
            <w:tcW w:w="567" w:type="dxa"/>
            <w:tcBorders>
              <w:top w:val="nil"/>
              <w:left w:val="nil"/>
              <w:bottom w:val="single" w:sz="4" w:space="0" w:color="auto"/>
              <w:right w:val="single" w:sz="4" w:space="0" w:color="auto"/>
            </w:tcBorders>
            <w:shd w:val="clear" w:color="auto" w:fill="auto"/>
            <w:noWrap/>
            <w:vAlign w:val="bottom"/>
            <w:hideMark/>
          </w:tcPr>
          <w:p w14:paraId="0304B37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3D47430C"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674</w:t>
            </w:r>
          </w:p>
        </w:tc>
      </w:tr>
      <w:tr w:rsidR="00CB101F" w:rsidRPr="00CB101F" w14:paraId="78F391BB"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525B805D"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4</w:t>
            </w:r>
          </w:p>
        </w:tc>
        <w:tc>
          <w:tcPr>
            <w:tcW w:w="1705" w:type="dxa"/>
            <w:tcBorders>
              <w:top w:val="nil"/>
              <w:left w:val="nil"/>
              <w:bottom w:val="single" w:sz="4" w:space="0" w:color="auto"/>
              <w:right w:val="nil"/>
            </w:tcBorders>
            <w:shd w:val="clear" w:color="auto" w:fill="auto"/>
            <w:noWrap/>
            <w:hideMark/>
          </w:tcPr>
          <w:p w14:paraId="1B5847FA"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Тюменский индустриальный университет</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24CE13A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https://www.tyuiu.ru</w:t>
            </w:r>
          </w:p>
        </w:tc>
        <w:tc>
          <w:tcPr>
            <w:tcW w:w="1383" w:type="dxa"/>
            <w:tcBorders>
              <w:top w:val="single" w:sz="4" w:space="0" w:color="auto"/>
              <w:left w:val="nil"/>
              <w:bottom w:val="nil"/>
              <w:right w:val="single" w:sz="4" w:space="0" w:color="auto"/>
            </w:tcBorders>
            <w:shd w:val="clear" w:color="auto" w:fill="auto"/>
            <w:noWrap/>
            <w:hideMark/>
          </w:tcPr>
          <w:p w14:paraId="10D461E8"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ТюмИУ</w:t>
            </w:r>
          </w:p>
        </w:tc>
        <w:tc>
          <w:tcPr>
            <w:tcW w:w="1367" w:type="dxa"/>
            <w:tcBorders>
              <w:top w:val="nil"/>
              <w:left w:val="nil"/>
              <w:bottom w:val="single" w:sz="4" w:space="0" w:color="auto"/>
              <w:right w:val="single" w:sz="4" w:space="0" w:color="auto"/>
            </w:tcBorders>
            <w:shd w:val="clear" w:color="auto" w:fill="auto"/>
            <w:noWrap/>
            <w:vAlign w:val="bottom"/>
            <w:hideMark/>
          </w:tcPr>
          <w:p w14:paraId="3EBCC74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Ефремова Вероника Васильевна</w:t>
            </w:r>
          </w:p>
        </w:tc>
        <w:tc>
          <w:tcPr>
            <w:tcW w:w="713" w:type="dxa"/>
            <w:tcBorders>
              <w:top w:val="nil"/>
              <w:left w:val="nil"/>
              <w:bottom w:val="single" w:sz="4" w:space="0" w:color="auto"/>
              <w:right w:val="single" w:sz="4" w:space="0" w:color="auto"/>
            </w:tcBorders>
            <w:shd w:val="clear" w:color="auto" w:fill="auto"/>
            <w:noWrap/>
            <w:vAlign w:val="bottom"/>
            <w:hideMark/>
          </w:tcPr>
          <w:p w14:paraId="6B354834"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1963</w:t>
            </w:r>
          </w:p>
        </w:tc>
        <w:tc>
          <w:tcPr>
            <w:tcW w:w="1356" w:type="dxa"/>
            <w:tcBorders>
              <w:top w:val="nil"/>
              <w:left w:val="nil"/>
              <w:bottom w:val="single" w:sz="4" w:space="0" w:color="auto"/>
              <w:right w:val="single" w:sz="4" w:space="0" w:color="auto"/>
            </w:tcBorders>
            <w:shd w:val="clear" w:color="auto" w:fill="auto"/>
            <w:noWrap/>
            <w:vAlign w:val="bottom"/>
            <w:hideMark/>
          </w:tcPr>
          <w:p w14:paraId="761FDE2F"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Тюмень</w:t>
            </w:r>
          </w:p>
        </w:tc>
        <w:tc>
          <w:tcPr>
            <w:tcW w:w="789" w:type="dxa"/>
            <w:tcBorders>
              <w:top w:val="nil"/>
              <w:left w:val="nil"/>
              <w:bottom w:val="single" w:sz="4" w:space="0" w:color="auto"/>
              <w:right w:val="single" w:sz="4" w:space="0" w:color="auto"/>
            </w:tcBorders>
            <w:shd w:val="clear" w:color="auto" w:fill="auto"/>
            <w:noWrap/>
            <w:vAlign w:val="bottom"/>
            <w:hideMark/>
          </w:tcPr>
          <w:p w14:paraId="538DBB4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w:t>
            </w:r>
          </w:p>
        </w:tc>
        <w:tc>
          <w:tcPr>
            <w:tcW w:w="567" w:type="dxa"/>
            <w:tcBorders>
              <w:top w:val="nil"/>
              <w:left w:val="nil"/>
              <w:bottom w:val="single" w:sz="4" w:space="0" w:color="auto"/>
              <w:right w:val="single" w:sz="4" w:space="0" w:color="auto"/>
            </w:tcBorders>
            <w:shd w:val="clear" w:color="auto" w:fill="auto"/>
            <w:noWrap/>
            <w:vAlign w:val="bottom"/>
            <w:hideMark/>
          </w:tcPr>
          <w:p w14:paraId="7F57325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1D9F079B"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617</w:t>
            </w:r>
          </w:p>
        </w:tc>
      </w:tr>
      <w:tr w:rsidR="00CB101F" w:rsidRPr="00CB101F" w14:paraId="00CF6BF2"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332ABDA1"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w:t>
            </w:r>
          </w:p>
        </w:tc>
        <w:tc>
          <w:tcPr>
            <w:tcW w:w="1705" w:type="dxa"/>
            <w:tcBorders>
              <w:top w:val="nil"/>
              <w:left w:val="nil"/>
              <w:bottom w:val="single" w:sz="4" w:space="0" w:color="auto"/>
              <w:right w:val="nil"/>
            </w:tcBorders>
            <w:shd w:val="clear" w:color="auto" w:fill="auto"/>
            <w:noWrap/>
            <w:hideMark/>
          </w:tcPr>
          <w:p w14:paraId="09B9855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Магнитогорский государственный технический университет имени Г.И.Носова</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2D3DD2E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http://www.magtu.ru</w:t>
            </w:r>
          </w:p>
        </w:tc>
        <w:tc>
          <w:tcPr>
            <w:tcW w:w="1383" w:type="dxa"/>
            <w:tcBorders>
              <w:top w:val="single" w:sz="4" w:space="0" w:color="auto"/>
              <w:left w:val="nil"/>
              <w:bottom w:val="nil"/>
              <w:right w:val="single" w:sz="4" w:space="0" w:color="auto"/>
            </w:tcBorders>
            <w:shd w:val="clear" w:color="auto" w:fill="auto"/>
            <w:noWrap/>
            <w:hideMark/>
          </w:tcPr>
          <w:p w14:paraId="37D15990"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МагГТУНосов</w:t>
            </w:r>
          </w:p>
        </w:tc>
        <w:tc>
          <w:tcPr>
            <w:tcW w:w="1367" w:type="dxa"/>
            <w:tcBorders>
              <w:top w:val="nil"/>
              <w:left w:val="nil"/>
              <w:bottom w:val="single" w:sz="4" w:space="0" w:color="auto"/>
              <w:right w:val="single" w:sz="4" w:space="0" w:color="auto"/>
            </w:tcBorders>
            <w:shd w:val="clear" w:color="auto" w:fill="auto"/>
            <w:noWrap/>
            <w:vAlign w:val="bottom"/>
            <w:hideMark/>
          </w:tcPr>
          <w:p w14:paraId="7565BB2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Чукин Михаил Витальевич</w:t>
            </w:r>
          </w:p>
        </w:tc>
        <w:tc>
          <w:tcPr>
            <w:tcW w:w="713" w:type="dxa"/>
            <w:tcBorders>
              <w:top w:val="nil"/>
              <w:left w:val="nil"/>
              <w:bottom w:val="single" w:sz="4" w:space="0" w:color="auto"/>
              <w:right w:val="single" w:sz="4" w:space="0" w:color="auto"/>
            </w:tcBorders>
            <w:shd w:val="clear" w:color="auto" w:fill="auto"/>
            <w:noWrap/>
            <w:vAlign w:val="bottom"/>
            <w:hideMark/>
          </w:tcPr>
          <w:p w14:paraId="5AC8EEAD"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1934</w:t>
            </w:r>
          </w:p>
        </w:tc>
        <w:tc>
          <w:tcPr>
            <w:tcW w:w="1356" w:type="dxa"/>
            <w:tcBorders>
              <w:top w:val="nil"/>
              <w:left w:val="nil"/>
              <w:bottom w:val="single" w:sz="4" w:space="0" w:color="auto"/>
              <w:right w:val="single" w:sz="4" w:space="0" w:color="auto"/>
            </w:tcBorders>
            <w:shd w:val="clear" w:color="auto" w:fill="auto"/>
            <w:noWrap/>
            <w:vAlign w:val="bottom"/>
            <w:hideMark/>
          </w:tcPr>
          <w:p w14:paraId="69794F4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Магнитогорск</w:t>
            </w:r>
          </w:p>
        </w:tc>
        <w:tc>
          <w:tcPr>
            <w:tcW w:w="789" w:type="dxa"/>
            <w:tcBorders>
              <w:top w:val="nil"/>
              <w:left w:val="nil"/>
              <w:bottom w:val="single" w:sz="4" w:space="0" w:color="auto"/>
              <w:right w:val="single" w:sz="4" w:space="0" w:color="auto"/>
            </w:tcBorders>
            <w:shd w:val="clear" w:color="auto" w:fill="auto"/>
            <w:noWrap/>
            <w:vAlign w:val="bottom"/>
            <w:hideMark/>
          </w:tcPr>
          <w:p w14:paraId="3359B7F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w:t>
            </w:r>
          </w:p>
        </w:tc>
        <w:tc>
          <w:tcPr>
            <w:tcW w:w="567" w:type="dxa"/>
            <w:tcBorders>
              <w:top w:val="nil"/>
              <w:left w:val="nil"/>
              <w:bottom w:val="single" w:sz="4" w:space="0" w:color="auto"/>
              <w:right w:val="single" w:sz="4" w:space="0" w:color="auto"/>
            </w:tcBorders>
            <w:shd w:val="clear" w:color="auto" w:fill="auto"/>
            <w:noWrap/>
            <w:vAlign w:val="bottom"/>
            <w:hideMark/>
          </w:tcPr>
          <w:p w14:paraId="13F29D67"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0C219EA2"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566</w:t>
            </w:r>
          </w:p>
        </w:tc>
      </w:tr>
      <w:tr w:rsidR="00CB101F" w:rsidRPr="00CB101F" w14:paraId="7C6538E1"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306CD425"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6</w:t>
            </w:r>
          </w:p>
        </w:tc>
        <w:tc>
          <w:tcPr>
            <w:tcW w:w="1705" w:type="dxa"/>
            <w:tcBorders>
              <w:top w:val="nil"/>
              <w:left w:val="nil"/>
              <w:bottom w:val="single" w:sz="4" w:space="0" w:color="auto"/>
              <w:right w:val="nil"/>
            </w:tcBorders>
            <w:shd w:val="clear" w:color="auto" w:fill="auto"/>
            <w:noWrap/>
            <w:hideMark/>
          </w:tcPr>
          <w:p w14:paraId="5A134FE1" w14:textId="77777777" w:rsidR="00CB101F" w:rsidRPr="00CB101F" w:rsidRDefault="00CB101F" w:rsidP="00CB101F">
            <w:pPr>
              <w:spacing w:after="0" w:line="240" w:lineRule="auto"/>
              <w:rPr>
                <w:rFonts w:ascii="Calibri" w:eastAsia="Times New Roman" w:hAnsi="Calibri" w:cs="Calibri"/>
                <w:sz w:val="18"/>
                <w:szCs w:val="18"/>
                <w:lang w:eastAsia="ru-RU"/>
              </w:rPr>
            </w:pPr>
            <w:r w:rsidRPr="00CB101F">
              <w:rPr>
                <w:rFonts w:ascii="Calibri" w:eastAsia="Times New Roman" w:hAnsi="Calibri" w:cs="Calibri"/>
                <w:sz w:val="18"/>
                <w:szCs w:val="18"/>
                <w:lang w:eastAsia="ru-RU"/>
              </w:rPr>
              <w:t>Уральский государственный экономический университет</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31EC582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https://www.usue.ru</w:t>
            </w:r>
          </w:p>
        </w:tc>
        <w:tc>
          <w:tcPr>
            <w:tcW w:w="1383" w:type="dxa"/>
            <w:tcBorders>
              <w:top w:val="single" w:sz="4" w:space="0" w:color="auto"/>
              <w:left w:val="nil"/>
              <w:bottom w:val="nil"/>
              <w:right w:val="single" w:sz="4" w:space="0" w:color="auto"/>
            </w:tcBorders>
            <w:shd w:val="clear" w:color="auto" w:fill="auto"/>
            <w:noWrap/>
            <w:hideMark/>
          </w:tcPr>
          <w:p w14:paraId="52FF61A8" w14:textId="77777777" w:rsidR="00CB101F" w:rsidRPr="00CB101F" w:rsidRDefault="00CB101F" w:rsidP="00CB101F">
            <w:pPr>
              <w:spacing w:after="0" w:line="240" w:lineRule="auto"/>
              <w:rPr>
                <w:rFonts w:ascii="Calibri" w:eastAsia="Times New Roman" w:hAnsi="Calibri" w:cs="Calibri"/>
                <w:b/>
                <w:bCs/>
                <w:sz w:val="18"/>
                <w:szCs w:val="18"/>
                <w:lang w:eastAsia="ru-RU"/>
              </w:rPr>
            </w:pPr>
            <w:r w:rsidRPr="00CB101F">
              <w:rPr>
                <w:rFonts w:ascii="Calibri" w:eastAsia="Times New Roman" w:hAnsi="Calibri" w:cs="Calibri"/>
                <w:b/>
                <w:bCs/>
                <w:sz w:val="18"/>
                <w:szCs w:val="18"/>
                <w:lang w:eastAsia="ru-RU"/>
              </w:rPr>
              <w:t>УрГЭУ</w:t>
            </w:r>
          </w:p>
        </w:tc>
        <w:tc>
          <w:tcPr>
            <w:tcW w:w="1367" w:type="dxa"/>
            <w:tcBorders>
              <w:top w:val="nil"/>
              <w:left w:val="nil"/>
              <w:bottom w:val="single" w:sz="4" w:space="0" w:color="auto"/>
              <w:right w:val="single" w:sz="4" w:space="0" w:color="auto"/>
            </w:tcBorders>
            <w:shd w:val="clear" w:color="auto" w:fill="auto"/>
            <w:noWrap/>
            <w:vAlign w:val="bottom"/>
            <w:hideMark/>
          </w:tcPr>
          <w:p w14:paraId="2A52436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Силин Яков Петрович</w:t>
            </w:r>
          </w:p>
        </w:tc>
        <w:tc>
          <w:tcPr>
            <w:tcW w:w="713" w:type="dxa"/>
            <w:tcBorders>
              <w:top w:val="nil"/>
              <w:left w:val="nil"/>
              <w:bottom w:val="single" w:sz="4" w:space="0" w:color="auto"/>
              <w:right w:val="single" w:sz="4" w:space="0" w:color="auto"/>
            </w:tcBorders>
            <w:shd w:val="clear" w:color="auto" w:fill="auto"/>
            <w:noWrap/>
            <w:vAlign w:val="bottom"/>
            <w:hideMark/>
          </w:tcPr>
          <w:p w14:paraId="30F15476"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1967</w:t>
            </w:r>
          </w:p>
        </w:tc>
        <w:tc>
          <w:tcPr>
            <w:tcW w:w="1356" w:type="dxa"/>
            <w:tcBorders>
              <w:top w:val="nil"/>
              <w:left w:val="nil"/>
              <w:bottom w:val="single" w:sz="4" w:space="0" w:color="auto"/>
              <w:right w:val="single" w:sz="4" w:space="0" w:color="auto"/>
            </w:tcBorders>
            <w:shd w:val="clear" w:color="auto" w:fill="auto"/>
            <w:noWrap/>
            <w:vAlign w:val="bottom"/>
            <w:hideMark/>
          </w:tcPr>
          <w:p w14:paraId="3541FE9F"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Екатеринбург</w:t>
            </w:r>
          </w:p>
        </w:tc>
        <w:tc>
          <w:tcPr>
            <w:tcW w:w="789" w:type="dxa"/>
            <w:tcBorders>
              <w:top w:val="nil"/>
              <w:left w:val="nil"/>
              <w:bottom w:val="single" w:sz="4" w:space="0" w:color="auto"/>
              <w:right w:val="single" w:sz="4" w:space="0" w:color="auto"/>
            </w:tcBorders>
            <w:shd w:val="clear" w:color="auto" w:fill="auto"/>
            <w:noWrap/>
            <w:vAlign w:val="bottom"/>
            <w:hideMark/>
          </w:tcPr>
          <w:p w14:paraId="7267648A"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388FD0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ЭС</w:t>
            </w:r>
          </w:p>
        </w:tc>
        <w:tc>
          <w:tcPr>
            <w:tcW w:w="975" w:type="dxa"/>
            <w:tcBorders>
              <w:top w:val="nil"/>
              <w:left w:val="nil"/>
              <w:bottom w:val="single" w:sz="4" w:space="0" w:color="auto"/>
              <w:right w:val="single" w:sz="4" w:space="0" w:color="auto"/>
            </w:tcBorders>
            <w:shd w:val="clear" w:color="auto" w:fill="auto"/>
            <w:noWrap/>
            <w:vAlign w:val="bottom"/>
            <w:hideMark/>
          </w:tcPr>
          <w:p w14:paraId="19C3822A"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528</w:t>
            </w:r>
          </w:p>
        </w:tc>
      </w:tr>
      <w:tr w:rsidR="00CB101F" w:rsidRPr="00CB101F" w14:paraId="6E4FA2C1"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524415B6"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7</w:t>
            </w:r>
          </w:p>
        </w:tc>
        <w:tc>
          <w:tcPr>
            <w:tcW w:w="1705" w:type="dxa"/>
            <w:tcBorders>
              <w:top w:val="nil"/>
              <w:left w:val="nil"/>
              <w:bottom w:val="single" w:sz="4" w:space="0" w:color="auto"/>
              <w:right w:val="nil"/>
            </w:tcBorders>
            <w:shd w:val="clear" w:color="auto" w:fill="auto"/>
            <w:noWrap/>
            <w:hideMark/>
          </w:tcPr>
          <w:p w14:paraId="1901B84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Челябинский государственный университет</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7206D7A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https://www.csu.ru</w:t>
            </w:r>
          </w:p>
        </w:tc>
        <w:tc>
          <w:tcPr>
            <w:tcW w:w="1383" w:type="dxa"/>
            <w:tcBorders>
              <w:top w:val="single" w:sz="4" w:space="0" w:color="auto"/>
              <w:left w:val="nil"/>
              <w:bottom w:val="nil"/>
              <w:right w:val="single" w:sz="4" w:space="0" w:color="auto"/>
            </w:tcBorders>
            <w:shd w:val="clear" w:color="auto" w:fill="auto"/>
            <w:noWrap/>
            <w:hideMark/>
          </w:tcPr>
          <w:p w14:paraId="0B8CF2EC"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ЧелГУ</w:t>
            </w:r>
          </w:p>
        </w:tc>
        <w:tc>
          <w:tcPr>
            <w:tcW w:w="1367" w:type="dxa"/>
            <w:tcBorders>
              <w:top w:val="nil"/>
              <w:left w:val="nil"/>
              <w:bottom w:val="single" w:sz="4" w:space="0" w:color="auto"/>
              <w:right w:val="single" w:sz="4" w:space="0" w:color="auto"/>
            </w:tcBorders>
            <w:shd w:val="clear" w:color="auto" w:fill="auto"/>
            <w:noWrap/>
            <w:vAlign w:val="bottom"/>
            <w:hideMark/>
          </w:tcPr>
          <w:p w14:paraId="395010F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Таскаев Сергей Валерьевич</w:t>
            </w:r>
          </w:p>
        </w:tc>
        <w:tc>
          <w:tcPr>
            <w:tcW w:w="713" w:type="dxa"/>
            <w:tcBorders>
              <w:top w:val="nil"/>
              <w:left w:val="nil"/>
              <w:bottom w:val="single" w:sz="4" w:space="0" w:color="auto"/>
              <w:right w:val="single" w:sz="4" w:space="0" w:color="auto"/>
            </w:tcBorders>
            <w:shd w:val="clear" w:color="auto" w:fill="auto"/>
            <w:noWrap/>
            <w:vAlign w:val="bottom"/>
            <w:hideMark/>
          </w:tcPr>
          <w:p w14:paraId="4FA6B2C9"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1976</w:t>
            </w:r>
          </w:p>
        </w:tc>
        <w:tc>
          <w:tcPr>
            <w:tcW w:w="1356" w:type="dxa"/>
            <w:tcBorders>
              <w:top w:val="nil"/>
              <w:left w:val="nil"/>
              <w:bottom w:val="single" w:sz="4" w:space="0" w:color="auto"/>
              <w:right w:val="single" w:sz="4" w:space="0" w:color="auto"/>
            </w:tcBorders>
            <w:shd w:val="clear" w:color="auto" w:fill="auto"/>
            <w:noWrap/>
            <w:vAlign w:val="bottom"/>
            <w:hideMark/>
          </w:tcPr>
          <w:p w14:paraId="49259C90"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Челябинск</w:t>
            </w:r>
          </w:p>
        </w:tc>
        <w:tc>
          <w:tcPr>
            <w:tcW w:w="789" w:type="dxa"/>
            <w:tcBorders>
              <w:top w:val="nil"/>
              <w:left w:val="nil"/>
              <w:bottom w:val="single" w:sz="4" w:space="0" w:color="auto"/>
              <w:right w:val="single" w:sz="4" w:space="0" w:color="auto"/>
            </w:tcBorders>
            <w:shd w:val="clear" w:color="auto" w:fill="auto"/>
            <w:noWrap/>
            <w:vAlign w:val="bottom"/>
            <w:hideMark/>
          </w:tcPr>
          <w:p w14:paraId="2CA718C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16EF8D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04C7568A"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523</w:t>
            </w:r>
          </w:p>
        </w:tc>
      </w:tr>
      <w:tr w:rsidR="00CB101F" w:rsidRPr="00CB101F" w14:paraId="4882891E"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0023AFEB"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8</w:t>
            </w:r>
          </w:p>
        </w:tc>
        <w:tc>
          <w:tcPr>
            <w:tcW w:w="1705" w:type="dxa"/>
            <w:tcBorders>
              <w:top w:val="nil"/>
              <w:left w:val="nil"/>
              <w:bottom w:val="single" w:sz="4" w:space="0" w:color="auto"/>
              <w:right w:val="nil"/>
            </w:tcBorders>
            <w:shd w:val="clear" w:color="auto" w:fill="auto"/>
            <w:noWrap/>
            <w:hideMark/>
          </w:tcPr>
          <w:p w14:paraId="742069C3"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Югорский государственный университет</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1A86622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https://www.ugrasu.ru</w:t>
            </w:r>
          </w:p>
        </w:tc>
        <w:tc>
          <w:tcPr>
            <w:tcW w:w="1383" w:type="dxa"/>
            <w:tcBorders>
              <w:top w:val="single" w:sz="4" w:space="0" w:color="auto"/>
              <w:left w:val="nil"/>
              <w:bottom w:val="nil"/>
              <w:right w:val="single" w:sz="4" w:space="0" w:color="auto"/>
            </w:tcBorders>
            <w:shd w:val="clear" w:color="auto" w:fill="auto"/>
            <w:noWrap/>
            <w:hideMark/>
          </w:tcPr>
          <w:p w14:paraId="3070C4F1"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ЮграГУ</w:t>
            </w:r>
          </w:p>
        </w:tc>
        <w:tc>
          <w:tcPr>
            <w:tcW w:w="1367" w:type="dxa"/>
            <w:tcBorders>
              <w:top w:val="nil"/>
              <w:left w:val="nil"/>
              <w:bottom w:val="single" w:sz="4" w:space="0" w:color="auto"/>
              <w:right w:val="single" w:sz="4" w:space="0" w:color="auto"/>
            </w:tcBorders>
            <w:shd w:val="clear" w:color="auto" w:fill="auto"/>
            <w:noWrap/>
            <w:vAlign w:val="bottom"/>
            <w:hideMark/>
          </w:tcPr>
          <w:p w14:paraId="714029AA"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Кучин Роман Викторович</w:t>
            </w:r>
          </w:p>
        </w:tc>
        <w:tc>
          <w:tcPr>
            <w:tcW w:w="713" w:type="dxa"/>
            <w:tcBorders>
              <w:top w:val="nil"/>
              <w:left w:val="nil"/>
              <w:bottom w:val="single" w:sz="4" w:space="0" w:color="auto"/>
              <w:right w:val="single" w:sz="4" w:space="0" w:color="auto"/>
            </w:tcBorders>
            <w:shd w:val="clear" w:color="auto" w:fill="auto"/>
            <w:noWrap/>
            <w:vAlign w:val="bottom"/>
            <w:hideMark/>
          </w:tcPr>
          <w:p w14:paraId="458B4FF9"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2001</w:t>
            </w:r>
          </w:p>
        </w:tc>
        <w:tc>
          <w:tcPr>
            <w:tcW w:w="1356" w:type="dxa"/>
            <w:tcBorders>
              <w:top w:val="nil"/>
              <w:left w:val="nil"/>
              <w:bottom w:val="single" w:sz="4" w:space="0" w:color="auto"/>
              <w:right w:val="single" w:sz="4" w:space="0" w:color="auto"/>
            </w:tcBorders>
            <w:shd w:val="clear" w:color="auto" w:fill="auto"/>
            <w:noWrap/>
            <w:vAlign w:val="bottom"/>
            <w:hideMark/>
          </w:tcPr>
          <w:p w14:paraId="0C87EEF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Ханты-Мансийск</w:t>
            </w:r>
          </w:p>
        </w:tc>
        <w:tc>
          <w:tcPr>
            <w:tcW w:w="789" w:type="dxa"/>
            <w:tcBorders>
              <w:top w:val="nil"/>
              <w:left w:val="nil"/>
              <w:bottom w:val="single" w:sz="4" w:space="0" w:color="auto"/>
              <w:right w:val="single" w:sz="4" w:space="0" w:color="auto"/>
            </w:tcBorders>
            <w:shd w:val="clear" w:color="auto" w:fill="auto"/>
            <w:noWrap/>
            <w:vAlign w:val="bottom"/>
            <w:hideMark/>
          </w:tcPr>
          <w:p w14:paraId="3B8007B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9B5DDF0"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31955249"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509</w:t>
            </w:r>
          </w:p>
        </w:tc>
      </w:tr>
      <w:tr w:rsidR="00CB101F" w:rsidRPr="00CB101F" w14:paraId="26EAF314"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52D3327E"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9</w:t>
            </w:r>
          </w:p>
        </w:tc>
        <w:tc>
          <w:tcPr>
            <w:tcW w:w="1705" w:type="dxa"/>
            <w:tcBorders>
              <w:top w:val="nil"/>
              <w:left w:val="nil"/>
              <w:bottom w:val="single" w:sz="4" w:space="0" w:color="auto"/>
              <w:right w:val="nil"/>
            </w:tcBorders>
            <w:shd w:val="clear" w:color="auto" w:fill="auto"/>
            <w:noWrap/>
            <w:hideMark/>
          </w:tcPr>
          <w:p w14:paraId="0B44E983"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Уральский государственный горный университет</w:t>
            </w:r>
          </w:p>
        </w:tc>
        <w:tc>
          <w:tcPr>
            <w:tcW w:w="1459" w:type="dxa"/>
            <w:tcBorders>
              <w:top w:val="nil"/>
              <w:left w:val="single" w:sz="4" w:space="0" w:color="auto"/>
              <w:bottom w:val="single" w:sz="4" w:space="0" w:color="auto"/>
              <w:right w:val="single" w:sz="4" w:space="0" w:color="auto"/>
            </w:tcBorders>
            <w:shd w:val="clear" w:color="auto" w:fill="auto"/>
            <w:noWrap/>
            <w:vAlign w:val="bottom"/>
            <w:hideMark/>
          </w:tcPr>
          <w:p w14:paraId="6DBF02F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http://www.ursmu.ru</w:t>
            </w:r>
          </w:p>
        </w:tc>
        <w:tc>
          <w:tcPr>
            <w:tcW w:w="1383" w:type="dxa"/>
            <w:tcBorders>
              <w:top w:val="single" w:sz="4" w:space="0" w:color="auto"/>
              <w:left w:val="nil"/>
              <w:bottom w:val="single" w:sz="4" w:space="0" w:color="auto"/>
              <w:right w:val="single" w:sz="4" w:space="0" w:color="auto"/>
            </w:tcBorders>
            <w:shd w:val="clear" w:color="auto" w:fill="auto"/>
            <w:noWrap/>
            <w:hideMark/>
          </w:tcPr>
          <w:p w14:paraId="53E24075" w14:textId="77777777" w:rsidR="00CB101F" w:rsidRPr="00CB101F" w:rsidRDefault="00CB101F" w:rsidP="00CB101F">
            <w:pPr>
              <w:spacing w:after="0" w:line="240" w:lineRule="auto"/>
              <w:rPr>
                <w:rFonts w:ascii="Calibri" w:eastAsia="Times New Roman" w:hAnsi="Calibri" w:cs="Calibri"/>
                <w:b/>
                <w:bCs/>
                <w:sz w:val="18"/>
                <w:szCs w:val="18"/>
                <w:lang w:eastAsia="ru-RU"/>
              </w:rPr>
            </w:pPr>
            <w:r w:rsidRPr="00CB101F">
              <w:rPr>
                <w:rFonts w:ascii="Calibri" w:eastAsia="Times New Roman" w:hAnsi="Calibri" w:cs="Calibri"/>
                <w:b/>
                <w:bCs/>
                <w:sz w:val="18"/>
                <w:szCs w:val="18"/>
                <w:lang w:eastAsia="ru-RU"/>
              </w:rPr>
              <w:t>УрГГУ</w:t>
            </w:r>
          </w:p>
        </w:tc>
        <w:tc>
          <w:tcPr>
            <w:tcW w:w="1367" w:type="dxa"/>
            <w:tcBorders>
              <w:top w:val="nil"/>
              <w:left w:val="nil"/>
              <w:bottom w:val="single" w:sz="4" w:space="0" w:color="auto"/>
              <w:right w:val="single" w:sz="4" w:space="0" w:color="auto"/>
            </w:tcBorders>
            <w:shd w:val="clear" w:color="auto" w:fill="auto"/>
            <w:noWrap/>
            <w:vAlign w:val="bottom"/>
            <w:hideMark/>
          </w:tcPr>
          <w:p w14:paraId="29CFAA49"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Душин Алексей Владимирович</w:t>
            </w:r>
          </w:p>
        </w:tc>
        <w:tc>
          <w:tcPr>
            <w:tcW w:w="713" w:type="dxa"/>
            <w:tcBorders>
              <w:top w:val="nil"/>
              <w:left w:val="nil"/>
              <w:bottom w:val="single" w:sz="4" w:space="0" w:color="auto"/>
              <w:right w:val="single" w:sz="4" w:space="0" w:color="auto"/>
            </w:tcBorders>
            <w:shd w:val="clear" w:color="auto" w:fill="auto"/>
            <w:noWrap/>
            <w:vAlign w:val="bottom"/>
            <w:hideMark/>
          </w:tcPr>
          <w:p w14:paraId="1EC48DEF"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1914</w:t>
            </w:r>
          </w:p>
        </w:tc>
        <w:tc>
          <w:tcPr>
            <w:tcW w:w="1356" w:type="dxa"/>
            <w:tcBorders>
              <w:top w:val="nil"/>
              <w:left w:val="nil"/>
              <w:bottom w:val="single" w:sz="4" w:space="0" w:color="auto"/>
              <w:right w:val="single" w:sz="4" w:space="0" w:color="auto"/>
            </w:tcBorders>
            <w:shd w:val="clear" w:color="auto" w:fill="auto"/>
            <w:noWrap/>
            <w:vAlign w:val="bottom"/>
            <w:hideMark/>
          </w:tcPr>
          <w:p w14:paraId="7585D460"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Екатеринбург</w:t>
            </w:r>
          </w:p>
        </w:tc>
        <w:tc>
          <w:tcPr>
            <w:tcW w:w="789" w:type="dxa"/>
            <w:tcBorders>
              <w:top w:val="nil"/>
              <w:left w:val="nil"/>
              <w:bottom w:val="single" w:sz="4" w:space="0" w:color="auto"/>
              <w:right w:val="single" w:sz="4" w:space="0" w:color="auto"/>
            </w:tcBorders>
            <w:shd w:val="clear" w:color="auto" w:fill="auto"/>
            <w:noWrap/>
            <w:vAlign w:val="bottom"/>
            <w:hideMark/>
          </w:tcPr>
          <w:p w14:paraId="42C26DC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7FB544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3A27E0E1"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497</w:t>
            </w:r>
          </w:p>
        </w:tc>
      </w:tr>
      <w:tr w:rsidR="00CB101F" w:rsidRPr="00106171" w14:paraId="521CBE57" w14:textId="77777777" w:rsidTr="00D64E2B">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1E7C09DA" w14:textId="77777777" w:rsidR="00CB101F" w:rsidRPr="00106171" w:rsidRDefault="00CB101F" w:rsidP="00CB101F">
            <w:pPr>
              <w:spacing w:after="0" w:line="240" w:lineRule="auto"/>
              <w:jc w:val="center"/>
              <w:rPr>
                <w:rFonts w:asciiTheme="minorHAnsi" w:eastAsia="Times New Roman" w:hAnsiTheme="minorHAnsi" w:cstheme="minorHAnsi"/>
                <w:b/>
                <w:bCs/>
                <w:color w:val="000000"/>
                <w:sz w:val="18"/>
                <w:szCs w:val="18"/>
                <w:lang w:eastAsia="ru-RU"/>
              </w:rPr>
            </w:pPr>
            <w:r w:rsidRPr="00106171">
              <w:rPr>
                <w:rFonts w:asciiTheme="minorHAnsi" w:eastAsia="Times New Roman" w:hAnsiTheme="minorHAnsi" w:cstheme="minorHAnsi"/>
                <w:b/>
                <w:bCs/>
                <w:color w:val="000000"/>
                <w:sz w:val="18"/>
                <w:szCs w:val="18"/>
                <w:lang w:eastAsia="ru-RU"/>
              </w:rPr>
              <w:t>10</w:t>
            </w:r>
          </w:p>
        </w:tc>
        <w:tc>
          <w:tcPr>
            <w:tcW w:w="1705" w:type="dxa"/>
            <w:tcBorders>
              <w:top w:val="single" w:sz="4" w:space="0" w:color="auto"/>
              <w:left w:val="nil"/>
              <w:bottom w:val="single" w:sz="4" w:space="0" w:color="auto"/>
              <w:right w:val="nil"/>
            </w:tcBorders>
            <w:shd w:val="clear" w:color="auto" w:fill="auto"/>
            <w:noWrap/>
            <w:hideMark/>
          </w:tcPr>
          <w:p w14:paraId="1792C3E5" w14:textId="77777777" w:rsidR="00CB101F" w:rsidRPr="00106171" w:rsidRDefault="00CB101F" w:rsidP="00CB101F">
            <w:pPr>
              <w:spacing w:after="0" w:line="240" w:lineRule="auto"/>
              <w:rPr>
                <w:rFonts w:asciiTheme="minorHAnsi" w:eastAsia="Times New Roman" w:hAnsiTheme="minorHAnsi" w:cstheme="minorHAnsi"/>
                <w:sz w:val="18"/>
                <w:szCs w:val="18"/>
                <w:lang w:eastAsia="ru-RU"/>
              </w:rPr>
            </w:pPr>
            <w:r w:rsidRPr="00106171">
              <w:rPr>
                <w:rFonts w:asciiTheme="minorHAnsi" w:eastAsia="Times New Roman" w:hAnsiTheme="minorHAnsi" w:cstheme="minorHAnsi"/>
                <w:sz w:val="18"/>
                <w:szCs w:val="18"/>
                <w:lang w:eastAsia="ru-RU"/>
              </w:rPr>
              <w:t>Тюменский государственный медицинский университет</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D78B" w14:textId="77777777" w:rsidR="00CB101F" w:rsidRPr="00106171" w:rsidRDefault="00CB101F" w:rsidP="00CB101F">
            <w:pPr>
              <w:spacing w:after="0" w:line="240" w:lineRule="auto"/>
              <w:rPr>
                <w:rFonts w:asciiTheme="minorHAnsi" w:eastAsia="Times New Roman" w:hAnsiTheme="minorHAnsi" w:cstheme="minorHAnsi"/>
                <w:color w:val="000000"/>
                <w:sz w:val="18"/>
                <w:szCs w:val="18"/>
                <w:lang w:eastAsia="ru-RU"/>
              </w:rPr>
            </w:pPr>
            <w:r w:rsidRPr="00106171">
              <w:rPr>
                <w:rFonts w:asciiTheme="minorHAnsi" w:eastAsia="Times New Roman" w:hAnsiTheme="minorHAnsi" w:cstheme="minorHAnsi"/>
                <w:color w:val="000000"/>
                <w:sz w:val="18"/>
                <w:szCs w:val="18"/>
                <w:lang w:eastAsia="ru-RU"/>
              </w:rPr>
              <w:t>https://www.tyumsmu.ru</w:t>
            </w:r>
          </w:p>
        </w:tc>
        <w:tc>
          <w:tcPr>
            <w:tcW w:w="1383" w:type="dxa"/>
            <w:tcBorders>
              <w:top w:val="single" w:sz="4" w:space="0" w:color="auto"/>
              <w:left w:val="nil"/>
              <w:bottom w:val="single" w:sz="4" w:space="0" w:color="auto"/>
              <w:right w:val="single" w:sz="4" w:space="0" w:color="auto"/>
            </w:tcBorders>
            <w:shd w:val="clear" w:color="auto" w:fill="auto"/>
            <w:noWrap/>
            <w:hideMark/>
          </w:tcPr>
          <w:p w14:paraId="4E66E7E8" w14:textId="77777777" w:rsidR="00CB101F" w:rsidRPr="00106171" w:rsidRDefault="00CB101F" w:rsidP="00CB101F">
            <w:pPr>
              <w:spacing w:after="0" w:line="240" w:lineRule="auto"/>
              <w:rPr>
                <w:rFonts w:asciiTheme="minorHAnsi" w:eastAsia="Times New Roman" w:hAnsiTheme="minorHAnsi" w:cstheme="minorHAnsi"/>
                <w:b/>
                <w:bCs/>
                <w:sz w:val="18"/>
                <w:szCs w:val="18"/>
                <w:lang w:eastAsia="ru-RU"/>
              </w:rPr>
            </w:pPr>
            <w:r w:rsidRPr="00106171">
              <w:rPr>
                <w:rFonts w:asciiTheme="minorHAnsi" w:eastAsia="Times New Roman" w:hAnsiTheme="minorHAnsi" w:cstheme="minorHAnsi"/>
                <w:b/>
                <w:bCs/>
                <w:sz w:val="18"/>
                <w:szCs w:val="18"/>
                <w:lang w:eastAsia="ru-RU"/>
              </w:rPr>
              <w:t>ТюмГМУ</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5CDB8539" w14:textId="77777777" w:rsidR="00CB101F" w:rsidRPr="00106171" w:rsidRDefault="00CB101F" w:rsidP="00CB101F">
            <w:pPr>
              <w:spacing w:after="0" w:line="240" w:lineRule="auto"/>
              <w:rPr>
                <w:rFonts w:asciiTheme="minorHAnsi" w:eastAsia="Times New Roman" w:hAnsiTheme="minorHAnsi" w:cstheme="minorHAnsi"/>
                <w:color w:val="000000"/>
                <w:sz w:val="18"/>
                <w:szCs w:val="18"/>
                <w:lang w:eastAsia="ru-RU"/>
              </w:rPr>
            </w:pPr>
            <w:r w:rsidRPr="00106171">
              <w:rPr>
                <w:rFonts w:asciiTheme="minorHAnsi" w:eastAsia="Times New Roman" w:hAnsiTheme="minorHAnsi" w:cstheme="minorHAnsi"/>
                <w:color w:val="000000"/>
                <w:sz w:val="18"/>
                <w:szCs w:val="18"/>
                <w:lang w:eastAsia="ru-RU"/>
              </w:rPr>
              <w:t>Петров Иван Михайлович</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6C92C2A8" w14:textId="77777777" w:rsidR="00CB101F" w:rsidRPr="00106171" w:rsidRDefault="00CB101F" w:rsidP="00CB101F">
            <w:pPr>
              <w:spacing w:after="0" w:line="240" w:lineRule="auto"/>
              <w:jc w:val="center"/>
              <w:rPr>
                <w:rFonts w:asciiTheme="minorHAnsi" w:eastAsia="Times New Roman" w:hAnsiTheme="minorHAnsi" w:cstheme="minorHAnsi"/>
                <w:color w:val="000000"/>
                <w:sz w:val="18"/>
                <w:szCs w:val="18"/>
                <w:lang w:eastAsia="ru-RU"/>
              </w:rPr>
            </w:pPr>
            <w:r w:rsidRPr="00106171">
              <w:rPr>
                <w:rFonts w:asciiTheme="minorHAnsi" w:eastAsia="Times New Roman" w:hAnsiTheme="minorHAnsi" w:cstheme="minorHAnsi"/>
                <w:color w:val="000000"/>
                <w:sz w:val="18"/>
                <w:szCs w:val="18"/>
                <w:lang w:eastAsia="ru-RU"/>
              </w:rPr>
              <w:t>1963</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554296E6" w14:textId="77777777" w:rsidR="00CB101F" w:rsidRPr="00106171" w:rsidRDefault="00CB101F" w:rsidP="00CB101F">
            <w:pPr>
              <w:spacing w:after="0" w:line="240" w:lineRule="auto"/>
              <w:rPr>
                <w:rFonts w:asciiTheme="minorHAnsi" w:eastAsia="Times New Roman" w:hAnsiTheme="minorHAnsi" w:cstheme="minorHAnsi"/>
                <w:color w:val="000000"/>
                <w:sz w:val="18"/>
                <w:szCs w:val="18"/>
                <w:lang w:eastAsia="ru-RU"/>
              </w:rPr>
            </w:pPr>
            <w:r w:rsidRPr="00106171">
              <w:rPr>
                <w:rFonts w:asciiTheme="minorHAnsi" w:eastAsia="Times New Roman" w:hAnsiTheme="minorHAnsi" w:cstheme="minorHAnsi"/>
                <w:color w:val="000000"/>
                <w:sz w:val="18"/>
                <w:szCs w:val="18"/>
                <w:lang w:eastAsia="ru-RU"/>
              </w:rPr>
              <w:t>Тюмень</w:t>
            </w:r>
          </w:p>
        </w:tc>
        <w:tc>
          <w:tcPr>
            <w:tcW w:w="789" w:type="dxa"/>
            <w:tcBorders>
              <w:top w:val="nil"/>
              <w:left w:val="nil"/>
              <w:bottom w:val="single" w:sz="4" w:space="0" w:color="auto"/>
              <w:right w:val="single" w:sz="4" w:space="0" w:color="auto"/>
            </w:tcBorders>
            <w:shd w:val="clear" w:color="auto" w:fill="auto"/>
            <w:noWrap/>
            <w:vAlign w:val="bottom"/>
            <w:hideMark/>
          </w:tcPr>
          <w:p w14:paraId="0671DAB1" w14:textId="77777777" w:rsidR="00CB101F" w:rsidRPr="00106171" w:rsidRDefault="00CB101F" w:rsidP="00CB101F">
            <w:pPr>
              <w:spacing w:after="0" w:line="240" w:lineRule="auto"/>
              <w:rPr>
                <w:rFonts w:asciiTheme="minorHAnsi" w:eastAsia="Times New Roman" w:hAnsiTheme="minorHAnsi" w:cstheme="minorHAnsi"/>
                <w:color w:val="000000"/>
                <w:sz w:val="18"/>
                <w:szCs w:val="18"/>
                <w:lang w:eastAsia="ru-RU"/>
              </w:rPr>
            </w:pPr>
            <w:r w:rsidRPr="00106171">
              <w:rPr>
                <w:rFonts w:asciiTheme="minorHAnsi" w:eastAsia="Times New Roman" w:hAnsiTheme="minorHAnsi" w:cstheme="minorHAnsi"/>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8DF7D75" w14:textId="77777777" w:rsidR="00CB101F" w:rsidRPr="00106171" w:rsidRDefault="00CB101F" w:rsidP="00CB101F">
            <w:pPr>
              <w:spacing w:after="0" w:line="240" w:lineRule="auto"/>
              <w:rPr>
                <w:rFonts w:asciiTheme="minorHAnsi" w:eastAsia="Times New Roman" w:hAnsiTheme="minorHAnsi" w:cstheme="minorHAnsi"/>
                <w:color w:val="000000"/>
                <w:sz w:val="18"/>
                <w:szCs w:val="18"/>
                <w:lang w:eastAsia="ru-RU"/>
              </w:rPr>
            </w:pPr>
            <w:r w:rsidRPr="00106171">
              <w:rPr>
                <w:rFonts w:asciiTheme="minorHAnsi" w:eastAsia="Times New Roman" w:hAnsiTheme="minorHAnsi" w:cstheme="minorHAns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0534B552" w14:textId="77777777" w:rsidR="00CB101F" w:rsidRPr="00106171" w:rsidRDefault="00CB101F" w:rsidP="00CB101F">
            <w:pPr>
              <w:spacing w:after="0" w:line="240" w:lineRule="auto"/>
              <w:jc w:val="right"/>
              <w:rPr>
                <w:rFonts w:asciiTheme="minorHAnsi" w:eastAsia="Times New Roman" w:hAnsiTheme="minorHAnsi" w:cstheme="minorHAnsi"/>
                <w:b/>
                <w:bCs/>
                <w:color w:val="000000"/>
                <w:sz w:val="18"/>
                <w:szCs w:val="18"/>
                <w:lang w:eastAsia="ru-RU"/>
              </w:rPr>
            </w:pPr>
            <w:r w:rsidRPr="00106171">
              <w:rPr>
                <w:rFonts w:asciiTheme="minorHAnsi" w:eastAsia="Times New Roman" w:hAnsiTheme="minorHAnsi" w:cstheme="minorHAnsi"/>
                <w:b/>
                <w:bCs/>
                <w:color w:val="000000"/>
                <w:sz w:val="18"/>
                <w:szCs w:val="18"/>
                <w:lang w:eastAsia="ru-RU"/>
              </w:rPr>
              <w:t>488</w:t>
            </w:r>
          </w:p>
        </w:tc>
      </w:tr>
    </w:tbl>
    <w:p w14:paraId="189CAAC7" w14:textId="4D505EC5" w:rsidR="00F26AD6" w:rsidRDefault="00F26AD6">
      <w:pPr>
        <w:rPr>
          <w:rFonts w:asciiTheme="minorHAnsi" w:hAnsiTheme="minorHAnsi" w:cstheme="minorHAnsi"/>
          <w:sz w:val="22"/>
        </w:rPr>
      </w:pPr>
    </w:p>
    <w:p w14:paraId="2DFD7A93" w14:textId="1C8D28D5" w:rsidR="00380B83" w:rsidRDefault="00380B83">
      <w:pPr>
        <w:rPr>
          <w:rFonts w:asciiTheme="minorHAnsi" w:hAnsiTheme="minorHAnsi" w:cstheme="minorHAnsi"/>
          <w:sz w:val="22"/>
        </w:rPr>
      </w:pPr>
      <w:r>
        <w:rPr>
          <w:rFonts w:asciiTheme="minorHAnsi" w:hAnsiTheme="minorHAnsi" w:cstheme="minorHAnsi"/>
          <w:sz w:val="22"/>
        </w:rPr>
        <w:t xml:space="preserve">Исторически главным академическим центром УрФО (или Урала и Западной Сибири) был </w:t>
      </w:r>
      <w:r w:rsidR="004F3F4A">
        <w:rPr>
          <w:rFonts w:asciiTheme="minorHAnsi" w:hAnsiTheme="minorHAnsi" w:cstheme="minorHAnsi"/>
          <w:sz w:val="22"/>
        </w:rPr>
        <w:t xml:space="preserve">и остается </w:t>
      </w:r>
      <w:r>
        <w:rPr>
          <w:rFonts w:asciiTheme="minorHAnsi" w:hAnsiTheme="minorHAnsi" w:cstheme="minorHAnsi"/>
          <w:sz w:val="22"/>
        </w:rPr>
        <w:t xml:space="preserve">Екатеринбург. Но в последние </w:t>
      </w:r>
      <w:r w:rsidR="00596992">
        <w:rPr>
          <w:rFonts w:asciiTheme="minorHAnsi" w:hAnsiTheme="minorHAnsi" w:cstheme="minorHAnsi"/>
          <w:sz w:val="22"/>
        </w:rPr>
        <w:t>5</w:t>
      </w:r>
      <w:r>
        <w:rPr>
          <w:rFonts w:asciiTheme="minorHAnsi" w:hAnsiTheme="minorHAnsi" w:cstheme="minorHAnsi"/>
          <w:sz w:val="22"/>
        </w:rPr>
        <w:t>–10 лет заметную конкуренцию вузам Екатеринбурга начинают составлять вузы Челябинска и Тюмени.</w:t>
      </w:r>
    </w:p>
    <w:p w14:paraId="04EE2E89" w14:textId="407BF3CB" w:rsidR="00F26AD6" w:rsidRDefault="00F26AD6">
      <w:pPr>
        <w:spacing w:after="160" w:line="259" w:lineRule="auto"/>
        <w:rPr>
          <w:rFonts w:asciiTheme="minorHAnsi" w:hAnsiTheme="minorHAnsi" w:cstheme="minorHAnsi"/>
          <w:sz w:val="22"/>
        </w:rPr>
      </w:pPr>
      <w:r>
        <w:rPr>
          <w:rFonts w:asciiTheme="minorHAnsi" w:hAnsiTheme="minorHAnsi" w:cstheme="minorHAnsi"/>
          <w:sz w:val="22"/>
        </w:rPr>
        <w:br w:type="page"/>
      </w:r>
    </w:p>
    <w:p w14:paraId="6E448B29" w14:textId="24E979E4" w:rsidR="00F26AD6" w:rsidRDefault="00F26AD6" w:rsidP="00F26AD6">
      <w:pPr>
        <w:pStyle w:val="3"/>
      </w:pPr>
      <w:bookmarkStart w:id="27" w:name="_Toc76561476"/>
      <w:r>
        <w:lastRenderedPageBreak/>
        <w:t>Сибирский федеральный округ</w:t>
      </w:r>
      <w:r w:rsidR="00CB101F">
        <w:t>. Топ-10</w:t>
      </w:r>
      <w:bookmarkEnd w:id="27"/>
    </w:p>
    <w:p w14:paraId="6B417443" w14:textId="05146001" w:rsidR="00F26AD6" w:rsidRDefault="00F26AD6">
      <w:pPr>
        <w:rPr>
          <w:rFonts w:asciiTheme="minorHAnsi" w:hAnsiTheme="minorHAnsi" w:cstheme="minorHAnsi"/>
          <w:sz w:val="22"/>
        </w:rPr>
      </w:pPr>
    </w:p>
    <w:tbl>
      <w:tblPr>
        <w:tblW w:w="10624" w:type="dxa"/>
        <w:tblInd w:w="-1281" w:type="dxa"/>
        <w:tblLayout w:type="fixed"/>
        <w:tblLook w:val="04A0" w:firstRow="1" w:lastRow="0" w:firstColumn="1" w:lastColumn="0" w:noHBand="0" w:noVBand="1"/>
      </w:tblPr>
      <w:tblGrid>
        <w:gridCol w:w="624"/>
        <w:gridCol w:w="1705"/>
        <w:gridCol w:w="1215"/>
        <w:gridCol w:w="993"/>
        <w:gridCol w:w="1275"/>
        <w:gridCol w:w="1079"/>
        <w:gridCol w:w="1331"/>
        <w:gridCol w:w="709"/>
        <w:gridCol w:w="718"/>
        <w:gridCol w:w="975"/>
      </w:tblGrid>
      <w:tr w:rsidR="00CB101F" w:rsidRPr="00CB101F" w14:paraId="591C5576" w14:textId="77777777" w:rsidTr="00D64E2B">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64025"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РЭНК</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5217C174"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Университет</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74655C46"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Сайт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91E12A"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Аббревиатура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A77EC49"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Ректор</w:t>
            </w:r>
          </w:p>
        </w:tc>
        <w:tc>
          <w:tcPr>
            <w:tcW w:w="1079" w:type="dxa"/>
            <w:tcBorders>
              <w:top w:val="single" w:sz="4" w:space="0" w:color="auto"/>
              <w:left w:val="nil"/>
              <w:bottom w:val="single" w:sz="4" w:space="0" w:color="auto"/>
              <w:right w:val="single" w:sz="4" w:space="0" w:color="auto"/>
            </w:tcBorders>
            <w:shd w:val="clear" w:color="000000" w:fill="FFFFFF"/>
            <w:vAlign w:val="bottom"/>
            <w:hideMark/>
          </w:tcPr>
          <w:p w14:paraId="75B0993D"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Год Основания</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14:paraId="12F3A882"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Город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8906E3C" w14:textId="1635A841"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Статус</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37E1D894" w14:textId="6F479F0B"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6AB5BCE4"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Оценка в 1000-балльной шкале по СФО, Балл.</w:t>
            </w:r>
          </w:p>
        </w:tc>
      </w:tr>
      <w:tr w:rsidR="00CB101F" w:rsidRPr="00CB101F" w14:paraId="0C6CE8C8"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F077984"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1</w:t>
            </w:r>
          </w:p>
        </w:tc>
        <w:tc>
          <w:tcPr>
            <w:tcW w:w="1705" w:type="dxa"/>
            <w:tcBorders>
              <w:top w:val="nil"/>
              <w:left w:val="nil"/>
              <w:bottom w:val="single" w:sz="4" w:space="0" w:color="auto"/>
              <w:right w:val="nil"/>
            </w:tcBorders>
            <w:shd w:val="clear" w:color="auto" w:fill="auto"/>
            <w:noWrap/>
            <w:hideMark/>
          </w:tcPr>
          <w:p w14:paraId="4CCD9B23"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Новосибирский национальный исследовательский государственный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6C573EC"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https://www.nsu.ru/n</w:t>
            </w:r>
          </w:p>
        </w:tc>
        <w:tc>
          <w:tcPr>
            <w:tcW w:w="993" w:type="dxa"/>
            <w:tcBorders>
              <w:top w:val="nil"/>
              <w:left w:val="nil"/>
              <w:bottom w:val="nil"/>
              <w:right w:val="single" w:sz="4" w:space="0" w:color="auto"/>
            </w:tcBorders>
            <w:shd w:val="clear" w:color="auto" w:fill="auto"/>
            <w:noWrap/>
            <w:hideMark/>
          </w:tcPr>
          <w:p w14:paraId="5FFCCEEB" w14:textId="77777777" w:rsidR="00CB101F" w:rsidRPr="00CB101F" w:rsidRDefault="00CB101F" w:rsidP="00CB101F">
            <w:pPr>
              <w:spacing w:after="0" w:line="240" w:lineRule="auto"/>
              <w:rPr>
                <w:rFonts w:ascii="Calibri" w:eastAsia="Times New Roman" w:hAnsi="Calibri" w:cs="Calibri"/>
                <w:b/>
                <w:bCs/>
                <w:sz w:val="18"/>
                <w:szCs w:val="18"/>
                <w:lang w:eastAsia="ru-RU"/>
              </w:rPr>
            </w:pPr>
            <w:r w:rsidRPr="00CB101F">
              <w:rPr>
                <w:rFonts w:ascii="Calibri" w:eastAsia="Times New Roman" w:hAnsi="Calibri" w:cs="Calibri"/>
                <w:b/>
                <w:bCs/>
                <w:sz w:val="18"/>
                <w:szCs w:val="18"/>
                <w:lang w:eastAsia="ru-RU"/>
              </w:rPr>
              <w:t>НГУ</w:t>
            </w:r>
          </w:p>
        </w:tc>
        <w:tc>
          <w:tcPr>
            <w:tcW w:w="1275" w:type="dxa"/>
            <w:tcBorders>
              <w:top w:val="nil"/>
              <w:left w:val="nil"/>
              <w:bottom w:val="single" w:sz="4" w:space="0" w:color="auto"/>
              <w:right w:val="single" w:sz="4" w:space="0" w:color="auto"/>
            </w:tcBorders>
            <w:shd w:val="clear" w:color="auto" w:fill="auto"/>
            <w:noWrap/>
            <w:vAlign w:val="bottom"/>
            <w:hideMark/>
          </w:tcPr>
          <w:p w14:paraId="009AF15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 xml:space="preserve">Федорук Михаил Петрович </w:t>
            </w:r>
          </w:p>
        </w:tc>
        <w:tc>
          <w:tcPr>
            <w:tcW w:w="1079" w:type="dxa"/>
            <w:tcBorders>
              <w:top w:val="nil"/>
              <w:left w:val="nil"/>
              <w:bottom w:val="single" w:sz="4" w:space="0" w:color="auto"/>
              <w:right w:val="single" w:sz="4" w:space="0" w:color="auto"/>
            </w:tcBorders>
            <w:shd w:val="clear" w:color="auto" w:fill="auto"/>
            <w:noWrap/>
            <w:vAlign w:val="bottom"/>
            <w:hideMark/>
          </w:tcPr>
          <w:p w14:paraId="5328E2D4"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1959</w:t>
            </w:r>
          </w:p>
        </w:tc>
        <w:tc>
          <w:tcPr>
            <w:tcW w:w="1331" w:type="dxa"/>
            <w:tcBorders>
              <w:top w:val="nil"/>
              <w:left w:val="nil"/>
              <w:bottom w:val="single" w:sz="4" w:space="0" w:color="auto"/>
              <w:right w:val="single" w:sz="4" w:space="0" w:color="auto"/>
            </w:tcBorders>
            <w:shd w:val="clear" w:color="auto" w:fill="auto"/>
            <w:noWrap/>
            <w:vAlign w:val="bottom"/>
            <w:hideMark/>
          </w:tcPr>
          <w:p w14:paraId="6292CB83"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Новосибирск</w:t>
            </w:r>
          </w:p>
        </w:tc>
        <w:tc>
          <w:tcPr>
            <w:tcW w:w="709" w:type="dxa"/>
            <w:tcBorders>
              <w:top w:val="nil"/>
              <w:left w:val="nil"/>
              <w:bottom w:val="single" w:sz="4" w:space="0" w:color="auto"/>
              <w:right w:val="single" w:sz="4" w:space="0" w:color="auto"/>
            </w:tcBorders>
            <w:shd w:val="clear" w:color="auto" w:fill="auto"/>
            <w:noWrap/>
            <w:vAlign w:val="bottom"/>
            <w:hideMark/>
          </w:tcPr>
          <w:p w14:paraId="041B2AD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21463BA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0063B6EA"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1000</w:t>
            </w:r>
          </w:p>
        </w:tc>
      </w:tr>
      <w:tr w:rsidR="00CB101F" w:rsidRPr="00CB101F" w14:paraId="32EEFE09"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92AF5DB"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2</w:t>
            </w:r>
          </w:p>
        </w:tc>
        <w:tc>
          <w:tcPr>
            <w:tcW w:w="1705" w:type="dxa"/>
            <w:tcBorders>
              <w:top w:val="nil"/>
              <w:left w:val="nil"/>
              <w:bottom w:val="single" w:sz="4" w:space="0" w:color="auto"/>
              <w:right w:val="nil"/>
            </w:tcBorders>
            <w:shd w:val="clear" w:color="auto" w:fill="auto"/>
            <w:noWrap/>
            <w:hideMark/>
          </w:tcPr>
          <w:p w14:paraId="1026B96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Национальный исследовательский Томский государственный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8A4643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http://www.tsu.ru</w:t>
            </w:r>
          </w:p>
        </w:tc>
        <w:tc>
          <w:tcPr>
            <w:tcW w:w="993" w:type="dxa"/>
            <w:tcBorders>
              <w:top w:val="single" w:sz="4" w:space="0" w:color="auto"/>
              <w:left w:val="nil"/>
              <w:bottom w:val="nil"/>
              <w:right w:val="single" w:sz="4" w:space="0" w:color="auto"/>
            </w:tcBorders>
            <w:shd w:val="clear" w:color="auto" w:fill="auto"/>
            <w:noWrap/>
            <w:hideMark/>
          </w:tcPr>
          <w:p w14:paraId="15A54EC0" w14:textId="77777777" w:rsidR="00CB101F" w:rsidRPr="00CB101F" w:rsidRDefault="00CB101F" w:rsidP="00CB101F">
            <w:pPr>
              <w:spacing w:after="0" w:line="240" w:lineRule="auto"/>
              <w:rPr>
                <w:rFonts w:ascii="Calibri" w:eastAsia="Times New Roman" w:hAnsi="Calibri" w:cs="Calibri"/>
                <w:b/>
                <w:bCs/>
                <w:sz w:val="18"/>
                <w:szCs w:val="18"/>
                <w:lang w:eastAsia="ru-RU"/>
              </w:rPr>
            </w:pPr>
            <w:r w:rsidRPr="00CB101F">
              <w:rPr>
                <w:rFonts w:ascii="Calibri" w:eastAsia="Times New Roman" w:hAnsi="Calibri" w:cs="Calibri"/>
                <w:b/>
                <w:bCs/>
                <w:sz w:val="18"/>
                <w:szCs w:val="18"/>
                <w:lang w:eastAsia="ru-RU"/>
              </w:rPr>
              <w:t>ТГУ</w:t>
            </w:r>
          </w:p>
        </w:tc>
        <w:tc>
          <w:tcPr>
            <w:tcW w:w="1275" w:type="dxa"/>
            <w:tcBorders>
              <w:top w:val="nil"/>
              <w:left w:val="nil"/>
              <w:bottom w:val="single" w:sz="4" w:space="0" w:color="auto"/>
              <w:right w:val="single" w:sz="4" w:space="0" w:color="auto"/>
            </w:tcBorders>
            <w:shd w:val="clear" w:color="auto" w:fill="auto"/>
            <w:noWrap/>
            <w:vAlign w:val="bottom"/>
            <w:hideMark/>
          </w:tcPr>
          <w:p w14:paraId="01CADB2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Галажинский Эдуард Владимирович</w:t>
            </w:r>
          </w:p>
        </w:tc>
        <w:tc>
          <w:tcPr>
            <w:tcW w:w="1079" w:type="dxa"/>
            <w:tcBorders>
              <w:top w:val="nil"/>
              <w:left w:val="nil"/>
              <w:bottom w:val="single" w:sz="4" w:space="0" w:color="auto"/>
              <w:right w:val="single" w:sz="4" w:space="0" w:color="auto"/>
            </w:tcBorders>
            <w:shd w:val="clear" w:color="auto" w:fill="auto"/>
            <w:noWrap/>
            <w:vAlign w:val="bottom"/>
            <w:hideMark/>
          </w:tcPr>
          <w:p w14:paraId="5E45C12E"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1878</w:t>
            </w:r>
          </w:p>
        </w:tc>
        <w:tc>
          <w:tcPr>
            <w:tcW w:w="1331" w:type="dxa"/>
            <w:tcBorders>
              <w:top w:val="nil"/>
              <w:left w:val="nil"/>
              <w:bottom w:val="single" w:sz="4" w:space="0" w:color="auto"/>
              <w:right w:val="single" w:sz="4" w:space="0" w:color="auto"/>
            </w:tcBorders>
            <w:shd w:val="clear" w:color="auto" w:fill="auto"/>
            <w:noWrap/>
            <w:vAlign w:val="bottom"/>
            <w:hideMark/>
          </w:tcPr>
          <w:p w14:paraId="3510D808"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45E00F0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3FACF04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0E24C039"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853</w:t>
            </w:r>
          </w:p>
        </w:tc>
      </w:tr>
      <w:tr w:rsidR="00CB101F" w:rsidRPr="00CB101F" w14:paraId="0064CBE4"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5946302"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3</w:t>
            </w:r>
          </w:p>
        </w:tc>
        <w:tc>
          <w:tcPr>
            <w:tcW w:w="1705" w:type="dxa"/>
            <w:tcBorders>
              <w:top w:val="nil"/>
              <w:left w:val="nil"/>
              <w:bottom w:val="single" w:sz="4" w:space="0" w:color="auto"/>
              <w:right w:val="nil"/>
            </w:tcBorders>
            <w:shd w:val="clear" w:color="auto" w:fill="auto"/>
            <w:noWrap/>
            <w:hideMark/>
          </w:tcPr>
          <w:p w14:paraId="78A6FEF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Национальный исследовательский Томский политехнический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9914A1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https://tpu.ru</w:t>
            </w:r>
          </w:p>
        </w:tc>
        <w:tc>
          <w:tcPr>
            <w:tcW w:w="993" w:type="dxa"/>
            <w:tcBorders>
              <w:top w:val="single" w:sz="4" w:space="0" w:color="auto"/>
              <w:left w:val="nil"/>
              <w:bottom w:val="nil"/>
              <w:right w:val="single" w:sz="4" w:space="0" w:color="auto"/>
            </w:tcBorders>
            <w:shd w:val="clear" w:color="auto" w:fill="auto"/>
            <w:noWrap/>
            <w:hideMark/>
          </w:tcPr>
          <w:p w14:paraId="15D50D7C" w14:textId="77777777" w:rsidR="00CB101F" w:rsidRPr="00CB101F" w:rsidRDefault="00CB101F" w:rsidP="00CB101F">
            <w:pPr>
              <w:spacing w:after="0" w:line="240" w:lineRule="auto"/>
              <w:rPr>
                <w:rFonts w:ascii="Calibri" w:eastAsia="Times New Roman" w:hAnsi="Calibri" w:cs="Calibri"/>
                <w:b/>
                <w:bCs/>
                <w:sz w:val="18"/>
                <w:szCs w:val="18"/>
                <w:lang w:eastAsia="ru-RU"/>
              </w:rPr>
            </w:pPr>
            <w:r w:rsidRPr="00CB101F">
              <w:rPr>
                <w:rFonts w:ascii="Calibri" w:eastAsia="Times New Roman" w:hAnsi="Calibri" w:cs="Calibri"/>
                <w:b/>
                <w:bCs/>
                <w:sz w:val="18"/>
                <w:szCs w:val="18"/>
                <w:lang w:eastAsia="ru-RU"/>
              </w:rPr>
              <w:t>ТПУ</w:t>
            </w:r>
          </w:p>
        </w:tc>
        <w:tc>
          <w:tcPr>
            <w:tcW w:w="1275" w:type="dxa"/>
            <w:tcBorders>
              <w:top w:val="nil"/>
              <w:left w:val="nil"/>
              <w:bottom w:val="single" w:sz="4" w:space="0" w:color="auto"/>
              <w:right w:val="single" w:sz="4" w:space="0" w:color="auto"/>
            </w:tcBorders>
            <w:shd w:val="clear" w:color="auto" w:fill="auto"/>
            <w:noWrap/>
            <w:vAlign w:val="bottom"/>
            <w:hideMark/>
          </w:tcPr>
          <w:p w14:paraId="29730472" w14:textId="4782B73D" w:rsidR="00CB101F" w:rsidRPr="00CB101F" w:rsidRDefault="00A646E9" w:rsidP="00CB101F">
            <w:pPr>
              <w:spacing w:after="0" w:line="240" w:lineRule="auto"/>
              <w:rPr>
                <w:rFonts w:ascii="Calibri" w:eastAsia="Times New Roman" w:hAnsi="Calibri" w:cs="Calibri"/>
                <w:color w:val="000000"/>
                <w:sz w:val="18"/>
                <w:szCs w:val="18"/>
                <w:lang w:eastAsia="ru-RU"/>
              </w:rPr>
            </w:pPr>
            <w:r w:rsidRPr="000504DB">
              <w:rPr>
                <w:rFonts w:ascii="Calibri" w:hAnsi="Calibri" w:cs="Calibri"/>
                <w:sz w:val="18"/>
                <w:szCs w:val="18"/>
              </w:rPr>
              <w:t>Седнев Дмитрий Андреевич</w:t>
            </w:r>
          </w:p>
        </w:tc>
        <w:tc>
          <w:tcPr>
            <w:tcW w:w="1079" w:type="dxa"/>
            <w:tcBorders>
              <w:top w:val="nil"/>
              <w:left w:val="nil"/>
              <w:bottom w:val="single" w:sz="4" w:space="0" w:color="auto"/>
              <w:right w:val="single" w:sz="4" w:space="0" w:color="auto"/>
            </w:tcBorders>
            <w:shd w:val="clear" w:color="auto" w:fill="auto"/>
            <w:noWrap/>
            <w:vAlign w:val="bottom"/>
            <w:hideMark/>
          </w:tcPr>
          <w:p w14:paraId="3C7E5E4F"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1896</w:t>
            </w:r>
          </w:p>
        </w:tc>
        <w:tc>
          <w:tcPr>
            <w:tcW w:w="1331" w:type="dxa"/>
            <w:tcBorders>
              <w:top w:val="nil"/>
              <w:left w:val="nil"/>
              <w:bottom w:val="single" w:sz="4" w:space="0" w:color="auto"/>
              <w:right w:val="single" w:sz="4" w:space="0" w:color="auto"/>
            </w:tcBorders>
            <w:shd w:val="clear" w:color="auto" w:fill="auto"/>
            <w:noWrap/>
            <w:vAlign w:val="bottom"/>
            <w:hideMark/>
          </w:tcPr>
          <w:p w14:paraId="56F4CED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4316467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НИУ, 5-100</w:t>
            </w:r>
          </w:p>
        </w:tc>
        <w:tc>
          <w:tcPr>
            <w:tcW w:w="718" w:type="dxa"/>
            <w:tcBorders>
              <w:top w:val="nil"/>
              <w:left w:val="nil"/>
              <w:bottom w:val="single" w:sz="4" w:space="0" w:color="auto"/>
              <w:right w:val="single" w:sz="4" w:space="0" w:color="auto"/>
            </w:tcBorders>
            <w:shd w:val="clear" w:color="auto" w:fill="auto"/>
            <w:noWrap/>
            <w:vAlign w:val="bottom"/>
            <w:hideMark/>
          </w:tcPr>
          <w:p w14:paraId="489AF769"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663AFF66"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843</w:t>
            </w:r>
          </w:p>
        </w:tc>
      </w:tr>
      <w:tr w:rsidR="00CB101F" w:rsidRPr="00CB101F" w14:paraId="3B3C80C2"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5EEA985"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4</w:t>
            </w:r>
          </w:p>
        </w:tc>
        <w:tc>
          <w:tcPr>
            <w:tcW w:w="1705" w:type="dxa"/>
            <w:tcBorders>
              <w:top w:val="nil"/>
              <w:left w:val="nil"/>
              <w:bottom w:val="single" w:sz="4" w:space="0" w:color="auto"/>
              <w:right w:val="nil"/>
            </w:tcBorders>
            <w:shd w:val="clear" w:color="auto" w:fill="auto"/>
            <w:noWrap/>
            <w:hideMark/>
          </w:tcPr>
          <w:p w14:paraId="1FEA15E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Сибирский федеральный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72581FA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http://www.sfu-kras.ru</w:t>
            </w:r>
          </w:p>
        </w:tc>
        <w:tc>
          <w:tcPr>
            <w:tcW w:w="993" w:type="dxa"/>
            <w:tcBorders>
              <w:top w:val="single" w:sz="4" w:space="0" w:color="auto"/>
              <w:left w:val="nil"/>
              <w:bottom w:val="nil"/>
              <w:right w:val="single" w:sz="4" w:space="0" w:color="auto"/>
            </w:tcBorders>
            <w:shd w:val="clear" w:color="auto" w:fill="auto"/>
            <w:noWrap/>
            <w:hideMark/>
          </w:tcPr>
          <w:p w14:paraId="39C43658"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СФУ</w:t>
            </w:r>
          </w:p>
        </w:tc>
        <w:tc>
          <w:tcPr>
            <w:tcW w:w="1275" w:type="dxa"/>
            <w:tcBorders>
              <w:top w:val="nil"/>
              <w:left w:val="nil"/>
              <w:bottom w:val="single" w:sz="4" w:space="0" w:color="auto"/>
              <w:right w:val="single" w:sz="4" w:space="0" w:color="auto"/>
            </w:tcBorders>
            <w:shd w:val="clear" w:color="auto" w:fill="auto"/>
            <w:noWrap/>
            <w:vAlign w:val="bottom"/>
            <w:hideMark/>
          </w:tcPr>
          <w:p w14:paraId="3765A99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Румянцев Максим Валерьевич</w:t>
            </w:r>
          </w:p>
        </w:tc>
        <w:tc>
          <w:tcPr>
            <w:tcW w:w="1079" w:type="dxa"/>
            <w:tcBorders>
              <w:top w:val="nil"/>
              <w:left w:val="nil"/>
              <w:bottom w:val="single" w:sz="4" w:space="0" w:color="auto"/>
              <w:right w:val="single" w:sz="4" w:space="0" w:color="auto"/>
            </w:tcBorders>
            <w:shd w:val="clear" w:color="auto" w:fill="auto"/>
            <w:noWrap/>
            <w:vAlign w:val="bottom"/>
            <w:hideMark/>
          </w:tcPr>
          <w:p w14:paraId="52287EC4"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2006</w:t>
            </w:r>
          </w:p>
        </w:tc>
        <w:tc>
          <w:tcPr>
            <w:tcW w:w="1331" w:type="dxa"/>
            <w:tcBorders>
              <w:top w:val="nil"/>
              <w:left w:val="nil"/>
              <w:bottom w:val="single" w:sz="4" w:space="0" w:color="auto"/>
              <w:right w:val="single" w:sz="4" w:space="0" w:color="auto"/>
            </w:tcBorders>
            <w:shd w:val="clear" w:color="auto" w:fill="auto"/>
            <w:noWrap/>
            <w:vAlign w:val="bottom"/>
            <w:hideMark/>
          </w:tcPr>
          <w:p w14:paraId="76940EC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Красноярск</w:t>
            </w:r>
          </w:p>
        </w:tc>
        <w:tc>
          <w:tcPr>
            <w:tcW w:w="709" w:type="dxa"/>
            <w:tcBorders>
              <w:top w:val="nil"/>
              <w:left w:val="nil"/>
              <w:bottom w:val="single" w:sz="4" w:space="0" w:color="auto"/>
              <w:right w:val="single" w:sz="4" w:space="0" w:color="auto"/>
            </w:tcBorders>
            <w:shd w:val="clear" w:color="auto" w:fill="auto"/>
            <w:noWrap/>
            <w:vAlign w:val="bottom"/>
            <w:hideMark/>
          </w:tcPr>
          <w:p w14:paraId="294AC88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Ф, 5-100</w:t>
            </w:r>
          </w:p>
        </w:tc>
        <w:tc>
          <w:tcPr>
            <w:tcW w:w="718" w:type="dxa"/>
            <w:tcBorders>
              <w:top w:val="nil"/>
              <w:left w:val="nil"/>
              <w:bottom w:val="single" w:sz="4" w:space="0" w:color="auto"/>
              <w:right w:val="single" w:sz="4" w:space="0" w:color="auto"/>
            </w:tcBorders>
            <w:shd w:val="clear" w:color="auto" w:fill="auto"/>
            <w:noWrap/>
            <w:vAlign w:val="bottom"/>
            <w:hideMark/>
          </w:tcPr>
          <w:p w14:paraId="34FC996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5C08088A"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647</w:t>
            </w:r>
          </w:p>
        </w:tc>
      </w:tr>
      <w:tr w:rsidR="00CB101F" w:rsidRPr="00CB101F" w14:paraId="20E47851"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B24582A"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w:t>
            </w:r>
          </w:p>
        </w:tc>
        <w:tc>
          <w:tcPr>
            <w:tcW w:w="1705" w:type="dxa"/>
            <w:tcBorders>
              <w:top w:val="nil"/>
              <w:left w:val="nil"/>
              <w:bottom w:val="single" w:sz="4" w:space="0" w:color="auto"/>
              <w:right w:val="nil"/>
            </w:tcBorders>
            <w:shd w:val="clear" w:color="auto" w:fill="auto"/>
            <w:noWrap/>
            <w:hideMark/>
          </w:tcPr>
          <w:p w14:paraId="5C56F3E3"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Алтайский государственный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ED720E3"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https://www.asu.ru/</w:t>
            </w:r>
          </w:p>
        </w:tc>
        <w:tc>
          <w:tcPr>
            <w:tcW w:w="993" w:type="dxa"/>
            <w:tcBorders>
              <w:top w:val="single" w:sz="4" w:space="0" w:color="auto"/>
              <w:left w:val="nil"/>
              <w:bottom w:val="nil"/>
              <w:right w:val="single" w:sz="4" w:space="0" w:color="auto"/>
            </w:tcBorders>
            <w:shd w:val="clear" w:color="auto" w:fill="auto"/>
            <w:noWrap/>
            <w:hideMark/>
          </w:tcPr>
          <w:p w14:paraId="6E155AA3"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АлтГУ</w:t>
            </w:r>
          </w:p>
        </w:tc>
        <w:tc>
          <w:tcPr>
            <w:tcW w:w="1275" w:type="dxa"/>
            <w:tcBorders>
              <w:top w:val="nil"/>
              <w:left w:val="nil"/>
              <w:bottom w:val="single" w:sz="4" w:space="0" w:color="auto"/>
              <w:right w:val="single" w:sz="4" w:space="0" w:color="auto"/>
            </w:tcBorders>
            <w:shd w:val="clear" w:color="auto" w:fill="auto"/>
            <w:noWrap/>
            <w:vAlign w:val="bottom"/>
            <w:hideMark/>
          </w:tcPr>
          <w:p w14:paraId="4443059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Бочаров Сергей Николаевич</w:t>
            </w:r>
          </w:p>
        </w:tc>
        <w:tc>
          <w:tcPr>
            <w:tcW w:w="1079" w:type="dxa"/>
            <w:tcBorders>
              <w:top w:val="nil"/>
              <w:left w:val="nil"/>
              <w:bottom w:val="single" w:sz="4" w:space="0" w:color="auto"/>
              <w:right w:val="single" w:sz="4" w:space="0" w:color="auto"/>
            </w:tcBorders>
            <w:shd w:val="clear" w:color="auto" w:fill="auto"/>
            <w:noWrap/>
            <w:vAlign w:val="bottom"/>
            <w:hideMark/>
          </w:tcPr>
          <w:p w14:paraId="5A396A4F"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1973</w:t>
            </w:r>
          </w:p>
        </w:tc>
        <w:tc>
          <w:tcPr>
            <w:tcW w:w="1331" w:type="dxa"/>
            <w:tcBorders>
              <w:top w:val="nil"/>
              <w:left w:val="nil"/>
              <w:bottom w:val="single" w:sz="4" w:space="0" w:color="auto"/>
              <w:right w:val="single" w:sz="4" w:space="0" w:color="auto"/>
            </w:tcBorders>
            <w:shd w:val="clear" w:color="auto" w:fill="auto"/>
            <w:noWrap/>
            <w:vAlign w:val="bottom"/>
            <w:hideMark/>
          </w:tcPr>
          <w:p w14:paraId="67B04259"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Барнаул</w:t>
            </w:r>
          </w:p>
        </w:tc>
        <w:tc>
          <w:tcPr>
            <w:tcW w:w="709" w:type="dxa"/>
            <w:tcBorders>
              <w:top w:val="nil"/>
              <w:left w:val="nil"/>
              <w:bottom w:val="single" w:sz="4" w:space="0" w:color="auto"/>
              <w:right w:val="single" w:sz="4" w:space="0" w:color="auto"/>
            </w:tcBorders>
            <w:shd w:val="clear" w:color="auto" w:fill="auto"/>
            <w:noWrap/>
            <w:vAlign w:val="bottom"/>
            <w:hideMark/>
          </w:tcPr>
          <w:p w14:paraId="1F7B6428"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w:t>
            </w:r>
          </w:p>
        </w:tc>
        <w:tc>
          <w:tcPr>
            <w:tcW w:w="718" w:type="dxa"/>
            <w:tcBorders>
              <w:top w:val="nil"/>
              <w:left w:val="nil"/>
              <w:bottom w:val="single" w:sz="4" w:space="0" w:color="auto"/>
              <w:right w:val="single" w:sz="4" w:space="0" w:color="auto"/>
            </w:tcBorders>
            <w:shd w:val="clear" w:color="auto" w:fill="auto"/>
            <w:noWrap/>
            <w:vAlign w:val="bottom"/>
            <w:hideMark/>
          </w:tcPr>
          <w:p w14:paraId="5BBE231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50AD3C05"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568</w:t>
            </w:r>
          </w:p>
        </w:tc>
      </w:tr>
      <w:tr w:rsidR="00CB101F" w:rsidRPr="00CB101F" w14:paraId="70658FF5"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7E86F7F"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6</w:t>
            </w:r>
          </w:p>
        </w:tc>
        <w:tc>
          <w:tcPr>
            <w:tcW w:w="1705" w:type="dxa"/>
            <w:tcBorders>
              <w:top w:val="nil"/>
              <w:left w:val="nil"/>
              <w:bottom w:val="single" w:sz="4" w:space="0" w:color="auto"/>
              <w:right w:val="nil"/>
            </w:tcBorders>
            <w:shd w:val="clear" w:color="auto" w:fill="auto"/>
            <w:noWrap/>
            <w:hideMark/>
          </w:tcPr>
          <w:p w14:paraId="2B0A648F"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Иркутский национальный исследовательский государственный технический университет (НИУ)</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48C07A8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http://www.istu.edu</w:t>
            </w:r>
          </w:p>
        </w:tc>
        <w:tc>
          <w:tcPr>
            <w:tcW w:w="993" w:type="dxa"/>
            <w:tcBorders>
              <w:top w:val="single" w:sz="4" w:space="0" w:color="auto"/>
              <w:left w:val="nil"/>
              <w:bottom w:val="nil"/>
              <w:right w:val="single" w:sz="4" w:space="0" w:color="auto"/>
            </w:tcBorders>
            <w:shd w:val="clear" w:color="auto" w:fill="auto"/>
            <w:noWrap/>
            <w:hideMark/>
          </w:tcPr>
          <w:p w14:paraId="1B291F7A"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ИрНИТУ</w:t>
            </w:r>
          </w:p>
        </w:tc>
        <w:tc>
          <w:tcPr>
            <w:tcW w:w="1275" w:type="dxa"/>
            <w:tcBorders>
              <w:top w:val="nil"/>
              <w:left w:val="nil"/>
              <w:bottom w:val="single" w:sz="4" w:space="0" w:color="auto"/>
              <w:right w:val="single" w:sz="4" w:space="0" w:color="auto"/>
            </w:tcBorders>
            <w:shd w:val="clear" w:color="auto" w:fill="auto"/>
            <w:noWrap/>
            <w:vAlign w:val="bottom"/>
            <w:hideMark/>
          </w:tcPr>
          <w:p w14:paraId="13A9590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Корняков Михаил Викторович</w:t>
            </w:r>
          </w:p>
        </w:tc>
        <w:tc>
          <w:tcPr>
            <w:tcW w:w="1079" w:type="dxa"/>
            <w:tcBorders>
              <w:top w:val="nil"/>
              <w:left w:val="nil"/>
              <w:bottom w:val="single" w:sz="4" w:space="0" w:color="auto"/>
              <w:right w:val="single" w:sz="4" w:space="0" w:color="auto"/>
            </w:tcBorders>
            <w:shd w:val="clear" w:color="auto" w:fill="auto"/>
            <w:noWrap/>
            <w:vAlign w:val="bottom"/>
            <w:hideMark/>
          </w:tcPr>
          <w:p w14:paraId="62C8FC84"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1930</w:t>
            </w:r>
          </w:p>
        </w:tc>
        <w:tc>
          <w:tcPr>
            <w:tcW w:w="1331" w:type="dxa"/>
            <w:tcBorders>
              <w:top w:val="nil"/>
              <w:left w:val="nil"/>
              <w:bottom w:val="single" w:sz="4" w:space="0" w:color="auto"/>
              <w:right w:val="single" w:sz="4" w:space="0" w:color="auto"/>
            </w:tcBorders>
            <w:shd w:val="clear" w:color="auto" w:fill="auto"/>
            <w:noWrap/>
            <w:vAlign w:val="bottom"/>
            <w:hideMark/>
          </w:tcPr>
          <w:p w14:paraId="538C3CC7"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Иркутск</w:t>
            </w:r>
          </w:p>
        </w:tc>
        <w:tc>
          <w:tcPr>
            <w:tcW w:w="709" w:type="dxa"/>
            <w:tcBorders>
              <w:top w:val="nil"/>
              <w:left w:val="nil"/>
              <w:bottom w:val="single" w:sz="4" w:space="0" w:color="auto"/>
              <w:right w:val="single" w:sz="4" w:space="0" w:color="auto"/>
            </w:tcBorders>
            <w:shd w:val="clear" w:color="auto" w:fill="auto"/>
            <w:noWrap/>
            <w:vAlign w:val="bottom"/>
            <w:hideMark/>
          </w:tcPr>
          <w:p w14:paraId="352B1A6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НИУ</w:t>
            </w:r>
          </w:p>
        </w:tc>
        <w:tc>
          <w:tcPr>
            <w:tcW w:w="718" w:type="dxa"/>
            <w:tcBorders>
              <w:top w:val="nil"/>
              <w:left w:val="nil"/>
              <w:bottom w:val="single" w:sz="4" w:space="0" w:color="auto"/>
              <w:right w:val="single" w:sz="4" w:space="0" w:color="auto"/>
            </w:tcBorders>
            <w:shd w:val="clear" w:color="auto" w:fill="auto"/>
            <w:noWrap/>
            <w:vAlign w:val="bottom"/>
            <w:hideMark/>
          </w:tcPr>
          <w:p w14:paraId="51A0611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62A1B339"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562</w:t>
            </w:r>
          </w:p>
        </w:tc>
      </w:tr>
      <w:tr w:rsidR="00CB101F" w:rsidRPr="00CB101F" w14:paraId="6224C855"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350ACAF"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7</w:t>
            </w:r>
          </w:p>
        </w:tc>
        <w:tc>
          <w:tcPr>
            <w:tcW w:w="1705" w:type="dxa"/>
            <w:tcBorders>
              <w:top w:val="nil"/>
              <w:left w:val="nil"/>
              <w:bottom w:val="single" w:sz="4" w:space="0" w:color="auto"/>
              <w:right w:val="nil"/>
            </w:tcBorders>
            <w:shd w:val="clear" w:color="auto" w:fill="auto"/>
            <w:noWrap/>
            <w:hideMark/>
          </w:tcPr>
          <w:p w14:paraId="48FD60A8"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Новосибирский государственный технический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B71F7E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https://www.nstu.ru</w:t>
            </w:r>
          </w:p>
        </w:tc>
        <w:tc>
          <w:tcPr>
            <w:tcW w:w="993" w:type="dxa"/>
            <w:tcBorders>
              <w:top w:val="single" w:sz="4" w:space="0" w:color="auto"/>
              <w:left w:val="nil"/>
              <w:bottom w:val="nil"/>
              <w:right w:val="single" w:sz="4" w:space="0" w:color="auto"/>
            </w:tcBorders>
            <w:shd w:val="clear" w:color="auto" w:fill="auto"/>
            <w:noWrap/>
            <w:hideMark/>
          </w:tcPr>
          <w:p w14:paraId="1E3F6455"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НГТУ-НЭТИ</w:t>
            </w:r>
          </w:p>
        </w:tc>
        <w:tc>
          <w:tcPr>
            <w:tcW w:w="1275" w:type="dxa"/>
            <w:tcBorders>
              <w:top w:val="nil"/>
              <w:left w:val="nil"/>
              <w:bottom w:val="single" w:sz="4" w:space="0" w:color="auto"/>
              <w:right w:val="single" w:sz="4" w:space="0" w:color="auto"/>
            </w:tcBorders>
            <w:shd w:val="clear" w:color="auto" w:fill="auto"/>
            <w:noWrap/>
            <w:vAlign w:val="bottom"/>
            <w:hideMark/>
          </w:tcPr>
          <w:p w14:paraId="00F8D27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Батаев Анатолий Андреевич</w:t>
            </w:r>
          </w:p>
        </w:tc>
        <w:tc>
          <w:tcPr>
            <w:tcW w:w="1079" w:type="dxa"/>
            <w:tcBorders>
              <w:top w:val="nil"/>
              <w:left w:val="nil"/>
              <w:bottom w:val="single" w:sz="4" w:space="0" w:color="auto"/>
              <w:right w:val="single" w:sz="4" w:space="0" w:color="auto"/>
            </w:tcBorders>
            <w:shd w:val="clear" w:color="auto" w:fill="auto"/>
            <w:noWrap/>
            <w:vAlign w:val="bottom"/>
            <w:hideMark/>
          </w:tcPr>
          <w:p w14:paraId="64AE106A"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1950</w:t>
            </w:r>
          </w:p>
        </w:tc>
        <w:tc>
          <w:tcPr>
            <w:tcW w:w="1331" w:type="dxa"/>
            <w:tcBorders>
              <w:top w:val="nil"/>
              <w:left w:val="nil"/>
              <w:bottom w:val="single" w:sz="4" w:space="0" w:color="auto"/>
              <w:right w:val="single" w:sz="4" w:space="0" w:color="auto"/>
            </w:tcBorders>
            <w:shd w:val="clear" w:color="auto" w:fill="auto"/>
            <w:noWrap/>
            <w:vAlign w:val="bottom"/>
            <w:hideMark/>
          </w:tcPr>
          <w:p w14:paraId="04B8AAC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Новосибирск</w:t>
            </w:r>
          </w:p>
        </w:tc>
        <w:tc>
          <w:tcPr>
            <w:tcW w:w="709" w:type="dxa"/>
            <w:tcBorders>
              <w:top w:val="nil"/>
              <w:left w:val="nil"/>
              <w:bottom w:val="single" w:sz="4" w:space="0" w:color="auto"/>
              <w:right w:val="single" w:sz="4" w:space="0" w:color="auto"/>
            </w:tcBorders>
            <w:shd w:val="clear" w:color="auto" w:fill="auto"/>
            <w:noWrap/>
            <w:vAlign w:val="bottom"/>
            <w:hideMark/>
          </w:tcPr>
          <w:p w14:paraId="23232F9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w:t>
            </w:r>
          </w:p>
        </w:tc>
        <w:tc>
          <w:tcPr>
            <w:tcW w:w="718" w:type="dxa"/>
            <w:tcBorders>
              <w:top w:val="nil"/>
              <w:left w:val="nil"/>
              <w:bottom w:val="single" w:sz="4" w:space="0" w:color="auto"/>
              <w:right w:val="single" w:sz="4" w:space="0" w:color="auto"/>
            </w:tcBorders>
            <w:shd w:val="clear" w:color="auto" w:fill="auto"/>
            <w:noWrap/>
            <w:vAlign w:val="bottom"/>
            <w:hideMark/>
          </w:tcPr>
          <w:p w14:paraId="17E4FCF0"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091412E0"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535</w:t>
            </w:r>
          </w:p>
        </w:tc>
      </w:tr>
      <w:tr w:rsidR="00CB101F" w:rsidRPr="00CB101F" w14:paraId="5E8E4CEB"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8263E1F"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8</w:t>
            </w:r>
          </w:p>
        </w:tc>
        <w:tc>
          <w:tcPr>
            <w:tcW w:w="1705" w:type="dxa"/>
            <w:tcBorders>
              <w:top w:val="nil"/>
              <w:left w:val="nil"/>
              <w:bottom w:val="single" w:sz="4" w:space="0" w:color="auto"/>
              <w:right w:val="nil"/>
            </w:tcBorders>
            <w:shd w:val="clear" w:color="auto" w:fill="auto"/>
            <w:noWrap/>
            <w:hideMark/>
          </w:tcPr>
          <w:p w14:paraId="2E29EB8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Томский государственный университет систем управления и радиоэлектроники</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93E5438"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https://tusur.ru</w:t>
            </w:r>
          </w:p>
        </w:tc>
        <w:tc>
          <w:tcPr>
            <w:tcW w:w="993" w:type="dxa"/>
            <w:tcBorders>
              <w:top w:val="single" w:sz="4" w:space="0" w:color="auto"/>
              <w:left w:val="nil"/>
              <w:bottom w:val="nil"/>
              <w:right w:val="single" w:sz="4" w:space="0" w:color="auto"/>
            </w:tcBorders>
            <w:shd w:val="clear" w:color="auto" w:fill="auto"/>
            <w:noWrap/>
            <w:hideMark/>
          </w:tcPr>
          <w:p w14:paraId="0731B393"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ТУСУР</w:t>
            </w:r>
          </w:p>
        </w:tc>
        <w:tc>
          <w:tcPr>
            <w:tcW w:w="1275" w:type="dxa"/>
            <w:tcBorders>
              <w:top w:val="nil"/>
              <w:left w:val="nil"/>
              <w:bottom w:val="single" w:sz="4" w:space="0" w:color="auto"/>
              <w:right w:val="single" w:sz="4" w:space="0" w:color="auto"/>
            </w:tcBorders>
            <w:shd w:val="clear" w:color="auto" w:fill="auto"/>
            <w:noWrap/>
            <w:vAlign w:val="bottom"/>
            <w:hideMark/>
          </w:tcPr>
          <w:p w14:paraId="18C2CFF8"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Рулевский Виктор Михайлович</w:t>
            </w:r>
          </w:p>
        </w:tc>
        <w:tc>
          <w:tcPr>
            <w:tcW w:w="1079" w:type="dxa"/>
            <w:tcBorders>
              <w:top w:val="nil"/>
              <w:left w:val="nil"/>
              <w:bottom w:val="single" w:sz="4" w:space="0" w:color="auto"/>
              <w:right w:val="single" w:sz="4" w:space="0" w:color="auto"/>
            </w:tcBorders>
            <w:shd w:val="clear" w:color="auto" w:fill="auto"/>
            <w:noWrap/>
            <w:vAlign w:val="bottom"/>
            <w:hideMark/>
          </w:tcPr>
          <w:p w14:paraId="04B10E1A"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1962</w:t>
            </w:r>
          </w:p>
        </w:tc>
        <w:tc>
          <w:tcPr>
            <w:tcW w:w="1331" w:type="dxa"/>
            <w:tcBorders>
              <w:top w:val="nil"/>
              <w:left w:val="nil"/>
              <w:bottom w:val="single" w:sz="4" w:space="0" w:color="auto"/>
              <w:right w:val="single" w:sz="4" w:space="0" w:color="auto"/>
            </w:tcBorders>
            <w:shd w:val="clear" w:color="auto" w:fill="auto"/>
            <w:noWrap/>
            <w:vAlign w:val="bottom"/>
            <w:hideMark/>
          </w:tcPr>
          <w:p w14:paraId="1776A6FB"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561447C2"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6311D0B7"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14C18169"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526</w:t>
            </w:r>
          </w:p>
        </w:tc>
      </w:tr>
      <w:tr w:rsidR="00CB101F" w:rsidRPr="00CB101F" w14:paraId="68784F59"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429C0EB"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9</w:t>
            </w:r>
          </w:p>
        </w:tc>
        <w:tc>
          <w:tcPr>
            <w:tcW w:w="1705" w:type="dxa"/>
            <w:tcBorders>
              <w:top w:val="nil"/>
              <w:left w:val="nil"/>
              <w:bottom w:val="single" w:sz="4" w:space="0" w:color="auto"/>
              <w:right w:val="nil"/>
            </w:tcBorders>
            <w:shd w:val="clear" w:color="auto" w:fill="auto"/>
            <w:noWrap/>
            <w:hideMark/>
          </w:tcPr>
          <w:p w14:paraId="20DAC047"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Омский государственный технический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30F3385"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https://www.omgtu.ru</w:t>
            </w:r>
          </w:p>
        </w:tc>
        <w:tc>
          <w:tcPr>
            <w:tcW w:w="993" w:type="dxa"/>
            <w:tcBorders>
              <w:top w:val="single" w:sz="4" w:space="0" w:color="auto"/>
              <w:left w:val="nil"/>
              <w:bottom w:val="single" w:sz="4" w:space="0" w:color="auto"/>
              <w:right w:val="single" w:sz="4" w:space="0" w:color="auto"/>
            </w:tcBorders>
            <w:shd w:val="clear" w:color="auto" w:fill="auto"/>
            <w:noWrap/>
            <w:hideMark/>
          </w:tcPr>
          <w:p w14:paraId="793832FB"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ОмГТУ</w:t>
            </w:r>
          </w:p>
        </w:tc>
        <w:tc>
          <w:tcPr>
            <w:tcW w:w="1275" w:type="dxa"/>
            <w:tcBorders>
              <w:top w:val="nil"/>
              <w:left w:val="nil"/>
              <w:bottom w:val="single" w:sz="4" w:space="0" w:color="auto"/>
              <w:right w:val="single" w:sz="4" w:space="0" w:color="auto"/>
            </w:tcBorders>
            <w:shd w:val="clear" w:color="auto" w:fill="auto"/>
            <w:noWrap/>
            <w:vAlign w:val="bottom"/>
            <w:hideMark/>
          </w:tcPr>
          <w:p w14:paraId="7C08B3D4"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Маевский Дмитрий Павлович</w:t>
            </w:r>
          </w:p>
        </w:tc>
        <w:tc>
          <w:tcPr>
            <w:tcW w:w="1079" w:type="dxa"/>
            <w:tcBorders>
              <w:top w:val="nil"/>
              <w:left w:val="nil"/>
              <w:bottom w:val="single" w:sz="4" w:space="0" w:color="auto"/>
              <w:right w:val="single" w:sz="4" w:space="0" w:color="auto"/>
            </w:tcBorders>
            <w:shd w:val="clear" w:color="auto" w:fill="auto"/>
            <w:noWrap/>
            <w:vAlign w:val="bottom"/>
            <w:hideMark/>
          </w:tcPr>
          <w:p w14:paraId="74E7CB77"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1942</w:t>
            </w:r>
          </w:p>
        </w:tc>
        <w:tc>
          <w:tcPr>
            <w:tcW w:w="1331" w:type="dxa"/>
            <w:tcBorders>
              <w:top w:val="nil"/>
              <w:left w:val="nil"/>
              <w:bottom w:val="single" w:sz="4" w:space="0" w:color="auto"/>
              <w:right w:val="single" w:sz="4" w:space="0" w:color="auto"/>
            </w:tcBorders>
            <w:shd w:val="clear" w:color="auto" w:fill="auto"/>
            <w:noWrap/>
            <w:vAlign w:val="bottom"/>
            <w:hideMark/>
          </w:tcPr>
          <w:p w14:paraId="7B759361"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Омск</w:t>
            </w:r>
          </w:p>
        </w:tc>
        <w:tc>
          <w:tcPr>
            <w:tcW w:w="709" w:type="dxa"/>
            <w:tcBorders>
              <w:top w:val="nil"/>
              <w:left w:val="nil"/>
              <w:bottom w:val="single" w:sz="4" w:space="0" w:color="auto"/>
              <w:right w:val="single" w:sz="4" w:space="0" w:color="auto"/>
            </w:tcBorders>
            <w:shd w:val="clear" w:color="auto" w:fill="auto"/>
            <w:noWrap/>
            <w:vAlign w:val="bottom"/>
            <w:hideMark/>
          </w:tcPr>
          <w:p w14:paraId="75B62080"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w:t>
            </w:r>
          </w:p>
        </w:tc>
        <w:tc>
          <w:tcPr>
            <w:tcW w:w="718" w:type="dxa"/>
            <w:tcBorders>
              <w:top w:val="nil"/>
              <w:left w:val="nil"/>
              <w:bottom w:val="single" w:sz="4" w:space="0" w:color="auto"/>
              <w:right w:val="single" w:sz="4" w:space="0" w:color="auto"/>
            </w:tcBorders>
            <w:shd w:val="clear" w:color="auto" w:fill="auto"/>
            <w:noWrap/>
            <w:vAlign w:val="bottom"/>
            <w:hideMark/>
          </w:tcPr>
          <w:p w14:paraId="6709C0B0"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28FF62A6"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521</w:t>
            </w:r>
          </w:p>
        </w:tc>
      </w:tr>
      <w:tr w:rsidR="00CB101F" w:rsidRPr="00CB101F" w14:paraId="7C492582"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A88E963" w14:textId="77777777" w:rsidR="00CB101F" w:rsidRPr="00CB101F" w:rsidRDefault="00CB101F" w:rsidP="00CB101F">
            <w:pPr>
              <w:spacing w:after="0" w:line="240" w:lineRule="auto"/>
              <w:jc w:val="center"/>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10</w:t>
            </w:r>
          </w:p>
        </w:tc>
        <w:tc>
          <w:tcPr>
            <w:tcW w:w="1705" w:type="dxa"/>
            <w:tcBorders>
              <w:top w:val="nil"/>
              <w:left w:val="nil"/>
              <w:bottom w:val="single" w:sz="4" w:space="0" w:color="auto"/>
              <w:right w:val="nil"/>
            </w:tcBorders>
            <w:shd w:val="clear" w:color="auto" w:fill="auto"/>
            <w:noWrap/>
            <w:hideMark/>
          </w:tcPr>
          <w:p w14:paraId="216E75ED"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Сибирский государственный медицинский университет</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25AEBB59"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https://www.ssmu.ru/ru</w:t>
            </w:r>
          </w:p>
        </w:tc>
        <w:tc>
          <w:tcPr>
            <w:tcW w:w="993" w:type="dxa"/>
            <w:tcBorders>
              <w:top w:val="single" w:sz="4" w:space="0" w:color="auto"/>
              <w:left w:val="nil"/>
              <w:bottom w:val="single" w:sz="4" w:space="0" w:color="auto"/>
              <w:right w:val="single" w:sz="4" w:space="0" w:color="auto"/>
            </w:tcBorders>
            <w:shd w:val="clear" w:color="auto" w:fill="auto"/>
            <w:noWrap/>
            <w:hideMark/>
          </w:tcPr>
          <w:p w14:paraId="3B560C4A" w14:textId="77777777" w:rsidR="00CB101F" w:rsidRPr="00CB101F" w:rsidRDefault="00CB101F" w:rsidP="00CB101F">
            <w:pPr>
              <w:spacing w:after="0" w:line="240" w:lineRule="auto"/>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СибГМУ</w:t>
            </w:r>
          </w:p>
        </w:tc>
        <w:tc>
          <w:tcPr>
            <w:tcW w:w="1275" w:type="dxa"/>
            <w:tcBorders>
              <w:top w:val="nil"/>
              <w:left w:val="nil"/>
              <w:bottom w:val="single" w:sz="4" w:space="0" w:color="auto"/>
              <w:right w:val="single" w:sz="4" w:space="0" w:color="auto"/>
            </w:tcBorders>
            <w:shd w:val="clear" w:color="auto" w:fill="auto"/>
            <w:noWrap/>
            <w:vAlign w:val="bottom"/>
            <w:hideMark/>
          </w:tcPr>
          <w:p w14:paraId="6F224D3E"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Куликов Евгений Сергеевич</w:t>
            </w:r>
          </w:p>
        </w:tc>
        <w:tc>
          <w:tcPr>
            <w:tcW w:w="1079" w:type="dxa"/>
            <w:tcBorders>
              <w:top w:val="nil"/>
              <w:left w:val="nil"/>
              <w:bottom w:val="single" w:sz="4" w:space="0" w:color="auto"/>
              <w:right w:val="single" w:sz="4" w:space="0" w:color="auto"/>
            </w:tcBorders>
            <w:shd w:val="clear" w:color="auto" w:fill="auto"/>
            <w:noWrap/>
            <w:vAlign w:val="bottom"/>
            <w:hideMark/>
          </w:tcPr>
          <w:p w14:paraId="11FA45FA" w14:textId="77777777" w:rsidR="00CB101F" w:rsidRPr="00CB101F" w:rsidRDefault="00CB101F" w:rsidP="00CB101F">
            <w:pPr>
              <w:spacing w:after="0" w:line="240" w:lineRule="auto"/>
              <w:jc w:val="center"/>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1888</w:t>
            </w:r>
          </w:p>
        </w:tc>
        <w:tc>
          <w:tcPr>
            <w:tcW w:w="1331" w:type="dxa"/>
            <w:tcBorders>
              <w:top w:val="nil"/>
              <w:left w:val="nil"/>
              <w:bottom w:val="single" w:sz="4" w:space="0" w:color="auto"/>
              <w:right w:val="single" w:sz="4" w:space="0" w:color="auto"/>
            </w:tcBorders>
            <w:shd w:val="clear" w:color="auto" w:fill="auto"/>
            <w:noWrap/>
            <w:vAlign w:val="bottom"/>
            <w:hideMark/>
          </w:tcPr>
          <w:p w14:paraId="495B4470"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Томск</w:t>
            </w:r>
          </w:p>
        </w:tc>
        <w:tc>
          <w:tcPr>
            <w:tcW w:w="709" w:type="dxa"/>
            <w:tcBorders>
              <w:top w:val="nil"/>
              <w:left w:val="nil"/>
              <w:bottom w:val="single" w:sz="4" w:space="0" w:color="auto"/>
              <w:right w:val="single" w:sz="4" w:space="0" w:color="auto"/>
            </w:tcBorders>
            <w:shd w:val="clear" w:color="auto" w:fill="auto"/>
            <w:noWrap/>
            <w:vAlign w:val="bottom"/>
            <w:hideMark/>
          </w:tcPr>
          <w:p w14:paraId="107FAE36"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О</w:t>
            </w:r>
          </w:p>
        </w:tc>
        <w:tc>
          <w:tcPr>
            <w:tcW w:w="718" w:type="dxa"/>
            <w:tcBorders>
              <w:top w:val="nil"/>
              <w:left w:val="nil"/>
              <w:bottom w:val="single" w:sz="4" w:space="0" w:color="auto"/>
              <w:right w:val="single" w:sz="4" w:space="0" w:color="auto"/>
            </w:tcBorders>
            <w:shd w:val="clear" w:color="auto" w:fill="auto"/>
            <w:noWrap/>
            <w:vAlign w:val="bottom"/>
            <w:hideMark/>
          </w:tcPr>
          <w:p w14:paraId="0D4AFCD3" w14:textId="77777777" w:rsidR="00CB101F" w:rsidRPr="00CB101F" w:rsidRDefault="00CB101F" w:rsidP="00CB101F">
            <w:pPr>
              <w:spacing w:after="0" w:line="240" w:lineRule="auto"/>
              <w:rPr>
                <w:rFonts w:ascii="Calibri" w:eastAsia="Times New Roman" w:hAnsi="Calibri" w:cs="Calibri"/>
                <w:color w:val="000000"/>
                <w:sz w:val="18"/>
                <w:szCs w:val="18"/>
                <w:lang w:eastAsia="ru-RU"/>
              </w:rPr>
            </w:pPr>
            <w:r w:rsidRPr="00CB101F">
              <w:rPr>
                <w:rFonts w:ascii="Calibri" w:eastAsia="Times New Roman" w:hAnsi="Calibri" w:cs="Calibr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60C18CF3" w14:textId="77777777" w:rsidR="00CB101F" w:rsidRPr="00CB101F" w:rsidRDefault="00CB101F" w:rsidP="00CB101F">
            <w:pPr>
              <w:spacing w:after="0" w:line="240" w:lineRule="auto"/>
              <w:jc w:val="right"/>
              <w:rPr>
                <w:rFonts w:ascii="Calibri" w:eastAsia="Times New Roman" w:hAnsi="Calibri" w:cs="Calibri"/>
                <w:b/>
                <w:bCs/>
                <w:color w:val="000000"/>
                <w:sz w:val="18"/>
                <w:szCs w:val="18"/>
                <w:lang w:eastAsia="ru-RU"/>
              </w:rPr>
            </w:pPr>
            <w:r w:rsidRPr="00CB101F">
              <w:rPr>
                <w:rFonts w:ascii="Calibri" w:eastAsia="Times New Roman" w:hAnsi="Calibri" w:cs="Calibri"/>
                <w:b/>
                <w:bCs/>
                <w:color w:val="000000"/>
                <w:sz w:val="18"/>
                <w:szCs w:val="18"/>
                <w:lang w:eastAsia="ru-RU"/>
              </w:rPr>
              <w:t>505</w:t>
            </w:r>
          </w:p>
        </w:tc>
      </w:tr>
    </w:tbl>
    <w:p w14:paraId="79B3B231" w14:textId="1696C6BC" w:rsidR="00CB101F" w:rsidRDefault="00CB101F">
      <w:pPr>
        <w:rPr>
          <w:rFonts w:asciiTheme="minorHAnsi" w:hAnsiTheme="minorHAnsi" w:cstheme="minorHAnsi"/>
          <w:sz w:val="22"/>
        </w:rPr>
      </w:pPr>
    </w:p>
    <w:p w14:paraId="4DAE90AB" w14:textId="77777777" w:rsidR="00D64E2B" w:rsidRDefault="00D64E2B" w:rsidP="00D64E2B">
      <w:pPr>
        <w:rPr>
          <w:rFonts w:asciiTheme="minorHAnsi" w:hAnsiTheme="minorHAnsi" w:cstheme="minorHAnsi"/>
          <w:sz w:val="22"/>
        </w:rPr>
      </w:pPr>
      <w:r>
        <w:rPr>
          <w:rFonts w:asciiTheme="minorHAnsi" w:hAnsiTheme="minorHAnsi" w:cstheme="minorHAnsi"/>
          <w:sz w:val="22"/>
        </w:rPr>
        <w:t>Последние 60 лет академический центр СФО располагается в Новосибирске. Томские университеты растут и развиваются последние 20 лет, благодаря, в том числе, и целенаправленной поддержке регионального правительства. Исторически первый академический центр Сибири – Иркутск возвращает свои позиции. Развивается новый центр – в Омске.</w:t>
      </w:r>
    </w:p>
    <w:p w14:paraId="4DC1060D" w14:textId="659D9EC1" w:rsidR="00F26AD6" w:rsidRDefault="00596992" w:rsidP="00F26AD6">
      <w:pPr>
        <w:pStyle w:val="3"/>
      </w:pPr>
      <w:bookmarkStart w:id="28" w:name="_Toc76561477"/>
      <w:r>
        <w:lastRenderedPageBreak/>
        <w:t xml:space="preserve">Дальневосточный </w:t>
      </w:r>
      <w:r w:rsidR="00F26AD6">
        <w:t>федеральный округ</w:t>
      </w:r>
      <w:r w:rsidR="007B7DD1">
        <w:t>. Топ-10</w:t>
      </w:r>
      <w:bookmarkEnd w:id="28"/>
    </w:p>
    <w:p w14:paraId="68B3B8B2" w14:textId="3C97BF93" w:rsidR="00F26AD6" w:rsidRDefault="00F26AD6">
      <w:pPr>
        <w:rPr>
          <w:rFonts w:asciiTheme="minorHAnsi" w:hAnsiTheme="minorHAnsi" w:cstheme="minorHAnsi"/>
          <w:sz w:val="22"/>
        </w:rPr>
      </w:pPr>
    </w:p>
    <w:tbl>
      <w:tblPr>
        <w:tblW w:w="11341" w:type="dxa"/>
        <w:tblInd w:w="-1423" w:type="dxa"/>
        <w:tblLayout w:type="fixed"/>
        <w:tblLook w:val="04A0" w:firstRow="1" w:lastRow="0" w:firstColumn="1" w:lastColumn="0" w:noHBand="0" w:noVBand="1"/>
      </w:tblPr>
      <w:tblGrid>
        <w:gridCol w:w="624"/>
        <w:gridCol w:w="1601"/>
        <w:gridCol w:w="1603"/>
        <w:gridCol w:w="1418"/>
        <w:gridCol w:w="1317"/>
        <w:gridCol w:w="1074"/>
        <w:gridCol w:w="1310"/>
        <w:gridCol w:w="701"/>
        <w:gridCol w:w="718"/>
        <w:gridCol w:w="975"/>
      </w:tblGrid>
      <w:tr w:rsidR="007B7DD1" w:rsidRPr="007B7DD1" w14:paraId="41C5FEFC" w14:textId="77777777" w:rsidTr="00D64E2B">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F246F"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РЭНК</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22E597BC"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Университет</w:t>
            </w:r>
          </w:p>
        </w:tc>
        <w:tc>
          <w:tcPr>
            <w:tcW w:w="1603" w:type="dxa"/>
            <w:tcBorders>
              <w:top w:val="single" w:sz="4" w:space="0" w:color="auto"/>
              <w:left w:val="nil"/>
              <w:bottom w:val="single" w:sz="4" w:space="0" w:color="auto"/>
              <w:right w:val="single" w:sz="4" w:space="0" w:color="auto"/>
            </w:tcBorders>
            <w:shd w:val="clear" w:color="000000" w:fill="FFFFFF"/>
            <w:vAlign w:val="center"/>
            <w:hideMark/>
          </w:tcPr>
          <w:p w14:paraId="5CFABFDE"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Сайт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9F86CF"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Аббревиатура</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750380E6"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Ректор</w:t>
            </w:r>
          </w:p>
        </w:tc>
        <w:tc>
          <w:tcPr>
            <w:tcW w:w="1074" w:type="dxa"/>
            <w:tcBorders>
              <w:top w:val="single" w:sz="4" w:space="0" w:color="auto"/>
              <w:left w:val="nil"/>
              <w:bottom w:val="single" w:sz="4" w:space="0" w:color="auto"/>
              <w:right w:val="single" w:sz="4" w:space="0" w:color="auto"/>
            </w:tcBorders>
            <w:shd w:val="clear" w:color="000000" w:fill="FFFFFF"/>
            <w:vAlign w:val="bottom"/>
            <w:hideMark/>
          </w:tcPr>
          <w:p w14:paraId="2274DF42"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Год Основания</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14:paraId="78A5A96F"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Город</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A71303B" w14:textId="42D1C2A8"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Статус</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63544829" w14:textId="226E85CE"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3173C7D5"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Оценка в 1000-балльной шкале по ДВФО, Балл.</w:t>
            </w:r>
          </w:p>
        </w:tc>
      </w:tr>
      <w:tr w:rsidR="007B7DD1" w:rsidRPr="007B7DD1" w14:paraId="7CFBB290"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3D3E3C2"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1</w:t>
            </w:r>
          </w:p>
        </w:tc>
        <w:tc>
          <w:tcPr>
            <w:tcW w:w="1601" w:type="dxa"/>
            <w:tcBorders>
              <w:top w:val="nil"/>
              <w:left w:val="nil"/>
              <w:bottom w:val="single" w:sz="4" w:space="0" w:color="auto"/>
              <w:right w:val="nil"/>
            </w:tcBorders>
            <w:shd w:val="clear" w:color="auto" w:fill="auto"/>
            <w:noWrap/>
            <w:hideMark/>
          </w:tcPr>
          <w:p w14:paraId="52D57DFD"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Дальневосточный федеральный университет</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634F3E0E"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https://www.dvfu.ru</w:t>
            </w:r>
          </w:p>
        </w:tc>
        <w:tc>
          <w:tcPr>
            <w:tcW w:w="1418" w:type="dxa"/>
            <w:tcBorders>
              <w:top w:val="nil"/>
              <w:left w:val="nil"/>
              <w:bottom w:val="nil"/>
              <w:right w:val="single" w:sz="4" w:space="0" w:color="auto"/>
            </w:tcBorders>
            <w:shd w:val="clear" w:color="auto" w:fill="auto"/>
            <w:noWrap/>
            <w:hideMark/>
          </w:tcPr>
          <w:p w14:paraId="720C958B" w14:textId="77777777" w:rsidR="007B7DD1" w:rsidRPr="007B7DD1" w:rsidRDefault="007B7DD1" w:rsidP="007B7DD1">
            <w:pPr>
              <w:spacing w:after="0" w:line="240" w:lineRule="auto"/>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ДВФУ</w:t>
            </w:r>
          </w:p>
        </w:tc>
        <w:tc>
          <w:tcPr>
            <w:tcW w:w="1317" w:type="dxa"/>
            <w:tcBorders>
              <w:top w:val="nil"/>
              <w:left w:val="nil"/>
              <w:bottom w:val="single" w:sz="4" w:space="0" w:color="auto"/>
              <w:right w:val="single" w:sz="4" w:space="0" w:color="auto"/>
            </w:tcBorders>
            <w:shd w:val="clear" w:color="auto" w:fill="auto"/>
            <w:noWrap/>
            <w:vAlign w:val="bottom"/>
            <w:hideMark/>
          </w:tcPr>
          <w:p w14:paraId="67D1FC5D" w14:textId="1066F472" w:rsidR="007B7DD1" w:rsidRPr="007B7DD1" w:rsidRDefault="00440FB5" w:rsidP="007B7DD1">
            <w:pPr>
              <w:spacing w:after="0" w:line="240" w:lineRule="auto"/>
              <w:rPr>
                <w:rFonts w:ascii="Calibri" w:eastAsia="Times New Roman" w:hAnsi="Calibri" w:cs="Calibri"/>
                <w:color w:val="000000"/>
                <w:sz w:val="18"/>
                <w:szCs w:val="18"/>
                <w:lang w:eastAsia="ru-RU"/>
              </w:rPr>
            </w:pPr>
            <w:r w:rsidRPr="009A4608">
              <w:rPr>
                <w:rFonts w:ascii="Calibri" w:hAnsi="Calibri" w:cs="Calibri"/>
                <w:sz w:val="18"/>
                <w:szCs w:val="18"/>
              </w:rPr>
              <w:t>Кошель Алексей Сергеевич</w:t>
            </w:r>
          </w:p>
        </w:tc>
        <w:tc>
          <w:tcPr>
            <w:tcW w:w="1074" w:type="dxa"/>
            <w:tcBorders>
              <w:top w:val="nil"/>
              <w:left w:val="nil"/>
              <w:bottom w:val="single" w:sz="4" w:space="0" w:color="auto"/>
              <w:right w:val="single" w:sz="4" w:space="0" w:color="auto"/>
            </w:tcBorders>
            <w:shd w:val="clear" w:color="auto" w:fill="auto"/>
            <w:noWrap/>
            <w:vAlign w:val="bottom"/>
            <w:hideMark/>
          </w:tcPr>
          <w:p w14:paraId="7DCB7A30"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1899</w:t>
            </w:r>
          </w:p>
        </w:tc>
        <w:tc>
          <w:tcPr>
            <w:tcW w:w="1310" w:type="dxa"/>
            <w:tcBorders>
              <w:top w:val="nil"/>
              <w:left w:val="nil"/>
              <w:bottom w:val="single" w:sz="4" w:space="0" w:color="auto"/>
              <w:right w:val="single" w:sz="4" w:space="0" w:color="auto"/>
            </w:tcBorders>
            <w:shd w:val="clear" w:color="auto" w:fill="auto"/>
            <w:noWrap/>
            <w:vAlign w:val="bottom"/>
            <w:hideMark/>
          </w:tcPr>
          <w:p w14:paraId="021B6DB1"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Владивосток</w:t>
            </w:r>
          </w:p>
        </w:tc>
        <w:tc>
          <w:tcPr>
            <w:tcW w:w="701" w:type="dxa"/>
            <w:tcBorders>
              <w:top w:val="nil"/>
              <w:left w:val="nil"/>
              <w:bottom w:val="single" w:sz="4" w:space="0" w:color="auto"/>
              <w:right w:val="single" w:sz="4" w:space="0" w:color="auto"/>
            </w:tcBorders>
            <w:shd w:val="clear" w:color="auto" w:fill="auto"/>
            <w:noWrap/>
            <w:vAlign w:val="bottom"/>
            <w:hideMark/>
          </w:tcPr>
          <w:p w14:paraId="02698A6C"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Ф, 5-100</w:t>
            </w:r>
          </w:p>
        </w:tc>
        <w:tc>
          <w:tcPr>
            <w:tcW w:w="718" w:type="dxa"/>
            <w:tcBorders>
              <w:top w:val="nil"/>
              <w:left w:val="nil"/>
              <w:bottom w:val="single" w:sz="4" w:space="0" w:color="auto"/>
              <w:right w:val="single" w:sz="4" w:space="0" w:color="auto"/>
            </w:tcBorders>
            <w:shd w:val="clear" w:color="auto" w:fill="auto"/>
            <w:noWrap/>
            <w:vAlign w:val="bottom"/>
            <w:hideMark/>
          </w:tcPr>
          <w:p w14:paraId="25F00D41"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FE7DC4F"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1000</w:t>
            </w:r>
          </w:p>
        </w:tc>
      </w:tr>
      <w:tr w:rsidR="007B7DD1" w:rsidRPr="007B7DD1" w14:paraId="2BEC41D8"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EFE45DB"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2</w:t>
            </w:r>
          </w:p>
        </w:tc>
        <w:tc>
          <w:tcPr>
            <w:tcW w:w="1601" w:type="dxa"/>
            <w:tcBorders>
              <w:top w:val="nil"/>
              <w:left w:val="nil"/>
              <w:bottom w:val="single" w:sz="4" w:space="0" w:color="auto"/>
              <w:right w:val="nil"/>
            </w:tcBorders>
            <w:shd w:val="clear" w:color="auto" w:fill="auto"/>
            <w:noWrap/>
            <w:hideMark/>
          </w:tcPr>
          <w:p w14:paraId="5BCAD306"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Северо-Восточный федеральный университет имени М.К.Аммосова</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0F0E7FAC"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https://www.s-vfu.ru</w:t>
            </w:r>
          </w:p>
        </w:tc>
        <w:tc>
          <w:tcPr>
            <w:tcW w:w="1418" w:type="dxa"/>
            <w:tcBorders>
              <w:top w:val="single" w:sz="4" w:space="0" w:color="auto"/>
              <w:left w:val="nil"/>
              <w:bottom w:val="nil"/>
              <w:right w:val="single" w:sz="4" w:space="0" w:color="auto"/>
            </w:tcBorders>
            <w:shd w:val="clear" w:color="auto" w:fill="auto"/>
            <w:noWrap/>
            <w:hideMark/>
          </w:tcPr>
          <w:p w14:paraId="3A44B1F1" w14:textId="77777777" w:rsidR="007B7DD1" w:rsidRPr="007B7DD1" w:rsidRDefault="007B7DD1" w:rsidP="007B7DD1">
            <w:pPr>
              <w:spacing w:after="0" w:line="240" w:lineRule="auto"/>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СВФУАммосов</w:t>
            </w:r>
          </w:p>
        </w:tc>
        <w:tc>
          <w:tcPr>
            <w:tcW w:w="1317" w:type="dxa"/>
            <w:tcBorders>
              <w:top w:val="nil"/>
              <w:left w:val="nil"/>
              <w:bottom w:val="single" w:sz="4" w:space="0" w:color="auto"/>
              <w:right w:val="single" w:sz="4" w:space="0" w:color="auto"/>
            </w:tcBorders>
            <w:shd w:val="clear" w:color="auto" w:fill="auto"/>
            <w:noWrap/>
            <w:vAlign w:val="bottom"/>
            <w:hideMark/>
          </w:tcPr>
          <w:p w14:paraId="786B36D3"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Николаев Анатолий Николаевич</w:t>
            </w:r>
          </w:p>
        </w:tc>
        <w:tc>
          <w:tcPr>
            <w:tcW w:w="1074" w:type="dxa"/>
            <w:tcBorders>
              <w:top w:val="nil"/>
              <w:left w:val="nil"/>
              <w:bottom w:val="single" w:sz="4" w:space="0" w:color="auto"/>
              <w:right w:val="single" w:sz="4" w:space="0" w:color="auto"/>
            </w:tcBorders>
            <w:shd w:val="clear" w:color="auto" w:fill="auto"/>
            <w:noWrap/>
            <w:vAlign w:val="bottom"/>
            <w:hideMark/>
          </w:tcPr>
          <w:p w14:paraId="44233968"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1956/2010</w:t>
            </w:r>
          </w:p>
        </w:tc>
        <w:tc>
          <w:tcPr>
            <w:tcW w:w="1310" w:type="dxa"/>
            <w:tcBorders>
              <w:top w:val="nil"/>
              <w:left w:val="nil"/>
              <w:bottom w:val="single" w:sz="4" w:space="0" w:color="auto"/>
              <w:right w:val="single" w:sz="4" w:space="0" w:color="auto"/>
            </w:tcBorders>
            <w:shd w:val="clear" w:color="auto" w:fill="auto"/>
            <w:noWrap/>
            <w:vAlign w:val="bottom"/>
            <w:hideMark/>
          </w:tcPr>
          <w:p w14:paraId="165E3542"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Якутск</w:t>
            </w:r>
          </w:p>
        </w:tc>
        <w:tc>
          <w:tcPr>
            <w:tcW w:w="701" w:type="dxa"/>
            <w:tcBorders>
              <w:top w:val="nil"/>
              <w:left w:val="nil"/>
              <w:bottom w:val="single" w:sz="4" w:space="0" w:color="auto"/>
              <w:right w:val="single" w:sz="4" w:space="0" w:color="auto"/>
            </w:tcBorders>
            <w:shd w:val="clear" w:color="auto" w:fill="auto"/>
            <w:noWrap/>
            <w:vAlign w:val="bottom"/>
            <w:hideMark/>
          </w:tcPr>
          <w:p w14:paraId="75798470"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Ф</w:t>
            </w:r>
          </w:p>
        </w:tc>
        <w:tc>
          <w:tcPr>
            <w:tcW w:w="718" w:type="dxa"/>
            <w:tcBorders>
              <w:top w:val="nil"/>
              <w:left w:val="nil"/>
              <w:bottom w:val="single" w:sz="4" w:space="0" w:color="auto"/>
              <w:right w:val="single" w:sz="4" w:space="0" w:color="auto"/>
            </w:tcBorders>
            <w:shd w:val="clear" w:color="auto" w:fill="auto"/>
            <w:noWrap/>
            <w:vAlign w:val="bottom"/>
            <w:hideMark/>
          </w:tcPr>
          <w:p w14:paraId="51DAB7B8"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412E652D"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890</w:t>
            </w:r>
          </w:p>
        </w:tc>
      </w:tr>
      <w:tr w:rsidR="007B7DD1" w:rsidRPr="007B7DD1" w14:paraId="435DE3B5"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1A6D4C9"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3</w:t>
            </w:r>
          </w:p>
        </w:tc>
        <w:tc>
          <w:tcPr>
            <w:tcW w:w="1601" w:type="dxa"/>
            <w:tcBorders>
              <w:top w:val="nil"/>
              <w:left w:val="nil"/>
              <w:bottom w:val="single" w:sz="4" w:space="0" w:color="auto"/>
              <w:right w:val="nil"/>
            </w:tcBorders>
            <w:shd w:val="clear" w:color="auto" w:fill="auto"/>
            <w:noWrap/>
            <w:hideMark/>
          </w:tcPr>
          <w:p w14:paraId="183DEA47" w14:textId="77777777" w:rsidR="007B7DD1" w:rsidRPr="007B7DD1" w:rsidRDefault="007B7DD1" w:rsidP="007B7DD1">
            <w:pPr>
              <w:spacing w:after="0" w:line="240" w:lineRule="auto"/>
              <w:rPr>
                <w:rFonts w:ascii="Calibri" w:eastAsia="Times New Roman" w:hAnsi="Calibri" w:cs="Calibri"/>
                <w:sz w:val="18"/>
                <w:szCs w:val="18"/>
                <w:lang w:eastAsia="ru-RU"/>
              </w:rPr>
            </w:pPr>
            <w:r w:rsidRPr="007B7DD1">
              <w:rPr>
                <w:rFonts w:ascii="Calibri" w:eastAsia="Times New Roman" w:hAnsi="Calibri" w:cs="Calibri"/>
                <w:sz w:val="18"/>
                <w:szCs w:val="18"/>
                <w:lang w:eastAsia="ru-RU"/>
              </w:rPr>
              <w:t>Владивостокский государственный университет экономики и сервиса</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1A5175AB"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https://www.vvsu.ru/</w:t>
            </w:r>
          </w:p>
        </w:tc>
        <w:tc>
          <w:tcPr>
            <w:tcW w:w="1418" w:type="dxa"/>
            <w:tcBorders>
              <w:top w:val="single" w:sz="4" w:space="0" w:color="auto"/>
              <w:left w:val="nil"/>
              <w:bottom w:val="nil"/>
              <w:right w:val="single" w:sz="4" w:space="0" w:color="auto"/>
            </w:tcBorders>
            <w:shd w:val="clear" w:color="auto" w:fill="auto"/>
            <w:noWrap/>
            <w:hideMark/>
          </w:tcPr>
          <w:p w14:paraId="421BECB9" w14:textId="77777777" w:rsidR="007B7DD1" w:rsidRPr="007B7DD1" w:rsidRDefault="007B7DD1" w:rsidP="007B7DD1">
            <w:pPr>
              <w:spacing w:after="0" w:line="240" w:lineRule="auto"/>
              <w:rPr>
                <w:rFonts w:ascii="Calibri" w:eastAsia="Times New Roman" w:hAnsi="Calibri" w:cs="Calibri"/>
                <w:b/>
                <w:bCs/>
                <w:sz w:val="18"/>
                <w:szCs w:val="18"/>
                <w:lang w:eastAsia="ru-RU"/>
              </w:rPr>
            </w:pPr>
            <w:r w:rsidRPr="007B7DD1">
              <w:rPr>
                <w:rFonts w:ascii="Calibri" w:eastAsia="Times New Roman" w:hAnsi="Calibri" w:cs="Calibri"/>
                <w:b/>
                <w:bCs/>
                <w:sz w:val="18"/>
                <w:szCs w:val="18"/>
                <w:lang w:eastAsia="ru-RU"/>
              </w:rPr>
              <w:t>ВГУЭС</w:t>
            </w:r>
          </w:p>
        </w:tc>
        <w:tc>
          <w:tcPr>
            <w:tcW w:w="1317" w:type="dxa"/>
            <w:tcBorders>
              <w:top w:val="nil"/>
              <w:left w:val="nil"/>
              <w:bottom w:val="single" w:sz="4" w:space="0" w:color="auto"/>
              <w:right w:val="single" w:sz="4" w:space="0" w:color="auto"/>
            </w:tcBorders>
            <w:shd w:val="clear" w:color="auto" w:fill="auto"/>
            <w:noWrap/>
            <w:vAlign w:val="bottom"/>
            <w:hideMark/>
          </w:tcPr>
          <w:p w14:paraId="4455599C"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xml:space="preserve">Терентьева Татьяна Валерьевна </w:t>
            </w:r>
          </w:p>
        </w:tc>
        <w:tc>
          <w:tcPr>
            <w:tcW w:w="1074" w:type="dxa"/>
            <w:tcBorders>
              <w:top w:val="nil"/>
              <w:left w:val="nil"/>
              <w:bottom w:val="single" w:sz="4" w:space="0" w:color="auto"/>
              <w:right w:val="single" w:sz="4" w:space="0" w:color="auto"/>
            </w:tcBorders>
            <w:shd w:val="clear" w:color="auto" w:fill="auto"/>
            <w:noWrap/>
            <w:vAlign w:val="bottom"/>
            <w:hideMark/>
          </w:tcPr>
          <w:p w14:paraId="195B9ECD"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1967</w:t>
            </w:r>
          </w:p>
        </w:tc>
        <w:tc>
          <w:tcPr>
            <w:tcW w:w="1310" w:type="dxa"/>
            <w:tcBorders>
              <w:top w:val="nil"/>
              <w:left w:val="nil"/>
              <w:bottom w:val="single" w:sz="4" w:space="0" w:color="auto"/>
              <w:right w:val="single" w:sz="4" w:space="0" w:color="auto"/>
            </w:tcBorders>
            <w:shd w:val="clear" w:color="auto" w:fill="auto"/>
            <w:noWrap/>
            <w:vAlign w:val="bottom"/>
            <w:hideMark/>
          </w:tcPr>
          <w:p w14:paraId="6AE7CBE0"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Владивосток</w:t>
            </w:r>
          </w:p>
        </w:tc>
        <w:tc>
          <w:tcPr>
            <w:tcW w:w="701" w:type="dxa"/>
            <w:tcBorders>
              <w:top w:val="nil"/>
              <w:left w:val="nil"/>
              <w:bottom w:val="single" w:sz="4" w:space="0" w:color="auto"/>
              <w:right w:val="single" w:sz="4" w:space="0" w:color="auto"/>
            </w:tcBorders>
            <w:shd w:val="clear" w:color="auto" w:fill="auto"/>
            <w:noWrap/>
            <w:vAlign w:val="bottom"/>
            <w:hideMark/>
          </w:tcPr>
          <w:p w14:paraId="6ADE4A99"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6CE0ACCA"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ЭС</w:t>
            </w:r>
          </w:p>
        </w:tc>
        <w:tc>
          <w:tcPr>
            <w:tcW w:w="975" w:type="dxa"/>
            <w:tcBorders>
              <w:top w:val="nil"/>
              <w:left w:val="nil"/>
              <w:bottom w:val="single" w:sz="4" w:space="0" w:color="auto"/>
              <w:right w:val="single" w:sz="4" w:space="0" w:color="auto"/>
            </w:tcBorders>
            <w:shd w:val="clear" w:color="auto" w:fill="auto"/>
            <w:noWrap/>
            <w:vAlign w:val="bottom"/>
            <w:hideMark/>
          </w:tcPr>
          <w:p w14:paraId="1542EBD4"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711</w:t>
            </w:r>
          </w:p>
        </w:tc>
      </w:tr>
      <w:tr w:rsidR="007B7DD1" w:rsidRPr="007B7DD1" w14:paraId="1A59FD37"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3F5705F"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4</w:t>
            </w:r>
          </w:p>
        </w:tc>
        <w:tc>
          <w:tcPr>
            <w:tcW w:w="1601" w:type="dxa"/>
            <w:tcBorders>
              <w:top w:val="nil"/>
              <w:left w:val="nil"/>
              <w:bottom w:val="single" w:sz="4" w:space="0" w:color="auto"/>
              <w:right w:val="nil"/>
            </w:tcBorders>
            <w:shd w:val="clear" w:color="auto" w:fill="auto"/>
            <w:noWrap/>
            <w:hideMark/>
          </w:tcPr>
          <w:p w14:paraId="79E4A946"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Тихоокеанский государственный университет</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543EEE8B"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https://pnu.edu.ru/ru</w:t>
            </w:r>
          </w:p>
        </w:tc>
        <w:tc>
          <w:tcPr>
            <w:tcW w:w="1418" w:type="dxa"/>
            <w:tcBorders>
              <w:top w:val="single" w:sz="4" w:space="0" w:color="auto"/>
              <w:left w:val="nil"/>
              <w:bottom w:val="nil"/>
              <w:right w:val="single" w:sz="4" w:space="0" w:color="auto"/>
            </w:tcBorders>
            <w:shd w:val="clear" w:color="auto" w:fill="auto"/>
            <w:noWrap/>
            <w:hideMark/>
          </w:tcPr>
          <w:p w14:paraId="0D523E1D" w14:textId="77777777" w:rsidR="007B7DD1" w:rsidRPr="007B7DD1" w:rsidRDefault="007B7DD1" w:rsidP="007B7DD1">
            <w:pPr>
              <w:spacing w:after="0" w:line="240" w:lineRule="auto"/>
              <w:rPr>
                <w:rFonts w:ascii="Calibri" w:eastAsia="Times New Roman" w:hAnsi="Calibri" w:cs="Calibri"/>
                <w:b/>
                <w:bCs/>
                <w:sz w:val="18"/>
                <w:szCs w:val="18"/>
                <w:lang w:eastAsia="ru-RU"/>
              </w:rPr>
            </w:pPr>
            <w:r w:rsidRPr="007B7DD1">
              <w:rPr>
                <w:rFonts w:ascii="Calibri" w:eastAsia="Times New Roman" w:hAnsi="Calibri" w:cs="Calibri"/>
                <w:b/>
                <w:bCs/>
                <w:sz w:val="18"/>
                <w:szCs w:val="18"/>
                <w:lang w:eastAsia="ru-RU"/>
              </w:rPr>
              <w:t>ТОГУ</w:t>
            </w:r>
          </w:p>
        </w:tc>
        <w:tc>
          <w:tcPr>
            <w:tcW w:w="1317" w:type="dxa"/>
            <w:tcBorders>
              <w:top w:val="nil"/>
              <w:left w:val="nil"/>
              <w:bottom w:val="single" w:sz="4" w:space="0" w:color="auto"/>
              <w:right w:val="single" w:sz="4" w:space="0" w:color="auto"/>
            </w:tcBorders>
            <w:shd w:val="clear" w:color="auto" w:fill="auto"/>
            <w:noWrap/>
            <w:vAlign w:val="bottom"/>
            <w:hideMark/>
          </w:tcPr>
          <w:p w14:paraId="27259C6E"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Иванченко Сергей Николаевич</w:t>
            </w:r>
          </w:p>
        </w:tc>
        <w:tc>
          <w:tcPr>
            <w:tcW w:w="1074" w:type="dxa"/>
            <w:tcBorders>
              <w:top w:val="nil"/>
              <w:left w:val="nil"/>
              <w:bottom w:val="single" w:sz="4" w:space="0" w:color="auto"/>
              <w:right w:val="single" w:sz="4" w:space="0" w:color="auto"/>
            </w:tcBorders>
            <w:shd w:val="clear" w:color="auto" w:fill="auto"/>
            <w:noWrap/>
            <w:vAlign w:val="bottom"/>
            <w:hideMark/>
          </w:tcPr>
          <w:p w14:paraId="68EEDCC9"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1958</w:t>
            </w:r>
          </w:p>
        </w:tc>
        <w:tc>
          <w:tcPr>
            <w:tcW w:w="1310" w:type="dxa"/>
            <w:tcBorders>
              <w:top w:val="nil"/>
              <w:left w:val="nil"/>
              <w:bottom w:val="single" w:sz="4" w:space="0" w:color="auto"/>
              <w:right w:val="single" w:sz="4" w:space="0" w:color="auto"/>
            </w:tcBorders>
            <w:shd w:val="clear" w:color="auto" w:fill="auto"/>
            <w:noWrap/>
            <w:vAlign w:val="bottom"/>
            <w:hideMark/>
          </w:tcPr>
          <w:p w14:paraId="2E98E708"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Хабаровск</w:t>
            </w:r>
          </w:p>
        </w:tc>
        <w:tc>
          <w:tcPr>
            <w:tcW w:w="701" w:type="dxa"/>
            <w:tcBorders>
              <w:top w:val="nil"/>
              <w:left w:val="nil"/>
              <w:bottom w:val="single" w:sz="4" w:space="0" w:color="auto"/>
              <w:right w:val="single" w:sz="4" w:space="0" w:color="auto"/>
            </w:tcBorders>
            <w:shd w:val="clear" w:color="auto" w:fill="auto"/>
            <w:noWrap/>
            <w:vAlign w:val="bottom"/>
            <w:hideMark/>
          </w:tcPr>
          <w:p w14:paraId="56F4A870"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02EEA9C8"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6616F8F7"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691</w:t>
            </w:r>
          </w:p>
        </w:tc>
      </w:tr>
      <w:tr w:rsidR="007B7DD1" w:rsidRPr="007B7DD1" w14:paraId="40856D29"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953E686"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5</w:t>
            </w:r>
          </w:p>
        </w:tc>
        <w:tc>
          <w:tcPr>
            <w:tcW w:w="1601" w:type="dxa"/>
            <w:tcBorders>
              <w:top w:val="nil"/>
              <w:left w:val="nil"/>
              <w:bottom w:val="single" w:sz="4" w:space="0" w:color="auto"/>
              <w:right w:val="nil"/>
            </w:tcBorders>
            <w:shd w:val="clear" w:color="auto" w:fill="auto"/>
            <w:noWrap/>
            <w:hideMark/>
          </w:tcPr>
          <w:p w14:paraId="72BF575A"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Забайкальский государственный университет</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31870C23"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http://zabgu.ru/php/index.php</w:t>
            </w:r>
          </w:p>
        </w:tc>
        <w:tc>
          <w:tcPr>
            <w:tcW w:w="1418" w:type="dxa"/>
            <w:tcBorders>
              <w:top w:val="single" w:sz="4" w:space="0" w:color="auto"/>
              <w:left w:val="nil"/>
              <w:bottom w:val="nil"/>
              <w:right w:val="single" w:sz="4" w:space="0" w:color="auto"/>
            </w:tcBorders>
            <w:shd w:val="clear" w:color="auto" w:fill="auto"/>
            <w:noWrap/>
            <w:hideMark/>
          </w:tcPr>
          <w:p w14:paraId="24E958AF" w14:textId="77777777" w:rsidR="007B7DD1" w:rsidRPr="007B7DD1" w:rsidRDefault="007B7DD1" w:rsidP="007B7DD1">
            <w:pPr>
              <w:spacing w:after="0" w:line="240" w:lineRule="auto"/>
              <w:rPr>
                <w:rFonts w:ascii="Calibri" w:eastAsia="Times New Roman" w:hAnsi="Calibri" w:cs="Calibri"/>
                <w:b/>
                <w:bCs/>
                <w:sz w:val="18"/>
                <w:szCs w:val="18"/>
                <w:lang w:eastAsia="ru-RU"/>
              </w:rPr>
            </w:pPr>
            <w:r w:rsidRPr="007B7DD1">
              <w:rPr>
                <w:rFonts w:ascii="Calibri" w:eastAsia="Times New Roman" w:hAnsi="Calibri" w:cs="Calibri"/>
                <w:b/>
                <w:bCs/>
                <w:sz w:val="18"/>
                <w:szCs w:val="18"/>
                <w:lang w:eastAsia="ru-RU"/>
              </w:rPr>
              <w:t>ЗабГУ</w:t>
            </w:r>
          </w:p>
        </w:tc>
        <w:tc>
          <w:tcPr>
            <w:tcW w:w="1317" w:type="dxa"/>
            <w:tcBorders>
              <w:top w:val="nil"/>
              <w:left w:val="nil"/>
              <w:bottom w:val="single" w:sz="4" w:space="0" w:color="auto"/>
              <w:right w:val="single" w:sz="4" w:space="0" w:color="auto"/>
            </w:tcBorders>
            <w:shd w:val="clear" w:color="auto" w:fill="auto"/>
            <w:noWrap/>
            <w:vAlign w:val="bottom"/>
            <w:hideMark/>
          </w:tcPr>
          <w:p w14:paraId="26FBED5E"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Иванов Сергей Анатольевич</w:t>
            </w:r>
          </w:p>
        </w:tc>
        <w:tc>
          <w:tcPr>
            <w:tcW w:w="1074" w:type="dxa"/>
            <w:tcBorders>
              <w:top w:val="nil"/>
              <w:left w:val="nil"/>
              <w:bottom w:val="single" w:sz="4" w:space="0" w:color="auto"/>
              <w:right w:val="single" w:sz="4" w:space="0" w:color="auto"/>
            </w:tcBorders>
            <w:shd w:val="clear" w:color="auto" w:fill="auto"/>
            <w:noWrap/>
            <w:vAlign w:val="bottom"/>
            <w:hideMark/>
          </w:tcPr>
          <w:p w14:paraId="29CE070A"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1972</w:t>
            </w:r>
          </w:p>
        </w:tc>
        <w:tc>
          <w:tcPr>
            <w:tcW w:w="1310" w:type="dxa"/>
            <w:tcBorders>
              <w:top w:val="nil"/>
              <w:left w:val="nil"/>
              <w:bottom w:val="single" w:sz="4" w:space="0" w:color="auto"/>
              <w:right w:val="single" w:sz="4" w:space="0" w:color="auto"/>
            </w:tcBorders>
            <w:shd w:val="clear" w:color="auto" w:fill="auto"/>
            <w:noWrap/>
            <w:vAlign w:val="bottom"/>
            <w:hideMark/>
          </w:tcPr>
          <w:p w14:paraId="5FF0E6F1"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Чита</w:t>
            </w:r>
          </w:p>
        </w:tc>
        <w:tc>
          <w:tcPr>
            <w:tcW w:w="701" w:type="dxa"/>
            <w:tcBorders>
              <w:top w:val="nil"/>
              <w:left w:val="nil"/>
              <w:bottom w:val="single" w:sz="4" w:space="0" w:color="auto"/>
              <w:right w:val="single" w:sz="4" w:space="0" w:color="auto"/>
            </w:tcBorders>
            <w:shd w:val="clear" w:color="auto" w:fill="auto"/>
            <w:noWrap/>
            <w:vAlign w:val="bottom"/>
            <w:hideMark/>
          </w:tcPr>
          <w:p w14:paraId="0CFFEB46"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50F190A7"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6F94F4EF"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600</w:t>
            </w:r>
          </w:p>
        </w:tc>
      </w:tr>
      <w:tr w:rsidR="007B7DD1" w:rsidRPr="007B7DD1" w14:paraId="2509E649"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9B98CF1"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6</w:t>
            </w:r>
          </w:p>
        </w:tc>
        <w:tc>
          <w:tcPr>
            <w:tcW w:w="1601" w:type="dxa"/>
            <w:tcBorders>
              <w:top w:val="nil"/>
              <w:left w:val="nil"/>
              <w:bottom w:val="single" w:sz="4" w:space="0" w:color="auto"/>
              <w:right w:val="nil"/>
            </w:tcBorders>
            <w:shd w:val="clear" w:color="auto" w:fill="auto"/>
            <w:noWrap/>
            <w:hideMark/>
          </w:tcPr>
          <w:p w14:paraId="3E60EB98"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Амурский государственный университет</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273AEB3B"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https://www.amursu.ru</w:t>
            </w:r>
          </w:p>
        </w:tc>
        <w:tc>
          <w:tcPr>
            <w:tcW w:w="1418" w:type="dxa"/>
            <w:tcBorders>
              <w:top w:val="single" w:sz="4" w:space="0" w:color="auto"/>
              <w:left w:val="nil"/>
              <w:bottom w:val="nil"/>
              <w:right w:val="single" w:sz="4" w:space="0" w:color="auto"/>
            </w:tcBorders>
            <w:shd w:val="clear" w:color="auto" w:fill="auto"/>
            <w:noWrap/>
            <w:hideMark/>
          </w:tcPr>
          <w:p w14:paraId="1A5EF514" w14:textId="77777777" w:rsidR="007B7DD1" w:rsidRPr="007B7DD1" w:rsidRDefault="007B7DD1" w:rsidP="007B7DD1">
            <w:pPr>
              <w:spacing w:after="0" w:line="240" w:lineRule="auto"/>
              <w:rPr>
                <w:rFonts w:ascii="Calibri" w:eastAsia="Times New Roman" w:hAnsi="Calibri" w:cs="Calibri"/>
                <w:b/>
                <w:bCs/>
                <w:sz w:val="18"/>
                <w:szCs w:val="18"/>
                <w:lang w:eastAsia="ru-RU"/>
              </w:rPr>
            </w:pPr>
            <w:r w:rsidRPr="007B7DD1">
              <w:rPr>
                <w:rFonts w:ascii="Calibri" w:eastAsia="Times New Roman" w:hAnsi="Calibri" w:cs="Calibri"/>
                <w:b/>
                <w:bCs/>
                <w:sz w:val="18"/>
                <w:szCs w:val="18"/>
                <w:lang w:eastAsia="ru-RU"/>
              </w:rPr>
              <w:t>АмурГУ</w:t>
            </w:r>
          </w:p>
        </w:tc>
        <w:tc>
          <w:tcPr>
            <w:tcW w:w="1317" w:type="dxa"/>
            <w:tcBorders>
              <w:top w:val="nil"/>
              <w:left w:val="nil"/>
              <w:bottom w:val="single" w:sz="4" w:space="0" w:color="auto"/>
              <w:right w:val="single" w:sz="4" w:space="0" w:color="auto"/>
            </w:tcBorders>
            <w:shd w:val="clear" w:color="auto" w:fill="auto"/>
            <w:noWrap/>
            <w:vAlign w:val="bottom"/>
            <w:hideMark/>
          </w:tcPr>
          <w:p w14:paraId="47ECAE0C"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Лейфа Андрей Васильевич</w:t>
            </w:r>
          </w:p>
        </w:tc>
        <w:tc>
          <w:tcPr>
            <w:tcW w:w="1074" w:type="dxa"/>
            <w:tcBorders>
              <w:top w:val="nil"/>
              <w:left w:val="nil"/>
              <w:bottom w:val="single" w:sz="4" w:space="0" w:color="auto"/>
              <w:right w:val="single" w:sz="4" w:space="0" w:color="auto"/>
            </w:tcBorders>
            <w:shd w:val="clear" w:color="auto" w:fill="auto"/>
            <w:noWrap/>
            <w:vAlign w:val="bottom"/>
            <w:hideMark/>
          </w:tcPr>
          <w:p w14:paraId="5DDDDB86"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1972</w:t>
            </w:r>
          </w:p>
        </w:tc>
        <w:tc>
          <w:tcPr>
            <w:tcW w:w="1310" w:type="dxa"/>
            <w:tcBorders>
              <w:top w:val="nil"/>
              <w:left w:val="nil"/>
              <w:bottom w:val="single" w:sz="4" w:space="0" w:color="auto"/>
              <w:right w:val="single" w:sz="4" w:space="0" w:color="auto"/>
            </w:tcBorders>
            <w:shd w:val="clear" w:color="auto" w:fill="auto"/>
            <w:noWrap/>
            <w:vAlign w:val="bottom"/>
            <w:hideMark/>
          </w:tcPr>
          <w:p w14:paraId="233B835D"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Благовещенск</w:t>
            </w:r>
          </w:p>
        </w:tc>
        <w:tc>
          <w:tcPr>
            <w:tcW w:w="701" w:type="dxa"/>
            <w:tcBorders>
              <w:top w:val="nil"/>
              <w:left w:val="nil"/>
              <w:bottom w:val="single" w:sz="4" w:space="0" w:color="auto"/>
              <w:right w:val="single" w:sz="4" w:space="0" w:color="auto"/>
            </w:tcBorders>
            <w:shd w:val="clear" w:color="auto" w:fill="auto"/>
            <w:noWrap/>
            <w:vAlign w:val="bottom"/>
            <w:hideMark/>
          </w:tcPr>
          <w:p w14:paraId="43E48EC5"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32460704"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502B37D6"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598</w:t>
            </w:r>
          </w:p>
        </w:tc>
      </w:tr>
      <w:tr w:rsidR="007B7DD1" w:rsidRPr="007B7DD1" w14:paraId="33C27F72"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07D43452"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7</w:t>
            </w:r>
          </w:p>
        </w:tc>
        <w:tc>
          <w:tcPr>
            <w:tcW w:w="1601" w:type="dxa"/>
            <w:tcBorders>
              <w:top w:val="nil"/>
              <w:left w:val="nil"/>
              <w:bottom w:val="single" w:sz="4" w:space="0" w:color="auto"/>
              <w:right w:val="nil"/>
            </w:tcBorders>
            <w:shd w:val="clear" w:color="auto" w:fill="auto"/>
            <w:noWrap/>
            <w:hideMark/>
          </w:tcPr>
          <w:p w14:paraId="72E7F14C"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Комсомольский-на-Амуре государственный университет</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4720E3B3"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https://knastu.ru</w:t>
            </w:r>
          </w:p>
        </w:tc>
        <w:tc>
          <w:tcPr>
            <w:tcW w:w="1418" w:type="dxa"/>
            <w:tcBorders>
              <w:top w:val="single" w:sz="4" w:space="0" w:color="auto"/>
              <w:left w:val="nil"/>
              <w:bottom w:val="nil"/>
              <w:right w:val="single" w:sz="4" w:space="0" w:color="auto"/>
            </w:tcBorders>
            <w:shd w:val="clear" w:color="auto" w:fill="auto"/>
            <w:noWrap/>
            <w:hideMark/>
          </w:tcPr>
          <w:p w14:paraId="53CC23DE" w14:textId="77777777" w:rsidR="007B7DD1" w:rsidRPr="007B7DD1" w:rsidRDefault="007B7DD1" w:rsidP="007B7DD1">
            <w:pPr>
              <w:spacing w:after="0" w:line="240" w:lineRule="auto"/>
              <w:rPr>
                <w:rFonts w:ascii="Calibri" w:eastAsia="Times New Roman" w:hAnsi="Calibri" w:cs="Calibri"/>
                <w:b/>
                <w:bCs/>
                <w:sz w:val="18"/>
                <w:szCs w:val="18"/>
                <w:lang w:eastAsia="ru-RU"/>
              </w:rPr>
            </w:pPr>
            <w:r w:rsidRPr="007B7DD1">
              <w:rPr>
                <w:rFonts w:ascii="Calibri" w:eastAsia="Times New Roman" w:hAnsi="Calibri" w:cs="Calibri"/>
                <w:b/>
                <w:bCs/>
                <w:sz w:val="18"/>
                <w:szCs w:val="18"/>
                <w:lang w:eastAsia="ru-RU"/>
              </w:rPr>
              <w:t>КнАГУ</w:t>
            </w:r>
          </w:p>
        </w:tc>
        <w:tc>
          <w:tcPr>
            <w:tcW w:w="1317" w:type="dxa"/>
            <w:tcBorders>
              <w:top w:val="nil"/>
              <w:left w:val="nil"/>
              <w:bottom w:val="single" w:sz="4" w:space="0" w:color="auto"/>
              <w:right w:val="single" w:sz="4" w:space="0" w:color="auto"/>
            </w:tcBorders>
            <w:shd w:val="clear" w:color="auto" w:fill="auto"/>
            <w:noWrap/>
            <w:vAlign w:val="bottom"/>
            <w:hideMark/>
          </w:tcPr>
          <w:p w14:paraId="5988CD52"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Дмитриев Эдуард Анатольевич</w:t>
            </w:r>
          </w:p>
        </w:tc>
        <w:tc>
          <w:tcPr>
            <w:tcW w:w="1074" w:type="dxa"/>
            <w:tcBorders>
              <w:top w:val="nil"/>
              <w:left w:val="nil"/>
              <w:bottom w:val="single" w:sz="4" w:space="0" w:color="auto"/>
              <w:right w:val="single" w:sz="4" w:space="0" w:color="auto"/>
            </w:tcBorders>
            <w:shd w:val="clear" w:color="auto" w:fill="auto"/>
            <w:noWrap/>
            <w:vAlign w:val="bottom"/>
            <w:hideMark/>
          </w:tcPr>
          <w:p w14:paraId="70399C2D"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1955</w:t>
            </w:r>
          </w:p>
        </w:tc>
        <w:tc>
          <w:tcPr>
            <w:tcW w:w="1310" w:type="dxa"/>
            <w:tcBorders>
              <w:top w:val="nil"/>
              <w:left w:val="nil"/>
              <w:bottom w:val="single" w:sz="4" w:space="0" w:color="auto"/>
              <w:right w:val="single" w:sz="4" w:space="0" w:color="auto"/>
            </w:tcBorders>
            <w:shd w:val="clear" w:color="auto" w:fill="auto"/>
            <w:noWrap/>
            <w:vAlign w:val="bottom"/>
            <w:hideMark/>
          </w:tcPr>
          <w:p w14:paraId="6D295EEF"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Комсомольск-на-Амуре</w:t>
            </w:r>
          </w:p>
        </w:tc>
        <w:tc>
          <w:tcPr>
            <w:tcW w:w="701" w:type="dxa"/>
            <w:tcBorders>
              <w:top w:val="nil"/>
              <w:left w:val="nil"/>
              <w:bottom w:val="single" w:sz="4" w:space="0" w:color="auto"/>
              <w:right w:val="single" w:sz="4" w:space="0" w:color="auto"/>
            </w:tcBorders>
            <w:shd w:val="clear" w:color="auto" w:fill="auto"/>
            <w:noWrap/>
            <w:vAlign w:val="bottom"/>
            <w:hideMark/>
          </w:tcPr>
          <w:p w14:paraId="1A94319B"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423FC8CC"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3D2AF33F"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596</w:t>
            </w:r>
          </w:p>
        </w:tc>
      </w:tr>
      <w:tr w:rsidR="007B7DD1" w:rsidRPr="007B7DD1" w14:paraId="0976DCE6"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79FFDCC"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8</w:t>
            </w:r>
          </w:p>
        </w:tc>
        <w:tc>
          <w:tcPr>
            <w:tcW w:w="1601" w:type="dxa"/>
            <w:tcBorders>
              <w:top w:val="nil"/>
              <w:left w:val="nil"/>
              <w:bottom w:val="single" w:sz="4" w:space="0" w:color="auto"/>
              <w:right w:val="nil"/>
            </w:tcBorders>
            <w:shd w:val="clear" w:color="auto" w:fill="auto"/>
            <w:noWrap/>
            <w:hideMark/>
          </w:tcPr>
          <w:p w14:paraId="5FD85C97"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Тихоокеанский государственный медицинский университет</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0A64F2C3"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https://tgmu.ru</w:t>
            </w:r>
          </w:p>
        </w:tc>
        <w:tc>
          <w:tcPr>
            <w:tcW w:w="1418" w:type="dxa"/>
            <w:tcBorders>
              <w:top w:val="single" w:sz="4" w:space="0" w:color="auto"/>
              <w:left w:val="nil"/>
              <w:bottom w:val="nil"/>
              <w:right w:val="single" w:sz="4" w:space="0" w:color="auto"/>
            </w:tcBorders>
            <w:shd w:val="clear" w:color="auto" w:fill="auto"/>
            <w:noWrap/>
            <w:hideMark/>
          </w:tcPr>
          <w:p w14:paraId="5DC1D783" w14:textId="77777777" w:rsidR="007B7DD1" w:rsidRPr="007B7DD1" w:rsidRDefault="007B7DD1" w:rsidP="007B7DD1">
            <w:pPr>
              <w:spacing w:after="0" w:line="240" w:lineRule="auto"/>
              <w:rPr>
                <w:rFonts w:ascii="Calibri" w:eastAsia="Times New Roman" w:hAnsi="Calibri" w:cs="Calibri"/>
                <w:b/>
                <w:bCs/>
                <w:sz w:val="18"/>
                <w:szCs w:val="18"/>
                <w:lang w:eastAsia="ru-RU"/>
              </w:rPr>
            </w:pPr>
            <w:r w:rsidRPr="007B7DD1">
              <w:rPr>
                <w:rFonts w:ascii="Calibri" w:eastAsia="Times New Roman" w:hAnsi="Calibri" w:cs="Calibri"/>
                <w:b/>
                <w:bCs/>
                <w:sz w:val="18"/>
                <w:szCs w:val="18"/>
                <w:lang w:eastAsia="ru-RU"/>
              </w:rPr>
              <w:t>ТОГМУ</w:t>
            </w:r>
          </w:p>
        </w:tc>
        <w:tc>
          <w:tcPr>
            <w:tcW w:w="1317" w:type="dxa"/>
            <w:tcBorders>
              <w:top w:val="nil"/>
              <w:left w:val="nil"/>
              <w:bottom w:val="single" w:sz="4" w:space="0" w:color="auto"/>
              <w:right w:val="single" w:sz="4" w:space="0" w:color="auto"/>
            </w:tcBorders>
            <w:shd w:val="clear" w:color="auto" w:fill="auto"/>
            <w:noWrap/>
            <w:vAlign w:val="bottom"/>
            <w:hideMark/>
          </w:tcPr>
          <w:p w14:paraId="7075B107"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Шуматов Валентин Борисович</w:t>
            </w:r>
          </w:p>
        </w:tc>
        <w:tc>
          <w:tcPr>
            <w:tcW w:w="1074" w:type="dxa"/>
            <w:tcBorders>
              <w:top w:val="nil"/>
              <w:left w:val="nil"/>
              <w:bottom w:val="single" w:sz="4" w:space="0" w:color="auto"/>
              <w:right w:val="single" w:sz="4" w:space="0" w:color="auto"/>
            </w:tcBorders>
            <w:shd w:val="clear" w:color="auto" w:fill="auto"/>
            <w:noWrap/>
            <w:vAlign w:val="bottom"/>
            <w:hideMark/>
          </w:tcPr>
          <w:p w14:paraId="6E153DB8"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1958</w:t>
            </w:r>
          </w:p>
        </w:tc>
        <w:tc>
          <w:tcPr>
            <w:tcW w:w="1310" w:type="dxa"/>
            <w:tcBorders>
              <w:top w:val="nil"/>
              <w:left w:val="nil"/>
              <w:bottom w:val="single" w:sz="4" w:space="0" w:color="auto"/>
              <w:right w:val="single" w:sz="4" w:space="0" w:color="auto"/>
            </w:tcBorders>
            <w:shd w:val="clear" w:color="auto" w:fill="auto"/>
            <w:noWrap/>
            <w:vAlign w:val="bottom"/>
            <w:hideMark/>
          </w:tcPr>
          <w:p w14:paraId="3FEDB680"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Владивосток</w:t>
            </w:r>
          </w:p>
        </w:tc>
        <w:tc>
          <w:tcPr>
            <w:tcW w:w="701" w:type="dxa"/>
            <w:tcBorders>
              <w:top w:val="nil"/>
              <w:left w:val="nil"/>
              <w:bottom w:val="single" w:sz="4" w:space="0" w:color="auto"/>
              <w:right w:val="single" w:sz="4" w:space="0" w:color="auto"/>
            </w:tcBorders>
            <w:shd w:val="clear" w:color="auto" w:fill="auto"/>
            <w:noWrap/>
            <w:vAlign w:val="bottom"/>
            <w:hideMark/>
          </w:tcPr>
          <w:p w14:paraId="33EE5242"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58D682B8"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17C55C69"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594</w:t>
            </w:r>
          </w:p>
        </w:tc>
      </w:tr>
      <w:tr w:rsidR="007B7DD1" w:rsidRPr="007B7DD1" w14:paraId="73F6F63D"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005123C"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9</w:t>
            </w:r>
          </w:p>
        </w:tc>
        <w:tc>
          <w:tcPr>
            <w:tcW w:w="1601" w:type="dxa"/>
            <w:tcBorders>
              <w:top w:val="nil"/>
              <w:left w:val="nil"/>
              <w:bottom w:val="single" w:sz="4" w:space="0" w:color="auto"/>
              <w:right w:val="nil"/>
            </w:tcBorders>
            <w:shd w:val="clear" w:color="auto" w:fill="auto"/>
            <w:noWrap/>
            <w:hideMark/>
          </w:tcPr>
          <w:p w14:paraId="4D9967DB" w14:textId="77777777" w:rsidR="007B7DD1" w:rsidRPr="007B7DD1" w:rsidRDefault="007B7DD1" w:rsidP="007B7DD1">
            <w:pPr>
              <w:spacing w:after="0" w:line="240" w:lineRule="auto"/>
              <w:rPr>
                <w:rFonts w:ascii="Calibri" w:eastAsia="Times New Roman" w:hAnsi="Calibri" w:cs="Calibri"/>
                <w:sz w:val="18"/>
                <w:szCs w:val="18"/>
                <w:lang w:eastAsia="ru-RU"/>
              </w:rPr>
            </w:pPr>
            <w:r w:rsidRPr="007B7DD1">
              <w:rPr>
                <w:rFonts w:ascii="Calibri" w:eastAsia="Times New Roman" w:hAnsi="Calibri" w:cs="Calibri"/>
                <w:sz w:val="18"/>
                <w:szCs w:val="18"/>
                <w:lang w:eastAsia="ru-RU"/>
              </w:rPr>
              <w:t>Дальневосточный государственный медицинский университет</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11321128"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http://www.fesmu.ru</w:t>
            </w:r>
          </w:p>
        </w:tc>
        <w:tc>
          <w:tcPr>
            <w:tcW w:w="1418" w:type="dxa"/>
            <w:tcBorders>
              <w:top w:val="single" w:sz="4" w:space="0" w:color="auto"/>
              <w:left w:val="nil"/>
              <w:bottom w:val="single" w:sz="4" w:space="0" w:color="auto"/>
              <w:right w:val="single" w:sz="4" w:space="0" w:color="auto"/>
            </w:tcBorders>
            <w:shd w:val="clear" w:color="auto" w:fill="auto"/>
            <w:noWrap/>
            <w:hideMark/>
          </w:tcPr>
          <w:p w14:paraId="48C8E1C7" w14:textId="77777777" w:rsidR="007B7DD1" w:rsidRPr="007B7DD1" w:rsidRDefault="007B7DD1" w:rsidP="007B7DD1">
            <w:pPr>
              <w:spacing w:after="0" w:line="240" w:lineRule="auto"/>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ДВГМУ</w:t>
            </w:r>
          </w:p>
        </w:tc>
        <w:tc>
          <w:tcPr>
            <w:tcW w:w="1317" w:type="dxa"/>
            <w:tcBorders>
              <w:top w:val="nil"/>
              <w:left w:val="nil"/>
              <w:bottom w:val="single" w:sz="4" w:space="0" w:color="auto"/>
              <w:right w:val="single" w:sz="4" w:space="0" w:color="auto"/>
            </w:tcBorders>
            <w:shd w:val="clear" w:color="auto" w:fill="auto"/>
            <w:noWrap/>
            <w:vAlign w:val="bottom"/>
            <w:hideMark/>
          </w:tcPr>
          <w:p w14:paraId="5D8A7C9D"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Жмеренецкий Константин Вячеславович</w:t>
            </w:r>
          </w:p>
        </w:tc>
        <w:tc>
          <w:tcPr>
            <w:tcW w:w="1074" w:type="dxa"/>
            <w:tcBorders>
              <w:top w:val="nil"/>
              <w:left w:val="nil"/>
              <w:bottom w:val="single" w:sz="4" w:space="0" w:color="auto"/>
              <w:right w:val="single" w:sz="4" w:space="0" w:color="auto"/>
            </w:tcBorders>
            <w:shd w:val="clear" w:color="auto" w:fill="auto"/>
            <w:noWrap/>
            <w:vAlign w:val="bottom"/>
            <w:hideMark/>
          </w:tcPr>
          <w:p w14:paraId="24DB6D67"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1930</w:t>
            </w:r>
          </w:p>
        </w:tc>
        <w:tc>
          <w:tcPr>
            <w:tcW w:w="1310" w:type="dxa"/>
            <w:tcBorders>
              <w:top w:val="nil"/>
              <w:left w:val="nil"/>
              <w:bottom w:val="single" w:sz="4" w:space="0" w:color="auto"/>
              <w:right w:val="single" w:sz="4" w:space="0" w:color="auto"/>
            </w:tcBorders>
            <w:shd w:val="clear" w:color="auto" w:fill="auto"/>
            <w:noWrap/>
            <w:vAlign w:val="bottom"/>
            <w:hideMark/>
          </w:tcPr>
          <w:p w14:paraId="1100BE25"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Хабаровск</w:t>
            </w:r>
          </w:p>
        </w:tc>
        <w:tc>
          <w:tcPr>
            <w:tcW w:w="701" w:type="dxa"/>
            <w:tcBorders>
              <w:top w:val="nil"/>
              <w:left w:val="nil"/>
              <w:bottom w:val="single" w:sz="4" w:space="0" w:color="auto"/>
              <w:right w:val="single" w:sz="4" w:space="0" w:color="auto"/>
            </w:tcBorders>
            <w:shd w:val="clear" w:color="auto" w:fill="auto"/>
            <w:noWrap/>
            <w:vAlign w:val="bottom"/>
            <w:hideMark/>
          </w:tcPr>
          <w:p w14:paraId="4F3B8D65"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3AAC3528"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7BA7EB33"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591</w:t>
            </w:r>
          </w:p>
        </w:tc>
      </w:tr>
      <w:tr w:rsidR="007B7DD1" w:rsidRPr="007B7DD1" w14:paraId="21BA55CE"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45185F5" w14:textId="77777777" w:rsidR="007B7DD1" w:rsidRPr="007B7DD1" w:rsidRDefault="007B7DD1" w:rsidP="007B7DD1">
            <w:pPr>
              <w:spacing w:after="0" w:line="240" w:lineRule="auto"/>
              <w:jc w:val="center"/>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10</w:t>
            </w:r>
          </w:p>
        </w:tc>
        <w:tc>
          <w:tcPr>
            <w:tcW w:w="1601" w:type="dxa"/>
            <w:tcBorders>
              <w:top w:val="single" w:sz="4" w:space="0" w:color="auto"/>
              <w:left w:val="nil"/>
              <w:bottom w:val="single" w:sz="4" w:space="0" w:color="auto"/>
              <w:right w:val="nil"/>
            </w:tcBorders>
            <w:shd w:val="clear" w:color="auto" w:fill="auto"/>
            <w:noWrap/>
            <w:hideMark/>
          </w:tcPr>
          <w:p w14:paraId="268CF553" w14:textId="77777777" w:rsidR="007B7DD1" w:rsidRPr="007B7DD1" w:rsidRDefault="007B7DD1" w:rsidP="007B7DD1">
            <w:pPr>
              <w:spacing w:after="0" w:line="240" w:lineRule="auto"/>
              <w:rPr>
                <w:rFonts w:ascii="Calibri" w:eastAsia="Times New Roman" w:hAnsi="Calibri" w:cs="Calibri"/>
                <w:sz w:val="18"/>
                <w:szCs w:val="18"/>
                <w:lang w:eastAsia="ru-RU"/>
              </w:rPr>
            </w:pPr>
            <w:r w:rsidRPr="007B7DD1">
              <w:rPr>
                <w:rFonts w:ascii="Calibri" w:eastAsia="Times New Roman" w:hAnsi="Calibri" w:cs="Calibri"/>
                <w:sz w:val="18"/>
                <w:szCs w:val="18"/>
                <w:lang w:eastAsia="ru-RU"/>
              </w:rPr>
              <w:t>Бурятский государственный университет имени Доржи Банзарова</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4B85"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https://bsu.ru/</w:t>
            </w:r>
          </w:p>
        </w:tc>
        <w:tc>
          <w:tcPr>
            <w:tcW w:w="1418" w:type="dxa"/>
            <w:tcBorders>
              <w:top w:val="single" w:sz="4" w:space="0" w:color="auto"/>
              <w:left w:val="nil"/>
              <w:bottom w:val="single" w:sz="4" w:space="0" w:color="auto"/>
              <w:right w:val="single" w:sz="4" w:space="0" w:color="auto"/>
            </w:tcBorders>
            <w:shd w:val="clear" w:color="auto" w:fill="auto"/>
            <w:noWrap/>
            <w:hideMark/>
          </w:tcPr>
          <w:p w14:paraId="54D9E30A" w14:textId="77777777" w:rsidR="007B7DD1" w:rsidRPr="007B7DD1" w:rsidRDefault="007B7DD1" w:rsidP="007B7DD1">
            <w:pPr>
              <w:spacing w:after="0" w:line="240" w:lineRule="auto"/>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БурятГУДоржиБанзаров</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45E7D98A"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Мошкин Николай Ильич</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6A9153FA" w14:textId="77777777" w:rsidR="007B7DD1" w:rsidRPr="007B7DD1" w:rsidRDefault="007B7DD1" w:rsidP="007B7DD1">
            <w:pPr>
              <w:spacing w:after="0" w:line="240" w:lineRule="auto"/>
              <w:jc w:val="center"/>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1995</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644F9DA5"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Улан-Удэ</w:t>
            </w:r>
          </w:p>
        </w:tc>
        <w:tc>
          <w:tcPr>
            <w:tcW w:w="701" w:type="dxa"/>
            <w:tcBorders>
              <w:top w:val="nil"/>
              <w:left w:val="nil"/>
              <w:bottom w:val="single" w:sz="4" w:space="0" w:color="auto"/>
              <w:right w:val="single" w:sz="4" w:space="0" w:color="auto"/>
            </w:tcBorders>
            <w:shd w:val="clear" w:color="auto" w:fill="auto"/>
            <w:noWrap/>
            <w:vAlign w:val="bottom"/>
            <w:hideMark/>
          </w:tcPr>
          <w:p w14:paraId="3D1BFC22"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75A470B3" w14:textId="77777777" w:rsidR="007B7DD1" w:rsidRPr="007B7DD1" w:rsidRDefault="007B7DD1" w:rsidP="007B7DD1">
            <w:pPr>
              <w:spacing w:after="0" w:line="240" w:lineRule="auto"/>
              <w:rPr>
                <w:rFonts w:ascii="Calibri" w:eastAsia="Times New Roman" w:hAnsi="Calibri" w:cs="Calibri"/>
                <w:color w:val="000000"/>
                <w:sz w:val="18"/>
                <w:szCs w:val="18"/>
                <w:lang w:eastAsia="ru-RU"/>
              </w:rPr>
            </w:pPr>
            <w:r w:rsidRPr="007B7DD1">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37325A2E" w14:textId="77777777" w:rsidR="007B7DD1" w:rsidRPr="007B7DD1" w:rsidRDefault="007B7DD1" w:rsidP="007B7DD1">
            <w:pPr>
              <w:spacing w:after="0" w:line="240" w:lineRule="auto"/>
              <w:jc w:val="right"/>
              <w:rPr>
                <w:rFonts w:ascii="Calibri" w:eastAsia="Times New Roman" w:hAnsi="Calibri" w:cs="Calibri"/>
                <w:b/>
                <w:bCs/>
                <w:color w:val="000000"/>
                <w:sz w:val="18"/>
                <w:szCs w:val="18"/>
                <w:lang w:eastAsia="ru-RU"/>
              </w:rPr>
            </w:pPr>
            <w:r w:rsidRPr="007B7DD1">
              <w:rPr>
                <w:rFonts w:ascii="Calibri" w:eastAsia="Times New Roman" w:hAnsi="Calibri" w:cs="Calibri"/>
                <w:b/>
                <w:bCs/>
                <w:color w:val="000000"/>
                <w:sz w:val="18"/>
                <w:szCs w:val="18"/>
                <w:lang w:eastAsia="ru-RU"/>
              </w:rPr>
              <w:t>589</w:t>
            </w:r>
          </w:p>
        </w:tc>
      </w:tr>
    </w:tbl>
    <w:p w14:paraId="249D3C9A" w14:textId="3F2A9D63" w:rsidR="00F26AD6" w:rsidRDefault="00F26AD6">
      <w:pPr>
        <w:rPr>
          <w:rFonts w:asciiTheme="minorHAnsi" w:hAnsiTheme="minorHAnsi" w:cstheme="minorHAnsi"/>
          <w:sz w:val="22"/>
        </w:rPr>
      </w:pPr>
    </w:p>
    <w:p w14:paraId="094416E5" w14:textId="6FB3C384" w:rsidR="00D64E2B" w:rsidRDefault="00D64E2B">
      <w:pPr>
        <w:rPr>
          <w:rFonts w:asciiTheme="minorHAnsi" w:hAnsiTheme="minorHAnsi" w:cstheme="minorHAnsi"/>
          <w:sz w:val="22"/>
        </w:rPr>
      </w:pPr>
      <w:r>
        <w:rPr>
          <w:rFonts w:asciiTheme="minorHAnsi" w:hAnsiTheme="minorHAnsi" w:cstheme="minorHAnsi"/>
          <w:sz w:val="22"/>
        </w:rPr>
        <w:t>Молодые академические центры ДВФО: Владивосток, Хабаровск, Якутск. К ним присоедин</w:t>
      </w:r>
      <w:r w:rsidR="00B01767">
        <w:rPr>
          <w:rFonts w:asciiTheme="minorHAnsi" w:hAnsiTheme="minorHAnsi" w:cstheme="minorHAnsi"/>
          <w:sz w:val="22"/>
        </w:rPr>
        <w:t>я</w:t>
      </w:r>
      <w:r>
        <w:rPr>
          <w:rFonts w:asciiTheme="minorHAnsi" w:hAnsiTheme="minorHAnsi" w:cstheme="minorHAnsi"/>
          <w:sz w:val="22"/>
        </w:rPr>
        <w:t>ется и Благовещенск.</w:t>
      </w:r>
    </w:p>
    <w:p w14:paraId="1DD827AE" w14:textId="087701F3" w:rsidR="00F26AD6" w:rsidRDefault="00F26AD6">
      <w:pPr>
        <w:spacing w:after="160" w:line="259" w:lineRule="auto"/>
        <w:rPr>
          <w:rFonts w:asciiTheme="minorHAnsi" w:hAnsiTheme="minorHAnsi" w:cstheme="minorHAnsi"/>
          <w:sz w:val="22"/>
        </w:rPr>
      </w:pPr>
      <w:r>
        <w:rPr>
          <w:rFonts w:asciiTheme="minorHAnsi" w:hAnsiTheme="minorHAnsi" w:cstheme="minorHAnsi"/>
          <w:sz w:val="22"/>
        </w:rPr>
        <w:br w:type="page"/>
      </w:r>
    </w:p>
    <w:p w14:paraId="5892828B" w14:textId="3029FE31" w:rsidR="00F26AD6" w:rsidRDefault="00F26AD6" w:rsidP="00F26AD6">
      <w:pPr>
        <w:pStyle w:val="3"/>
      </w:pPr>
      <w:bookmarkStart w:id="29" w:name="_Toc76561478"/>
      <w:r>
        <w:lastRenderedPageBreak/>
        <w:t>Южный федеральный округ</w:t>
      </w:r>
      <w:r w:rsidR="00DC1D05">
        <w:t>. Топ-10</w:t>
      </w:r>
      <w:bookmarkEnd w:id="29"/>
    </w:p>
    <w:p w14:paraId="48463945" w14:textId="6FDDBA87" w:rsidR="00E53352" w:rsidRDefault="00E53352">
      <w:pPr>
        <w:rPr>
          <w:rFonts w:asciiTheme="minorHAnsi" w:hAnsiTheme="minorHAnsi" w:cstheme="minorHAnsi"/>
          <w:sz w:val="22"/>
        </w:rPr>
      </w:pPr>
    </w:p>
    <w:tbl>
      <w:tblPr>
        <w:tblW w:w="11020" w:type="dxa"/>
        <w:tblInd w:w="-1423" w:type="dxa"/>
        <w:tblLayout w:type="fixed"/>
        <w:tblLook w:val="04A0" w:firstRow="1" w:lastRow="0" w:firstColumn="1" w:lastColumn="0" w:noHBand="0" w:noVBand="1"/>
      </w:tblPr>
      <w:tblGrid>
        <w:gridCol w:w="624"/>
        <w:gridCol w:w="1553"/>
        <w:gridCol w:w="1226"/>
        <w:gridCol w:w="1559"/>
        <w:gridCol w:w="1461"/>
        <w:gridCol w:w="1074"/>
        <w:gridCol w:w="1288"/>
        <w:gridCol w:w="751"/>
        <w:gridCol w:w="509"/>
        <w:gridCol w:w="975"/>
      </w:tblGrid>
      <w:tr w:rsidR="00CB707C" w:rsidRPr="00DC1D05" w14:paraId="07E37193" w14:textId="77777777" w:rsidTr="00D64E2B">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AFF12"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РЭНК</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3817F6CF"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Университет</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14:paraId="0A642F8E"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Сайт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811D0C"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Аббревиатура</w:t>
            </w:r>
          </w:p>
        </w:tc>
        <w:tc>
          <w:tcPr>
            <w:tcW w:w="1461" w:type="dxa"/>
            <w:tcBorders>
              <w:top w:val="single" w:sz="4" w:space="0" w:color="auto"/>
              <w:left w:val="nil"/>
              <w:bottom w:val="single" w:sz="4" w:space="0" w:color="auto"/>
              <w:right w:val="single" w:sz="4" w:space="0" w:color="auto"/>
            </w:tcBorders>
            <w:shd w:val="clear" w:color="000000" w:fill="FFFFFF"/>
            <w:vAlign w:val="center"/>
            <w:hideMark/>
          </w:tcPr>
          <w:p w14:paraId="3444339F"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Ректор</w:t>
            </w:r>
          </w:p>
        </w:tc>
        <w:tc>
          <w:tcPr>
            <w:tcW w:w="1074" w:type="dxa"/>
            <w:tcBorders>
              <w:top w:val="single" w:sz="4" w:space="0" w:color="auto"/>
              <w:left w:val="nil"/>
              <w:bottom w:val="single" w:sz="4" w:space="0" w:color="auto"/>
              <w:right w:val="single" w:sz="4" w:space="0" w:color="auto"/>
            </w:tcBorders>
            <w:shd w:val="clear" w:color="000000" w:fill="FFFFFF"/>
            <w:vAlign w:val="bottom"/>
            <w:hideMark/>
          </w:tcPr>
          <w:p w14:paraId="377D2192"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Год Основания</w:t>
            </w:r>
          </w:p>
        </w:tc>
        <w:tc>
          <w:tcPr>
            <w:tcW w:w="1288" w:type="dxa"/>
            <w:tcBorders>
              <w:top w:val="single" w:sz="4" w:space="0" w:color="auto"/>
              <w:left w:val="nil"/>
              <w:bottom w:val="single" w:sz="4" w:space="0" w:color="auto"/>
              <w:right w:val="single" w:sz="4" w:space="0" w:color="auto"/>
            </w:tcBorders>
            <w:shd w:val="clear" w:color="000000" w:fill="FFFFFF"/>
            <w:vAlign w:val="center"/>
            <w:hideMark/>
          </w:tcPr>
          <w:p w14:paraId="567DAA77"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Город</w:t>
            </w:r>
          </w:p>
        </w:tc>
        <w:tc>
          <w:tcPr>
            <w:tcW w:w="751" w:type="dxa"/>
            <w:tcBorders>
              <w:top w:val="single" w:sz="4" w:space="0" w:color="auto"/>
              <w:left w:val="nil"/>
              <w:bottom w:val="single" w:sz="4" w:space="0" w:color="auto"/>
              <w:right w:val="single" w:sz="4" w:space="0" w:color="auto"/>
            </w:tcBorders>
            <w:shd w:val="clear" w:color="000000" w:fill="FFFFFF"/>
            <w:vAlign w:val="center"/>
            <w:hideMark/>
          </w:tcPr>
          <w:p w14:paraId="09EDFF1C" w14:textId="33F654DC"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Статус</w:t>
            </w:r>
          </w:p>
        </w:tc>
        <w:tc>
          <w:tcPr>
            <w:tcW w:w="509" w:type="dxa"/>
            <w:tcBorders>
              <w:top w:val="single" w:sz="4" w:space="0" w:color="auto"/>
              <w:left w:val="nil"/>
              <w:bottom w:val="single" w:sz="4" w:space="0" w:color="auto"/>
              <w:right w:val="single" w:sz="4" w:space="0" w:color="auto"/>
            </w:tcBorders>
            <w:shd w:val="clear" w:color="000000" w:fill="FFFFFF"/>
            <w:vAlign w:val="center"/>
            <w:hideMark/>
          </w:tcPr>
          <w:p w14:paraId="0A6086B4" w14:textId="0C22474E"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3F35A40E" w14:textId="77777777" w:rsidR="00CB707C" w:rsidRPr="00DC1D05" w:rsidRDefault="00CB707C" w:rsidP="00DC1D05">
            <w:pPr>
              <w:spacing w:after="0" w:line="240" w:lineRule="auto"/>
              <w:jc w:val="center"/>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Оценка в 1000-балльной шкале по ЮФО</w:t>
            </w:r>
          </w:p>
        </w:tc>
      </w:tr>
      <w:tr w:rsidR="00CB707C" w:rsidRPr="00DC1D05" w14:paraId="236AE9F5"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B88C8A1"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w:t>
            </w:r>
          </w:p>
        </w:tc>
        <w:tc>
          <w:tcPr>
            <w:tcW w:w="1553" w:type="dxa"/>
            <w:tcBorders>
              <w:top w:val="nil"/>
              <w:left w:val="nil"/>
              <w:bottom w:val="single" w:sz="4" w:space="0" w:color="auto"/>
              <w:right w:val="nil"/>
            </w:tcBorders>
            <w:shd w:val="clear" w:color="auto" w:fill="auto"/>
            <w:noWrap/>
            <w:hideMark/>
          </w:tcPr>
          <w:p w14:paraId="0985931F"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Южный федеральный университет</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6469BC70"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https://www.sfedu.ru</w:t>
            </w:r>
          </w:p>
        </w:tc>
        <w:tc>
          <w:tcPr>
            <w:tcW w:w="1559" w:type="dxa"/>
            <w:tcBorders>
              <w:top w:val="nil"/>
              <w:left w:val="nil"/>
              <w:bottom w:val="single" w:sz="4" w:space="0" w:color="auto"/>
              <w:right w:val="single" w:sz="4" w:space="0" w:color="auto"/>
            </w:tcBorders>
            <w:shd w:val="clear" w:color="auto" w:fill="auto"/>
            <w:noWrap/>
            <w:hideMark/>
          </w:tcPr>
          <w:p w14:paraId="476F0D06"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ЮФУ</w:t>
            </w:r>
          </w:p>
        </w:tc>
        <w:tc>
          <w:tcPr>
            <w:tcW w:w="1461" w:type="dxa"/>
            <w:tcBorders>
              <w:top w:val="nil"/>
              <w:left w:val="nil"/>
              <w:bottom w:val="single" w:sz="4" w:space="0" w:color="auto"/>
              <w:right w:val="single" w:sz="4" w:space="0" w:color="auto"/>
            </w:tcBorders>
            <w:shd w:val="clear" w:color="auto" w:fill="auto"/>
            <w:noWrap/>
            <w:vAlign w:val="bottom"/>
            <w:hideMark/>
          </w:tcPr>
          <w:p w14:paraId="0A536E15"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Шевченко Инна Константиновна</w:t>
            </w:r>
          </w:p>
        </w:tc>
        <w:tc>
          <w:tcPr>
            <w:tcW w:w="1074" w:type="dxa"/>
            <w:tcBorders>
              <w:top w:val="nil"/>
              <w:left w:val="nil"/>
              <w:bottom w:val="single" w:sz="4" w:space="0" w:color="auto"/>
              <w:right w:val="single" w:sz="4" w:space="0" w:color="auto"/>
            </w:tcBorders>
            <w:shd w:val="clear" w:color="auto" w:fill="auto"/>
            <w:noWrap/>
            <w:vAlign w:val="bottom"/>
            <w:hideMark/>
          </w:tcPr>
          <w:p w14:paraId="3DB2D95F"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1915</w:t>
            </w:r>
          </w:p>
        </w:tc>
        <w:tc>
          <w:tcPr>
            <w:tcW w:w="1288" w:type="dxa"/>
            <w:tcBorders>
              <w:top w:val="nil"/>
              <w:left w:val="nil"/>
              <w:bottom w:val="single" w:sz="4" w:space="0" w:color="auto"/>
              <w:right w:val="single" w:sz="4" w:space="0" w:color="auto"/>
            </w:tcBorders>
            <w:shd w:val="clear" w:color="auto" w:fill="auto"/>
            <w:noWrap/>
            <w:vAlign w:val="bottom"/>
            <w:hideMark/>
          </w:tcPr>
          <w:p w14:paraId="1149DEC4"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Ростов-на-Дону</w:t>
            </w:r>
          </w:p>
        </w:tc>
        <w:tc>
          <w:tcPr>
            <w:tcW w:w="751" w:type="dxa"/>
            <w:tcBorders>
              <w:top w:val="nil"/>
              <w:left w:val="nil"/>
              <w:bottom w:val="single" w:sz="4" w:space="0" w:color="auto"/>
              <w:right w:val="single" w:sz="4" w:space="0" w:color="auto"/>
            </w:tcBorders>
            <w:shd w:val="clear" w:color="auto" w:fill="auto"/>
            <w:noWrap/>
            <w:vAlign w:val="bottom"/>
            <w:hideMark/>
          </w:tcPr>
          <w:p w14:paraId="77904AE7"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Ф</w:t>
            </w:r>
          </w:p>
        </w:tc>
        <w:tc>
          <w:tcPr>
            <w:tcW w:w="509" w:type="dxa"/>
            <w:tcBorders>
              <w:top w:val="nil"/>
              <w:left w:val="nil"/>
              <w:bottom w:val="single" w:sz="4" w:space="0" w:color="auto"/>
              <w:right w:val="single" w:sz="4" w:space="0" w:color="auto"/>
            </w:tcBorders>
            <w:shd w:val="clear" w:color="auto" w:fill="auto"/>
            <w:noWrap/>
            <w:vAlign w:val="bottom"/>
            <w:hideMark/>
          </w:tcPr>
          <w:p w14:paraId="7596824A"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5B1071D"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1000</w:t>
            </w:r>
          </w:p>
        </w:tc>
      </w:tr>
      <w:tr w:rsidR="00CB707C" w:rsidRPr="00DC1D05" w14:paraId="54E39D12"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79E30BF"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2</w:t>
            </w:r>
          </w:p>
        </w:tc>
        <w:tc>
          <w:tcPr>
            <w:tcW w:w="1553" w:type="dxa"/>
            <w:tcBorders>
              <w:top w:val="nil"/>
              <w:left w:val="nil"/>
              <w:bottom w:val="single" w:sz="4" w:space="0" w:color="auto"/>
              <w:right w:val="nil"/>
            </w:tcBorders>
            <w:shd w:val="clear" w:color="auto" w:fill="auto"/>
            <w:noWrap/>
            <w:hideMark/>
          </w:tcPr>
          <w:p w14:paraId="6AC0F9EF"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Кубанский государственный университет</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08412AE8"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https://www.kubsu.ru</w:t>
            </w:r>
          </w:p>
        </w:tc>
        <w:tc>
          <w:tcPr>
            <w:tcW w:w="1559" w:type="dxa"/>
            <w:tcBorders>
              <w:top w:val="nil"/>
              <w:left w:val="nil"/>
              <w:bottom w:val="single" w:sz="4" w:space="0" w:color="auto"/>
              <w:right w:val="single" w:sz="4" w:space="0" w:color="auto"/>
            </w:tcBorders>
            <w:shd w:val="clear" w:color="auto" w:fill="auto"/>
            <w:noWrap/>
            <w:hideMark/>
          </w:tcPr>
          <w:p w14:paraId="4717BB08"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КубГУ</w:t>
            </w:r>
          </w:p>
        </w:tc>
        <w:tc>
          <w:tcPr>
            <w:tcW w:w="1461" w:type="dxa"/>
            <w:tcBorders>
              <w:top w:val="nil"/>
              <w:left w:val="nil"/>
              <w:bottom w:val="single" w:sz="4" w:space="0" w:color="auto"/>
              <w:right w:val="single" w:sz="4" w:space="0" w:color="auto"/>
            </w:tcBorders>
            <w:shd w:val="clear" w:color="auto" w:fill="auto"/>
            <w:noWrap/>
            <w:vAlign w:val="bottom"/>
            <w:hideMark/>
          </w:tcPr>
          <w:p w14:paraId="746EF6F2"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Астапов Михаил Борисович</w:t>
            </w:r>
          </w:p>
        </w:tc>
        <w:tc>
          <w:tcPr>
            <w:tcW w:w="1074" w:type="dxa"/>
            <w:tcBorders>
              <w:top w:val="nil"/>
              <w:left w:val="nil"/>
              <w:bottom w:val="single" w:sz="4" w:space="0" w:color="auto"/>
              <w:right w:val="single" w:sz="4" w:space="0" w:color="auto"/>
            </w:tcBorders>
            <w:shd w:val="clear" w:color="auto" w:fill="auto"/>
            <w:noWrap/>
            <w:vAlign w:val="bottom"/>
            <w:hideMark/>
          </w:tcPr>
          <w:p w14:paraId="6004A855"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1920</w:t>
            </w:r>
          </w:p>
        </w:tc>
        <w:tc>
          <w:tcPr>
            <w:tcW w:w="1288" w:type="dxa"/>
            <w:tcBorders>
              <w:top w:val="nil"/>
              <w:left w:val="nil"/>
              <w:bottom w:val="single" w:sz="4" w:space="0" w:color="auto"/>
              <w:right w:val="single" w:sz="4" w:space="0" w:color="auto"/>
            </w:tcBorders>
            <w:shd w:val="clear" w:color="auto" w:fill="auto"/>
            <w:noWrap/>
            <w:vAlign w:val="bottom"/>
            <w:hideMark/>
          </w:tcPr>
          <w:p w14:paraId="2DBABFFD"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Краснодар</w:t>
            </w:r>
          </w:p>
        </w:tc>
        <w:tc>
          <w:tcPr>
            <w:tcW w:w="751" w:type="dxa"/>
            <w:tcBorders>
              <w:top w:val="nil"/>
              <w:left w:val="nil"/>
              <w:bottom w:val="single" w:sz="4" w:space="0" w:color="auto"/>
              <w:right w:val="single" w:sz="4" w:space="0" w:color="auto"/>
            </w:tcBorders>
            <w:shd w:val="clear" w:color="auto" w:fill="auto"/>
            <w:noWrap/>
            <w:vAlign w:val="bottom"/>
            <w:hideMark/>
          </w:tcPr>
          <w:p w14:paraId="49F0AACC"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 </w:t>
            </w:r>
          </w:p>
        </w:tc>
        <w:tc>
          <w:tcPr>
            <w:tcW w:w="509" w:type="dxa"/>
            <w:tcBorders>
              <w:top w:val="nil"/>
              <w:left w:val="nil"/>
              <w:bottom w:val="single" w:sz="4" w:space="0" w:color="auto"/>
              <w:right w:val="single" w:sz="4" w:space="0" w:color="auto"/>
            </w:tcBorders>
            <w:shd w:val="clear" w:color="auto" w:fill="auto"/>
            <w:noWrap/>
            <w:vAlign w:val="bottom"/>
            <w:hideMark/>
          </w:tcPr>
          <w:p w14:paraId="30D52F4C"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586279B3"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731</w:t>
            </w:r>
          </w:p>
        </w:tc>
      </w:tr>
      <w:tr w:rsidR="00CB707C" w:rsidRPr="00DC1D05" w14:paraId="6D2F3928"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B0D9B99"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3</w:t>
            </w:r>
          </w:p>
        </w:tc>
        <w:tc>
          <w:tcPr>
            <w:tcW w:w="1553" w:type="dxa"/>
            <w:tcBorders>
              <w:top w:val="nil"/>
              <w:left w:val="nil"/>
              <w:bottom w:val="single" w:sz="4" w:space="0" w:color="auto"/>
              <w:right w:val="nil"/>
            </w:tcBorders>
            <w:shd w:val="clear" w:color="auto" w:fill="auto"/>
            <w:noWrap/>
            <w:hideMark/>
          </w:tcPr>
          <w:p w14:paraId="1417112E"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Донской государственный технический университет</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3FAC7F5"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https://donstu.ru</w:t>
            </w:r>
          </w:p>
        </w:tc>
        <w:tc>
          <w:tcPr>
            <w:tcW w:w="1559" w:type="dxa"/>
            <w:tcBorders>
              <w:top w:val="nil"/>
              <w:left w:val="nil"/>
              <w:bottom w:val="single" w:sz="4" w:space="0" w:color="auto"/>
              <w:right w:val="single" w:sz="4" w:space="0" w:color="auto"/>
            </w:tcBorders>
            <w:shd w:val="clear" w:color="auto" w:fill="auto"/>
            <w:noWrap/>
            <w:hideMark/>
          </w:tcPr>
          <w:p w14:paraId="56D5EF53"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ДонГТУ</w:t>
            </w:r>
          </w:p>
        </w:tc>
        <w:tc>
          <w:tcPr>
            <w:tcW w:w="1461" w:type="dxa"/>
            <w:tcBorders>
              <w:top w:val="nil"/>
              <w:left w:val="nil"/>
              <w:bottom w:val="single" w:sz="4" w:space="0" w:color="auto"/>
              <w:right w:val="single" w:sz="4" w:space="0" w:color="auto"/>
            </w:tcBorders>
            <w:shd w:val="clear" w:color="auto" w:fill="auto"/>
            <w:noWrap/>
            <w:vAlign w:val="bottom"/>
            <w:hideMark/>
          </w:tcPr>
          <w:p w14:paraId="684B1D84"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Месхи Бесарион Чохоевич</w:t>
            </w:r>
          </w:p>
        </w:tc>
        <w:tc>
          <w:tcPr>
            <w:tcW w:w="1074" w:type="dxa"/>
            <w:tcBorders>
              <w:top w:val="nil"/>
              <w:left w:val="nil"/>
              <w:bottom w:val="single" w:sz="4" w:space="0" w:color="auto"/>
              <w:right w:val="single" w:sz="4" w:space="0" w:color="auto"/>
            </w:tcBorders>
            <w:shd w:val="clear" w:color="auto" w:fill="auto"/>
            <w:noWrap/>
            <w:vAlign w:val="bottom"/>
            <w:hideMark/>
          </w:tcPr>
          <w:p w14:paraId="24B82D0B"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1930</w:t>
            </w:r>
          </w:p>
        </w:tc>
        <w:tc>
          <w:tcPr>
            <w:tcW w:w="1288" w:type="dxa"/>
            <w:tcBorders>
              <w:top w:val="nil"/>
              <w:left w:val="nil"/>
              <w:bottom w:val="single" w:sz="4" w:space="0" w:color="auto"/>
              <w:right w:val="single" w:sz="4" w:space="0" w:color="auto"/>
            </w:tcBorders>
            <w:shd w:val="clear" w:color="auto" w:fill="auto"/>
            <w:noWrap/>
            <w:vAlign w:val="bottom"/>
            <w:hideMark/>
          </w:tcPr>
          <w:p w14:paraId="48A4BB8A"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Ростов-на-Дону</w:t>
            </w:r>
          </w:p>
        </w:tc>
        <w:tc>
          <w:tcPr>
            <w:tcW w:w="751" w:type="dxa"/>
            <w:tcBorders>
              <w:top w:val="nil"/>
              <w:left w:val="nil"/>
              <w:bottom w:val="single" w:sz="4" w:space="0" w:color="auto"/>
              <w:right w:val="single" w:sz="4" w:space="0" w:color="auto"/>
            </w:tcBorders>
            <w:shd w:val="clear" w:color="auto" w:fill="auto"/>
            <w:noWrap/>
            <w:vAlign w:val="bottom"/>
            <w:hideMark/>
          </w:tcPr>
          <w:p w14:paraId="1B770FA7"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О</w:t>
            </w:r>
          </w:p>
        </w:tc>
        <w:tc>
          <w:tcPr>
            <w:tcW w:w="509" w:type="dxa"/>
            <w:tcBorders>
              <w:top w:val="nil"/>
              <w:left w:val="nil"/>
              <w:bottom w:val="single" w:sz="4" w:space="0" w:color="auto"/>
              <w:right w:val="single" w:sz="4" w:space="0" w:color="auto"/>
            </w:tcBorders>
            <w:shd w:val="clear" w:color="auto" w:fill="auto"/>
            <w:noWrap/>
            <w:vAlign w:val="bottom"/>
            <w:hideMark/>
          </w:tcPr>
          <w:p w14:paraId="41A028A6"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2D067E7C"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710</w:t>
            </w:r>
          </w:p>
        </w:tc>
      </w:tr>
      <w:tr w:rsidR="00CB707C" w:rsidRPr="00DC1D05" w14:paraId="600318B9"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47B092C4"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4</w:t>
            </w:r>
          </w:p>
        </w:tc>
        <w:tc>
          <w:tcPr>
            <w:tcW w:w="1553" w:type="dxa"/>
            <w:tcBorders>
              <w:top w:val="nil"/>
              <w:left w:val="nil"/>
              <w:bottom w:val="single" w:sz="4" w:space="0" w:color="auto"/>
              <w:right w:val="nil"/>
            </w:tcBorders>
            <w:shd w:val="clear" w:color="auto" w:fill="auto"/>
            <w:noWrap/>
            <w:hideMark/>
          </w:tcPr>
          <w:p w14:paraId="5BFB3DF2"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Волгоградский государственный технический университет</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0845776"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http://www.vstu.ru</w:t>
            </w:r>
          </w:p>
        </w:tc>
        <w:tc>
          <w:tcPr>
            <w:tcW w:w="1559" w:type="dxa"/>
            <w:tcBorders>
              <w:top w:val="nil"/>
              <w:left w:val="nil"/>
              <w:bottom w:val="single" w:sz="4" w:space="0" w:color="auto"/>
              <w:right w:val="single" w:sz="4" w:space="0" w:color="auto"/>
            </w:tcBorders>
            <w:shd w:val="clear" w:color="auto" w:fill="auto"/>
            <w:noWrap/>
            <w:hideMark/>
          </w:tcPr>
          <w:p w14:paraId="001C2EF3"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ВолгГТУ</w:t>
            </w:r>
          </w:p>
        </w:tc>
        <w:tc>
          <w:tcPr>
            <w:tcW w:w="1461" w:type="dxa"/>
            <w:tcBorders>
              <w:top w:val="nil"/>
              <w:left w:val="nil"/>
              <w:bottom w:val="single" w:sz="4" w:space="0" w:color="auto"/>
              <w:right w:val="single" w:sz="4" w:space="0" w:color="auto"/>
            </w:tcBorders>
            <w:shd w:val="clear" w:color="auto" w:fill="auto"/>
            <w:noWrap/>
            <w:vAlign w:val="bottom"/>
            <w:hideMark/>
          </w:tcPr>
          <w:p w14:paraId="5441D507"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Навроцкий Александр Валентинович</w:t>
            </w:r>
          </w:p>
        </w:tc>
        <w:tc>
          <w:tcPr>
            <w:tcW w:w="1074" w:type="dxa"/>
            <w:tcBorders>
              <w:top w:val="nil"/>
              <w:left w:val="nil"/>
              <w:bottom w:val="single" w:sz="4" w:space="0" w:color="auto"/>
              <w:right w:val="single" w:sz="4" w:space="0" w:color="auto"/>
            </w:tcBorders>
            <w:shd w:val="clear" w:color="auto" w:fill="auto"/>
            <w:noWrap/>
            <w:vAlign w:val="bottom"/>
            <w:hideMark/>
          </w:tcPr>
          <w:p w14:paraId="7C964296"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1929</w:t>
            </w:r>
          </w:p>
        </w:tc>
        <w:tc>
          <w:tcPr>
            <w:tcW w:w="1288" w:type="dxa"/>
            <w:tcBorders>
              <w:top w:val="nil"/>
              <w:left w:val="nil"/>
              <w:bottom w:val="single" w:sz="4" w:space="0" w:color="auto"/>
              <w:right w:val="single" w:sz="4" w:space="0" w:color="auto"/>
            </w:tcBorders>
            <w:shd w:val="clear" w:color="auto" w:fill="auto"/>
            <w:noWrap/>
            <w:vAlign w:val="bottom"/>
            <w:hideMark/>
          </w:tcPr>
          <w:p w14:paraId="2B8562F0"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Волгоград</w:t>
            </w:r>
          </w:p>
        </w:tc>
        <w:tc>
          <w:tcPr>
            <w:tcW w:w="751" w:type="dxa"/>
            <w:tcBorders>
              <w:top w:val="nil"/>
              <w:left w:val="nil"/>
              <w:bottom w:val="single" w:sz="4" w:space="0" w:color="auto"/>
              <w:right w:val="single" w:sz="4" w:space="0" w:color="auto"/>
            </w:tcBorders>
            <w:shd w:val="clear" w:color="auto" w:fill="auto"/>
            <w:noWrap/>
            <w:vAlign w:val="bottom"/>
            <w:hideMark/>
          </w:tcPr>
          <w:p w14:paraId="7C684E48"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О</w:t>
            </w:r>
          </w:p>
        </w:tc>
        <w:tc>
          <w:tcPr>
            <w:tcW w:w="509" w:type="dxa"/>
            <w:tcBorders>
              <w:top w:val="nil"/>
              <w:left w:val="nil"/>
              <w:bottom w:val="single" w:sz="4" w:space="0" w:color="auto"/>
              <w:right w:val="single" w:sz="4" w:space="0" w:color="auto"/>
            </w:tcBorders>
            <w:shd w:val="clear" w:color="auto" w:fill="auto"/>
            <w:noWrap/>
            <w:vAlign w:val="bottom"/>
            <w:hideMark/>
          </w:tcPr>
          <w:p w14:paraId="489026CD"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33305394"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675</w:t>
            </w:r>
          </w:p>
        </w:tc>
      </w:tr>
      <w:tr w:rsidR="00CB707C" w:rsidRPr="00DC1D05" w14:paraId="65AAE7A9"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71D867BE"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5</w:t>
            </w:r>
          </w:p>
        </w:tc>
        <w:tc>
          <w:tcPr>
            <w:tcW w:w="1553" w:type="dxa"/>
            <w:tcBorders>
              <w:top w:val="nil"/>
              <w:left w:val="nil"/>
              <w:bottom w:val="single" w:sz="4" w:space="0" w:color="auto"/>
              <w:right w:val="nil"/>
            </w:tcBorders>
            <w:shd w:val="clear" w:color="auto" w:fill="auto"/>
            <w:noWrap/>
            <w:hideMark/>
          </w:tcPr>
          <w:p w14:paraId="1610CB81"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Крымский федеральный университет имени В.И.Вернадского</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D5BC17F"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https://cfuv.ru</w:t>
            </w:r>
          </w:p>
        </w:tc>
        <w:tc>
          <w:tcPr>
            <w:tcW w:w="1559" w:type="dxa"/>
            <w:tcBorders>
              <w:top w:val="nil"/>
              <w:left w:val="nil"/>
              <w:bottom w:val="single" w:sz="4" w:space="0" w:color="auto"/>
              <w:right w:val="single" w:sz="4" w:space="0" w:color="auto"/>
            </w:tcBorders>
            <w:shd w:val="clear" w:color="auto" w:fill="auto"/>
            <w:noWrap/>
            <w:hideMark/>
          </w:tcPr>
          <w:p w14:paraId="641AF05D"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КрымФУВернандский</w:t>
            </w:r>
          </w:p>
        </w:tc>
        <w:tc>
          <w:tcPr>
            <w:tcW w:w="1461" w:type="dxa"/>
            <w:tcBorders>
              <w:top w:val="nil"/>
              <w:left w:val="nil"/>
              <w:bottom w:val="single" w:sz="4" w:space="0" w:color="auto"/>
              <w:right w:val="single" w:sz="4" w:space="0" w:color="auto"/>
            </w:tcBorders>
            <w:shd w:val="clear" w:color="auto" w:fill="auto"/>
            <w:noWrap/>
            <w:vAlign w:val="bottom"/>
            <w:hideMark/>
          </w:tcPr>
          <w:p w14:paraId="788407B5"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Фалалеев Андрей Павлович</w:t>
            </w:r>
          </w:p>
        </w:tc>
        <w:tc>
          <w:tcPr>
            <w:tcW w:w="1074" w:type="dxa"/>
            <w:tcBorders>
              <w:top w:val="nil"/>
              <w:left w:val="nil"/>
              <w:bottom w:val="single" w:sz="4" w:space="0" w:color="auto"/>
              <w:right w:val="single" w:sz="4" w:space="0" w:color="auto"/>
            </w:tcBorders>
            <w:shd w:val="clear" w:color="auto" w:fill="auto"/>
            <w:noWrap/>
            <w:vAlign w:val="bottom"/>
            <w:hideMark/>
          </w:tcPr>
          <w:p w14:paraId="7C28A87B"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2014</w:t>
            </w:r>
          </w:p>
        </w:tc>
        <w:tc>
          <w:tcPr>
            <w:tcW w:w="1288" w:type="dxa"/>
            <w:tcBorders>
              <w:top w:val="nil"/>
              <w:left w:val="nil"/>
              <w:bottom w:val="single" w:sz="4" w:space="0" w:color="auto"/>
              <w:right w:val="single" w:sz="4" w:space="0" w:color="auto"/>
            </w:tcBorders>
            <w:shd w:val="clear" w:color="auto" w:fill="auto"/>
            <w:noWrap/>
            <w:vAlign w:val="bottom"/>
            <w:hideMark/>
          </w:tcPr>
          <w:p w14:paraId="3ED46F18"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Симферополь</w:t>
            </w:r>
          </w:p>
        </w:tc>
        <w:tc>
          <w:tcPr>
            <w:tcW w:w="751" w:type="dxa"/>
            <w:tcBorders>
              <w:top w:val="nil"/>
              <w:left w:val="nil"/>
              <w:bottom w:val="single" w:sz="4" w:space="0" w:color="auto"/>
              <w:right w:val="single" w:sz="4" w:space="0" w:color="auto"/>
            </w:tcBorders>
            <w:shd w:val="clear" w:color="auto" w:fill="auto"/>
            <w:noWrap/>
            <w:vAlign w:val="bottom"/>
            <w:hideMark/>
          </w:tcPr>
          <w:p w14:paraId="5C305758"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Ф</w:t>
            </w:r>
          </w:p>
        </w:tc>
        <w:tc>
          <w:tcPr>
            <w:tcW w:w="509" w:type="dxa"/>
            <w:tcBorders>
              <w:top w:val="nil"/>
              <w:left w:val="nil"/>
              <w:bottom w:val="single" w:sz="4" w:space="0" w:color="auto"/>
              <w:right w:val="single" w:sz="4" w:space="0" w:color="auto"/>
            </w:tcBorders>
            <w:shd w:val="clear" w:color="auto" w:fill="auto"/>
            <w:noWrap/>
            <w:vAlign w:val="bottom"/>
            <w:hideMark/>
          </w:tcPr>
          <w:p w14:paraId="4593BAFD"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A493609"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673</w:t>
            </w:r>
          </w:p>
        </w:tc>
      </w:tr>
      <w:tr w:rsidR="00CB707C" w:rsidRPr="00DC1D05" w14:paraId="73CDE449"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688629EA"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6</w:t>
            </w:r>
          </w:p>
        </w:tc>
        <w:tc>
          <w:tcPr>
            <w:tcW w:w="1553" w:type="dxa"/>
            <w:tcBorders>
              <w:top w:val="nil"/>
              <w:left w:val="nil"/>
              <w:bottom w:val="single" w:sz="4" w:space="0" w:color="auto"/>
              <w:right w:val="nil"/>
            </w:tcBorders>
            <w:shd w:val="clear" w:color="auto" w:fill="auto"/>
            <w:noWrap/>
            <w:hideMark/>
          </w:tcPr>
          <w:p w14:paraId="7E02E8F2"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Южно-Российский государственный политехнический университет имени М.И.Платова (НПИ)</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0AF7E2E"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https://www.npi-tu.ru</w:t>
            </w:r>
          </w:p>
        </w:tc>
        <w:tc>
          <w:tcPr>
            <w:tcW w:w="1559" w:type="dxa"/>
            <w:tcBorders>
              <w:top w:val="nil"/>
              <w:left w:val="nil"/>
              <w:bottom w:val="single" w:sz="4" w:space="0" w:color="auto"/>
              <w:right w:val="single" w:sz="4" w:space="0" w:color="auto"/>
            </w:tcBorders>
            <w:shd w:val="clear" w:color="auto" w:fill="auto"/>
            <w:noWrap/>
            <w:hideMark/>
          </w:tcPr>
          <w:p w14:paraId="778884B2"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ЮРГПУПлатов-НПИ</w:t>
            </w:r>
          </w:p>
        </w:tc>
        <w:tc>
          <w:tcPr>
            <w:tcW w:w="1461" w:type="dxa"/>
            <w:tcBorders>
              <w:top w:val="nil"/>
              <w:left w:val="nil"/>
              <w:bottom w:val="single" w:sz="4" w:space="0" w:color="auto"/>
              <w:right w:val="single" w:sz="4" w:space="0" w:color="auto"/>
            </w:tcBorders>
            <w:shd w:val="clear" w:color="auto" w:fill="auto"/>
            <w:noWrap/>
            <w:vAlign w:val="bottom"/>
            <w:hideMark/>
          </w:tcPr>
          <w:p w14:paraId="4B57A6A3"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Разоренов Юрий Иванович</w:t>
            </w:r>
          </w:p>
        </w:tc>
        <w:tc>
          <w:tcPr>
            <w:tcW w:w="1074" w:type="dxa"/>
            <w:tcBorders>
              <w:top w:val="nil"/>
              <w:left w:val="nil"/>
              <w:bottom w:val="single" w:sz="4" w:space="0" w:color="auto"/>
              <w:right w:val="single" w:sz="4" w:space="0" w:color="auto"/>
            </w:tcBorders>
            <w:shd w:val="clear" w:color="auto" w:fill="auto"/>
            <w:noWrap/>
            <w:vAlign w:val="bottom"/>
            <w:hideMark/>
          </w:tcPr>
          <w:p w14:paraId="7CA08C5C"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1907</w:t>
            </w:r>
          </w:p>
        </w:tc>
        <w:tc>
          <w:tcPr>
            <w:tcW w:w="1288" w:type="dxa"/>
            <w:tcBorders>
              <w:top w:val="nil"/>
              <w:left w:val="nil"/>
              <w:bottom w:val="single" w:sz="4" w:space="0" w:color="auto"/>
              <w:right w:val="single" w:sz="4" w:space="0" w:color="auto"/>
            </w:tcBorders>
            <w:shd w:val="clear" w:color="auto" w:fill="auto"/>
            <w:noWrap/>
            <w:vAlign w:val="bottom"/>
            <w:hideMark/>
          </w:tcPr>
          <w:p w14:paraId="36359AC3"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Новочеркасск</w:t>
            </w:r>
          </w:p>
        </w:tc>
        <w:tc>
          <w:tcPr>
            <w:tcW w:w="751" w:type="dxa"/>
            <w:tcBorders>
              <w:top w:val="nil"/>
              <w:left w:val="nil"/>
              <w:bottom w:val="single" w:sz="4" w:space="0" w:color="auto"/>
              <w:right w:val="single" w:sz="4" w:space="0" w:color="auto"/>
            </w:tcBorders>
            <w:shd w:val="clear" w:color="auto" w:fill="auto"/>
            <w:noWrap/>
            <w:vAlign w:val="bottom"/>
            <w:hideMark/>
          </w:tcPr>
          <w:p w14:paraId="3DBE7D18"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 </w:t>
            </w:r>
          </w:p>
        </w:tc>
        <w:tc>
          <w:tcPr>
            <w:tcW w:w="509" w:type="dxa"/>
            <w:tcBorders>
              <w:top w:val="nil"/>
              <w:left w:val="nil"/>
              <w:bottom w:val="single" w:sz="4" w:space="0" w:color="auto"/>
              <w:right w:val="single" w:sz="4" w:space="0" w:color="auto"/>
            </w:tcBorders>
            <w:shd w:val="clear" w:color="auto" w:fill="auto"/>
            <w:noWrap/>
            <w:vAlign w:val="bottom"/>
            <w:hideMark/>
          </w:tcPr>
          <w:p w14:paraId="4FD1DE1B"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30BD936F"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642</w:t>
            </w:r>
          </w:p>
        </w:tc>
      </w:tr>
      <w:tr w:rsidR="00CB707C" w:rsidRPr="00DC1D05" w14:paraId="1EF83F0F"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CBBB1FE"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7</w:t>
            </w:r>
          </w:p>
        </w:tc>
        <w:tc>
          <w:tcPr>
            <w:tcW w:w="1553" w:type="dxa"/>
            <w:tcBorders>
              <w:top w:val="nil"/>
              <w:left w:val="nil"/>
              <w:bottom w:val="single" w:sz="4" w:space="0" w:color="auto"/>
              <w:right w:val="nil"/>
            </w:tcBorders>
            <w:shd w:val="clear" w:color="auto" w:fill="auto"/>
            <w:noWrap/>
            <w:hideMark/>
          </w:tcPr>
          <w:p w14:paraId="07A81F4A"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Кубанский государственный аграрный университет</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7C50E55"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https://kubsau.ru</w:t>
            </w:r>
          </w:p>
        </w:tc>
        <w:tc>
          <w:tcPr>
            <w:tcW w:w="1559" w:type="dxa"/>
            <w:tcBorders>
              <w:top w:val="nil"/>
              <w:left w:val="nil"/>
              <w:bottom w:val="single" w:sz="4" w:space="0" w:color="auto"/>
              <w:right w:val="single" w:sz="4" w:space="0" w:color="auto"/>
            </w:tcBorders>
            <w:shd w:val="clear" w:color="auto" w:fill="auto"/>
            <w:noWrap/>
            <w:hideMark/>
          </w:tcPr>
          <w:p w14:paraId="3DC3B26A"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КубГАУ</w:t>
            </w:r>
          </w:p>
        </w:tc>
        <w:tc>
          <w:tcPr>
            <w:tcW w:w="1461" w:type="dxa"/>
            <w:tcBorders>
              <w:top w:val="nil"/>
              <w:left w:val="nil"/>
              <w:bottom w:val="single" w:sz="4" w:space="0" w:color="auto"/>
              <w:right w:val="single" w:sz="4" w:space="0" w:color="auto"/>
            </w:tcBorders>
            <w:shd w:val="clear" w:color="auto" w:fill="auto"/>
            <w:noWrap/>
            <w:vAlign w:val="bottom"/>
            <w:hideMark/>
          </w:tcPr>
          <w:p w14:paraId="17A056B1"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Трубилин Александр Иванович</w:t>
            </w:r>
          </w:p>
        </w:tc>
        <w:tc>
          <w:tcPr>
            <w:tcW w:w="1074" w:type="dxa"/>
            <w:tcBorders>
              <w:top w:val="nil"/>
              <w:left w:val="nil"/>
              <w:bottom w:val="single" w:sz="4" w:space="0" w:color="auto"/>
              <w:right w:val="single" w:sz="4" w:space="0" w:color="auto"/>
            </w:tcBorders>
            <w:shd w:val="clear" w:color="auto" w:fill="auto"/>
            <w:noWrap/>
            <w:vAlign w:val="bottom"/>
            <w:hideMark/>
          </w:tcPr>
          <w:p w14:paraId="7D2A7108"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1922</w:t>
            </w:r>
          </w:p>
        </w:tc>
        <w:tc>
          <w:tcPr>
            <w:tcW w:w="1288" w:type="dxa"/>
            <w:tcBorders>
              <w:top w:val="nil"/>
              <w:left w:val="nil"/>
              <w:bottom w:val="single" w:sz="4" w:space="0" w:color="auto"/>
              <w:right w:val="single" w:sz="4" w:space="0" w:color="auto"/>
            </w:tcBorders>
            <w:shd w:val="clear" w:color="auto" w:fill="auto"/>
            <w:noWrap/>
            <w:vAlign w:val="bottom"/>
            <w:hideMark/>
          </w:tcPr>
          <w:p w14:paraId="603F2A9A"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Краснодар</w:t>
            </w:r>
          </w:p>
        </w:tc>
        <w:tc>
          <w:tcPr>
            <w:tcW w:w="751" w:type="dxa"/>
            <w:tcBorders>
              <w:top w:val="nil"/>
              <w:left w:val="nil"/>
              <w:bottom w:val="single" w:sz="4" w:space="0" w:color="auto"/>
              <w:right w:val="single" w:sz="4" w:space="0" w:color="auto"/>
            </w:tcBorders>
            <w:shd w:val="clear" w:color="auto" w:fill="auto"/>
            <w:noWrap/>
            <w:vAlign w:val="bottom"/>
            <w:hideMark/>
          </w:tcPr>
          <w:p w14:paraId="59C5D83D"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 </w:t>
            </w:r>
          </w:p>
        </w:tc>
        <w:tc>
          <w:tcPr>
            <w:tcW w:w="509" w:type="dxa"/>
            <w:tcBorders>
              <w:top w:val="nil"/>
              <w:left w:val="nil"/>
              <w:bottom w:val="single" w:sz="4" w:space="0" w:color="auto"/>
              <w:right w:val="single" w:sz="4" w:space="0" w:color="auto"/>
            </w:tcBorders>
            <w:shd w:val="clear" w:color="auto" w:fill="auto"/>
            <w:noWrap/>
            <w:vAlign w:val="bottom"/>
            <w:hideMark/>
          </w:tcPr>
          <w:p w14:paraId="1605721B"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А</w:t>
            </w:r>
          </w:p>
        </w:tc>
        <w:tc>
          <w:tcPr>
            <w:tcW w:w="975" w:type="dxa"/>
            <w:tcBorders>
              <w:top w:val="nil"/>
              <w:left w:val="nil"/>
              <w:bottom w:val="single" w:sz="4" w:space="0" w:color="auto"/>
              <w:right w:val="single" w:sz="4" w:space="0" w:color="auto"/>
            </w:tcBorders>
            <w:shd w:val="clear" w:color="auto" w:fill="auto"/>
            <w:noWrap/>
            <w:vAlign w:val="bottom"/>
            <w:hideMark/>
          </w:tcPr>
          <w:p w14:paraId="4BEEB08F"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627</w:t>
            </w:r>
          </w:p>
        </w:tc>
      </w:tr>
      <w:tr w:rsidR="00CB707C" w:rsidRPr="00DC1D05" w14:paraId="4CF310C2"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497E583"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8</w:t>
            </w:r>
          </w:p>
        </w:tc>
        <w:tc>
          <w:tcPr>
            <w:tcW w:w="1553" w:type="dxa"/>
            <w:tcBorders>
              <w:top w:val="nil"/>
              <w:left w:val="nil"/>
              <w:bottom w:val="single" w:sz="4" w:space="0" w:color="auto"/>
              <w:right w:val="nil"/>
            </w:tcBorders>
            <w:shd w:val="clear" w:color="auto" w:fill="auto"/>
            <w:noWrap/>
            <w:hideMark/>
          </w:tcPr>
          <w:p w14:paraId="424C9BDF"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Астраханский государственный университет</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0048638"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https://asu.edu.ru/</w:t>
            </w:r>
          </w:p>
        </w:tc>
        <w:tc>
          <w:tcPr>
            <w:tcW w:w="1559" w:type="dxa"/>
            <w:tcBorders>
              <w:top w:val="nil"/>
              <w:left w:val="nil"/>
              <w:bottom w:val="single" w:sz="4" w:space="0" w:color="auto"/>
              <w:right w:val="single" w:sz="4" w:space="0" w:color="auto"/>
            </w:tcBorders>
            <w:shd w:val="clear" w:color="auto" w:fill="auto"/>
            <w:noWrap/>
            <w:hideMark/>
          </w:tcPr>
          <w:p w14:paraId="189DBB68"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АстрГУ</w:t>
            </w:r>
          </w:p>
        </w:tc>
        <w:tc>
          <w:tcPr>
            <w:tcW w:w="1461" w:type="dxa"/>
            <w:tcBorders>
              <w:top w:val="nil"/>
              <w:left w:val="nil"/>
              <w:bottom w:val="single" w:sz="4" w:space="0" w:color="auto"/>
              <w:right w:val="single" w:sz="4" w:space="0" w:color="auto"/>
            </w:tcBorders>
            <w:shd w:val="clear" w:color="auto" w:fill="auto"/>
            <w:noWrap/>
            <w:vAlign w:val="bottom"/>
            <w:hideMark/>
          </w:tcPr>
          <w:p w14:paraId="762B4CEF"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Маркелов Константин Алексеевич</w:t>
            </w:r>
          </w:p>
        </w:tc>
        <w:tc>
          <w:tcPr>
            <w:tcW w:w="1074" w:type="dxa"/>
            <w:tcBorders>
              <w:top w:val="nil"/>
              <w:left w:val="nil"/>
              <w:bottom w:val="single" w:sz="4" w:space="0" w:color="auto"/>
              <w:right w:val="single" w:sz="4" w:space="0" w:color="auto"/>
            </w:tcBorders>
            <w:shd w:val="clear" w:color="auto" w:fill="auto"/>
            <w:noWrap/>
            <w:vAlign w:val="bottom"/>
            <w:hideMark/>
          </w:tcPr>
          <w:p w14:paraId="763369F4"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1932</w:t>
            </w:r>
          </w:p>
        </w:tc>
        <w:tc>
          <w:tcPr>
            <w:tcW w:w="1288" w:type="dxa"/>
            <w:tcBorders>
              <w:top w:val="nil"/>
              <w:left w:val="nil"/>
              <w:bottom w:val="single" w:sz="4" w:space="0" w:color="auto"/>
              <w:right w:val="single" w:sz="4" w:space="0" w:color="auto"/>
            </w:tcBorders>
            <w:shd w:val="clear" w:color="auto" w:fill="auto"/>
            <w:noWrap/>
            <w:vAlign w:val="bottom"/>
            <w:hideMark/>
          </w:tcPr>
          <w:p w14:paraId="2D749CAB"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Астрахань</w:t>
            </w:r>
          </w:p>
        </w:tc>
        <w:tc>
          <w:tcPr>
            <w:tcW w:w="751" w:type="dxa"/>
            <w:tcBorders>
              <w:top w:val="nil"/>
              <w:left w:val="nil"/>
              <w:bottom w:val="single" w:sz="4" w:space="0" w:color="auto"/>
              <w:right w:val="single" w:sz="4" w:space="0" w:color="auto"/>
            </w:tcBorders>
            <w:shd w:val="clear" w:color="auto" w:fill="auto"/>
            <w:noWrap/>
            <w:vAlign w:val="bottom"/>
            <w:hideMark/>
          </w:tcPr>
          <w:p w14:paraId="5877B013"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 </w:t>
            </w:r>
          </w:p>
        </w:tc>
        <w:tc>
          <w:tcPr>
            <w:tcW w:w="509" w:type="dxa"/>
            <w:tcBorders>
              <w:top w:val="nil"/>
              <w:left w:val="nil"/>
              <w:bottom w:val="single" w:sz="4" w:space="0" w:color="auto"/>
              <w:right w:val="single" w:sz="4" w:space="0" w:color="auto"/>
            </w:tcBorders>
            <w:shd w:val="clear" w:color="auto" w:fill="auto"/>
            <w:noWrap/>
            <w:vAlign w:val="bottom"/>
            <w:hideMark/>
          </w:tcPr>
          <w:p w14:paraId="02AAAEBC"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5B8C88F"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620</w:t>
            </w:r>
          </w:p>
        </w:tc>
      </w:tr>
      <w:tr w:rsidR="00CB707C" w:rsidRPr="00DC1D05" w14:paraId="2373BEF5"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3D6B13A"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9</w:t>
            </w:r>
          </w:p>
        </w:tc>
        <w:tc>
          <w:tcPr>
            <w:tcW w:w="1553" w:type="dxa"/>
            <w:tcBorders>
              <w:top w:val="nil"/>
              <w:left w:val="nil"/>
              <w:bottom w:val="single" w:sz="4" w:space="0" w:color="auto"/>
              <w:right w:val="nil"/>
            </w:tcBorders>
            <w:shd w:val="clear" w:color="auto" w:fill="auto"/>
            <w:noWrap/>
            <w:hideMark/>
          </w:tcPr>
          <w:p w14:paraId="7E59D43C"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Ростовский государственный университет путей сообщения</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572FFDA7"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http://www.rgups.ru</w:t>
            </w:r>
          </w:p>
        </w:tc>
        <w:tc>
          <w:tcPr>
            <w:tcW w:w="1559" w:type="dxa"/>
            <w:tcBorders>
              <w:top w:val="nil"/>
              <w:left w:val="nil"/>
              <w:bottom w:val="single" w:sz="4" w:space="0" w:color="auto"/>
              <w:right w:val="single" w:sz="4" w:space="0" w:color="auto"/>
            </w:tcBorders>
            <w:shd w:val="clear" w:color="auto" w:fill="auto"/>
            <w:noWrap/>
            <w:hideMark/>
          </w:tcPr>
          <w:p w14:paraId="6722D33F"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РостГУПС</w:t>
            </w:r>
          </w:p>
        </w:tc>
        <w:tc>
          <w:tcPr>
            <w:tcW w:w="1461" w:type="dxa"/>
            <w:tcBorders>
              <w:top w:val="nil"/>
              <w:left w:val="nil"/>
              <w:bottom w:val="single" w:sz="4" w:space="0" w:color="auto"/>
              <w:right w:val="single" w:sz="4" w:space="0" w:color="auto"/>
            </w:tcBorders>
            <w:shd w:val="clear" w:color="auto" w:fill="auto"/>
            <w:noWrap/>
            <w:vAlign w:val="bottom"/>
            <w:hideMark/>
          </w:tcPr>
          <w:p w14:paraId="3E0F0116"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Верескун Владимир Дмитриевич</w:t>
            </w:r>
          </w:p>
        </w:tc>
        <w:tc>
          <w:tcPr>
            <w:tcW w:w="1074" w:type="dxa"/>
            <w:tcBorders>
              <w:top w:val="nil"/>
              <w:left w:val="nil"/>
              <w:bottom w:val="single" w:sz="4" w:space="0" w:color="auto"/>
              <w:right w:val="single" w:sz="4" w:space="0" w:color="auto"/>
            </w:tcBorders>
            <w:shd w:val="clear" w:color="auto" w:fill="auto"/>
            <w:noWrap/>
            <w:vAlign w:val="bottom"/>
            <w:hideMark/>
          </w:tcPr>
          <w:p w14:paraId="60A983BB"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1929</w:t>
            </w:r>
          </w:p>
        </w:tc>
        <w:tc>
          <w:tcPr>
            <w:tcW w:w="1288" w:type="dxa"/>
            <w:tcBorders>
              <w:top w:val="nil"/>
              <w:left w:val="nil"/>
              <w:bottom w:val="single" w:sz="4" w:space="0" w:color="auto"/>
              <w:right w:val="single" w:sz="4" w:space="0" w:color="auto"/>
            </w:tcBorders>
            <w:shd w:val="clear" w:color="auto" w:fill="auto"/>
            <w:noWrap/>
            <w:vAlign w:val="bottom"/>
            <w:hideMark/>
          </w:tcPr>
          <w:p w14:paraId="622F757F"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Ростов-на-Дону</w:t>
            </w:r>
          </w:p>
        </w:tc>
        <w:tc>
          <w:tcPr>
            <w:tcW w:w="751" w:type="dxa"/>
            <w:tcBorders>
              <w:top w:val="nil"/>
              <w:left w:val="nil"/>
              <w:bottom w:val="single" w:sz="4" w:space="0" w:color="auto"/>
              <w:right w:val="single" w:sz="4" w:space="0" w:color="auto"/>
            </w:tcBorders>
            <w:shd w:val="clear" w:color="auto" w:fill="auto"/>
            <w:noWrap/>
            <w:vAlign w:val="bottom"/>
            <w:hideMark/>
          </w:tcPr>
          <w:p w14:paraId="20D5F432"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 </w:t>
            </w:r>
          </w:p>
        </w:tc>
        <w:tc>
          <w:tcPr>
            <w:tcW w:w="509" w:type="dxa"/>
            <w:tcBorders>
              <w:top w:val="nil"/>
              <w:left w:val="nil"/>
              <w:bottom w:val="single" w:sz="4" w:space="0" w:color="auto"/>
              <w:right w:val="single" w:sz="4" w:space="0" w:color="auto"/>
            </w:tcBorders>
            <w:shd w:val="clear" w:color="auto" w:fill="auto"/>
            <w:noWrap/>
            <w:vAlign w:val="bottom"/>
            <w:hideMark/>
          </w:tcPr>
          <w:p w14:paraId="4B05EA05"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504FE0E6"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610</w:t>
            </w:r>
          </w:p>
        </w:tc>
      </w:tr>
      <w:tr w:rsidR="00CB707C" w:rsidRPr="00DC1D05" w14:paraId="0CFF9098" w14:textId="77777777" w:rsidTr="00D64E2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A7189F5"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10</w:t>
            </w:r>
          </w:p>
        </w:tc>
        <w:tc>
          <w:tcPr>
            <w:tcW w:w="1553" w:type="dxa"/>
            <w:tcBorders>
              <w:top w:val="nil"/>
              <w:left w:val="nil"/>
              <w:bottom w:val="single" w:sz="4" w:space="0" w:color="auto"/>
              <w:right w:val="nil"/>
            </w:tcBorders>
            <w:shd w:val="clear" w:color="auto" w:fill="auto"/>
            <w:noWrap/>
            <w:hideMark/>
          </w:tcPr>
          <w:p w14:paraId="60C64462"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Волгоградский государственный университет</w:t>
            </w: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313A4F46"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https://volsu.ru</w:t>
            </w:r>
          </w:p>
        </w:tc>
        <w:tc>
          <w:tcPr>
            <w:tcW w:w="1559" w:type="dxa"/>
            <w:tcBorders>
              <w:top w:val="nil"/>
              <w:left w:val="nil"/>
              <w:bottom w:val="single" w:sz="4" w:space="0" w:color="auto"/>
              <w:right w:val="single" w:sz="4" w:space="0" w:color="auto"/>
            </w:tcBorders>
            <w:shd w:val="clear" w:color="auto" w:fill="auto"/>
            <w:noWrap/>
            <w:hideMark/>
          </w:tcPr>
          <w:p w14:paraId="25000AF2" w14:textId="77777777" w:rsidR="00CB707C" w:rsidRPr="00DC1D05" w:rsidRDefault="00CB707C" w:rsidP="00DC1D05">
            <w:pPr>
              <w:spacing w:after="0" w:line="240" w:lineRule="auto"/>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ВолгГУ</w:t>
            </w:r>
          </w:p>
        </w:tc>
        <w:tc>
          <w:tcPr>
            <w:tcW w:w="1461" w:type="dxa"/>
            <w:tcBorders>
              <w:top w:val="nil"/>
              <w:left w:val="nil"/>
              <w:bottom w:val="single" w:sz="4" w:space="0" w:color="auto"/>
              <w:right w:val="single" w:sz="4" w:space="0" w:color="auto"/>
            </w:tcBorders>
            <w:shd w:val="clear" w:color="auto" w:fill="auto"/>
            <w:noWrap/>
            <w:vAlign w:val="bottom"/>
            <w:hideMark/>
          </w:tcPr>
          <w:p w14:paraId="0DB0A994"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Калинина Алла Эдуардовна</w:t>
            </w:r>
          </w:p>
        </w:tc>
        <w:tc>
          <w:tcPr>
            <w:tcW w:w="1074" w:type="dxa"/>
            <w:tcBorders>
              <w:top w:val="nil"/>
              <w:left w:val="nil"/>
              <w:bottom w:val="single" w:sz="4" w:space="0" w:color="auto"/>
              <w:right w:val="single" w:sz="4" w:space="0" w:color="auto"/>
            </w:tcBorders>
            <w:shd w:val="clear" w:color="auto" w:fill="auto"/>
            <w:noWrap/>
            <w:vAlign w:val="bottom"/>
            <w:hideMark/>
          </w:tcPr>
          <w:p w14:paraId="4D664711" w14:textId="77777777" w:rsidR="00CB707C" w:rsidRPr="00DC1D05" w:rsidRDefault="00CB707C" w:rsidP="00DC1D05">
            <w:pPr>
              <w:spacing w:after="0" w:line="240" w:lineRule="auto"/>
              <w:jc w:val="center"/>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1974</w:t>
            </w:r>
          </w:p>
        </w:tc>
        <w:tc>
          <w:tcPr>
            <w:tcW w:w="1288" w:type="dxa"/>
            <w:tcBorders>
              <w:top w:val="nil"/>
              <w:left w:val="nil"/>
              <w:bottom w:val="single" w:sz="4" w:space="0" w:color="auto"/>
              <w:right w:val="single" w:sz="4" w:space="0" w:color="auto"/>
            </w:tcBorders>
            <w:shd w:val="clear" w:color="auto" w:fill="auto"/>
            <w:noWrap/>
            <w:vAlign w:val="bottom"/>
            <w:hideMark/>
          </w:tcPr>
          <w:p w14:paraId="67C128C5"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Волгоград</w:t>
            </w:r>
          </w:p>
        </w:tc>
        <w:tc>
          <w:tcPr>
            <w:tcW w:w="751" w:type="dxa"/>
            <w:tcBorders>
              <w:top w:val="nil"/>
              <w:left w:val="nil"/>
              <w:bottom w:val="single" w:sz="4" w:space="0" w:color="auto"/>
              <w:right w:val="single" w:sz="4" w:space="0" w:color="auto"/>
            </w:tcBorders>
            <w:shd w:val="clear" w:color="auto" w:fill="auto"/>
            <w:noWrap/>
            <w:vAlign w:val="bottom"/>
            <w:hideMark/>
          </w:tcPr>
          <w:p w14:paraId="316E7D0B"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 </w:t>
            </w:r>
          </w:p>
        </w:tc>
        <w:tc>
          <w:tcPr>
            <w:tcW w:w="509" w:type="dxa"/>
            <w:tcBorders>
              <w:top w:val="nil"/>
              <w:left w:val="nil"/>
              <w:bottom w:val="single" w:sz="4" w:space="0" w:color="auto"/>
              <w:right w:val="single" w:sz="4" w:space="0" w:color="auto"/>
            </w:tcBorders>
            <w:shd w:val="clear" w:color="auto" w:fill="auto"/>
            <w:noWrap/>
            <w:vAlign w:val="bottom"/>
            <w:hideMark/>
          </w:tcPr>
          <w:p w14:paraId="76BFDA72" w14:textId="77777777" w:rsidR="00CB707C" w:rsidRPr="00DC1D05" w:rsidRDefault="00CB707C" w:rsidP="00DC1D05">
            <w:pPr>
              <w:spacing w:after="0" w:line="240" w:lineRule="auto"/>
              <w:rPr>
                <w:rFonts w:ascii="Calibri" w:eastAsia="Times New Roman" w:hAnsi="Calibri" w:cs="Calibri"/>
                <w:color w:val="000000"/>
                <w:sz w:val="18"/>
                <w:szCs w:val="18"/>
                <w:lang w:eastAsia="ru-RU"/>
              </w:rPr>
            </w:pPr>
            <w:r w:rsidRPr="00DC1D05">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242F009" w14:textId="77777777" w:rsidR="00CB707C" w:rsidRPr="00DC1D05" w:rsidRDefault="00CB707C" w:rsidP="00DC1D05">
            <w:pPr>
              <w:spacing w:after="0" w:line="240" w:lineRule="auto"/>
              <w:jc w:val="right"/>
              <w:rPr>
                <w:rFonts w:ascii="Calibri" w:eastAsia="Times New Roman" w:hAnsi="Calibri" w:cs="Calibri"/>
                <w:b/>
                <w:bCs/>
                <w:color w:val="000000"/>
                <w:sz w:val="18"/>
                <w:szCs w:val="18"/>
                <w:lang w:eastAsia="ru-RU"/>
              </w:rPr>
            </w:pPr>
            <w:r w:rsidRPr="00DC1D05">
              <w:rPr>
                <w:rFonts w:ascii="Calibri" w:eastAsia="Times New Roman" w:hAnsi="Calibri" w:cs="Calibri"/>
                <w:b/>
                <w:bCs/>
                <w:color w:val="000000"/>
                <w:sz w:val="18"/>
                <w:szCs w:val="18"/>
                <w:lang w:eastAsia="ru-RU"/>
              </w:rPr>
              <w:t>603</w:t>
            </w:r>
          </w:p>
        </w:tc>
      </w:tr>
    </w:tbl>
    <w:p w14:paraId="2849BD83" w14:textId="2FF816CB" w:rsidR="00F26AD6" w:rsidRDefault="00F26AD6">
      <w:pPr>
        <w:rPr>
          <w:rFonts w:asciiTheme="minorHAnsi" w:hAnsiTheme="minorHAnsi" w:cstheme="minorHAnsi"/>
          <w:sz w:val="22"/>
        </w:rPr>
      </w:pPr>
    </w:p>
    <w:p w14:paraId="07D174AB" w14:textId="1F426CA1" w:rsidR="00D64E2B" w:rsidRDefault="00D64E2B">
      <w:pPr>
        <w:rPr>
          <w:rFonts w:asciiTheme="minorHAnsi" w:hAnsiTheme="minorHAnsi" w:cstheme="minorHAnsi"/>
          <w:sz w:val="22"/>
        </w:rPr>
      </w:pPr>
      <w:r>
        <w:rPr>
          <w:rFonts w:asciiTheme="minorHAnsi" w:hAnsiTheme="minorHAnsi" w:cstheme="minorHAnsi"/>
          <w:sz w:val="22"/>
        </w:rPr>
        <w:t xml:space="preserve">С академическим центром Ростова-на-Дону и Новочеркасска начинают конкурировать Волгоград и Краснодар; </w:t>
      </w:r>
      <w:r w:rsidR="00C6442D">
        <w:rPr>
          <w:rFonts w:asciiTheme="minorHAnsi" w:hAnsiTheme="minorHAnsi" w:cstheme="minorHAnsi"/>
          <w:sz w:val="22"/>
        </w:rPr>
        <w:t xml:space="preserve">присоединяются </w:t>
      </w:r>
      <w:r>
        <w:rPr>
          <w:rFonts w:asciiTheme="minorHAnsi" w:hAnsiTheme="minorHAnsi" w:cstheme="minorHAnsi"/>
          <w:sz w:val="22"/>
        </w:rPr>
        <w:t>Симферополь и Севастополь.</w:t>
      </w:r>
    </w:p>
    <w:p w14:paraId="78E4DCD8" w14:textId="7EF93157" w:rsidR="00F26AD6" w:rsidRDefault="00F26AD6">
      <w:pPr>
        <w:spacing w:after="160" w:line="259" w:lineRule="auto"/>
        <w:rPr>
          <w:rFonts w:asciiTheme="minorHAnsi" w:hAnsiTheme="minorHAnsi" w:cstheme="minorHAnsi"/>
          <w:sz w:val="22"/>
        </w:rPr>
      </w:pPr>
      <w:r>
        <w:rPr>
          <w:rFonts w:asciiTheme="minorHAnsi" w:hAnsiTheme="minorHAnsi" w:cstheme="minorHAnsi"/>
          <w:sz w:val="22"/>
        </w:rPr>
        <w:br w:type="page"/>
      </w:r>
    </w:p>
    <w:p w14:paraId="38E6E5F2" w14:textId="18E0F2A1" w:rsidR="00F26AD6" w:rsidRDefault="00F26AD6" w:rsidP="00F26AD6">
      <w:pPr>
        <w:pStyle w:val="3"/>
      </w:pPr>
      <w:bookmarkStart w:id="30" w:name="_Toc76561479"/>
      <w:r>
        <w:lastRenderedPageBreak/>
        <w:t>Северо-Кавказский федеральный округ</w:t>
      </w:r>
      <w:r w:rsidR="00CB707C">
        <w:t>. Топ-10</w:t>
      </w:r>
      <w:bookmarkEnd w:id="30"/>
    </w:p>
    <w:p w14:paraId="5A8CCE84" w14:textId="66DB758B" w:rsidR="00E53352" w:rsidRDefault="00E53352">
      <w:pPr>
        <w:rPr>
          <w:rFonts w:asciiTheme="minorHAnsi" w:hAnsiTheme="minorHAnsi" w:cstheme="minorHAnsi"/>
          <w:sz w:val="22"/>
        </w:rPr>
      </w:pPr>
    </w:p>
    <w:tbl>
      <w:tblPr>
        <w:tblW w:w="11444" w:type="dxa"/>
        <w:tblInd w:w="-1423" w:type="dxa"/>
        <w:tblLayout w:type="fixed"/>
        <w:tblLook w:val="04A0" w:firstRow="1" w:lastRow="0" w:firstColumn="1" w:lastColumn="0" w:noHBand="0" w:noVBand="1"/>
      </w:tblPr>
      <w:tblGrid>
        <w:gridCol w:w="624"/>
        <w:gridCol w:w="1787"/>
        <w:gridCol w:w="1559"/>
        <w:gridCol w:w="1407"/>
        <w:gridCol w:w="1428"/>
        <w:gridCol w:w="1074"/>
        <w:gridCol w:w="1121"/>
        <w:gridCol w:w="751"/>
        <w:gridCol w:w="718"/>
        <w:gridCol w:w="975"/>
      </w:tblGrid>
      <w:tr w:rsidR="00CB707C" w:rsidRPr="00CB707C" w14:paraId="543C9CCC" w14:textId="77777777" w:rsidTr="004A08CB">
        <w:trPr>
          <w:trHeight w:val="1728"/>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8AEE0"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РЭНК</w:t>
            </w:r>
          </w:p>
        </w:tc>
        <w:tc>
          <w:tcPr>
            <w:tcW w:w="1787" w:type="dxa"/>
            <w:tcBorders>
              <w:top w:val="single" w:sz="4" w:space="0" w:color="auto"/>
              <w:left w:val="nil"/>
              <w:bottom w:val="single" w:sz="4" w:space="0" w:color="auto"/>
              <w:right w:val="single" w:sz="4" w:space="0" w:color="auto"/>
            </w:tcBorders>
            <w:shd w:val="clear" w:color="000000" w:fill="FFFFFF"/>
            <w:vAlign w:val="center"/>
            <w:hideMark/>
          </w:tcPr>
          <w:p w14:paraId="1E6987BE"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Университет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189389F"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Сайт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184E193C"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Аббревиатура</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72AD4BD"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Ректор</w:t>
            </w:r>
          </w:p>
        </w:tc>
        <w:tc>
          <w:tcPr>
            <w:tcW w:w="1074" w:type="dxa"/>
            <w:tcBorders>
              <w:top w:val="single" w:sz="4" w:space="0" w:color="auto"/>
              <w:left w:val="nil"/>
              <w:bottom w:val="single" w:sz="4" w:space="0" w:color="auto"/>
              <w:right w:val="single" w:sz="4" w:space="0" w:color="auto"/>
            </w:tcBorders>
            <w:shd w:val="clear" w:color="000000" w:fill="FFFFFF"/>
            <w:vAlign w:val="bottom"/>
            <w:hideMark/>
          </w:tcPr>
          <w:p w14:paraId="11300425"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Год Основания</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7A1BBCBB"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Город</w:t>
            </w:r>
          </w:p>
        </w:tc>
        <w:tc>
          <w:tcPr>
            <w:tcW w:w="751" w:type="dxa"/>
            <w:tcBorders>
              <w:top w:val="single" w:sz="4" w:space="0" w:color="auto"/>
              <w:left w:val="nil"/>
              <w:bottom w:val="single" w:sz="4" w:space="0" w:color="auto"/>
              <w:right w:val="single" w:sz="4" w:space="0" w:color="auto"/>
            </w:tcBorders>
            <w:shd w:val="clear" w:color="000000" w:fill="FFFFFF"/>
            <w:vAlign w:val="center"/>
            <w:hideMark/>
          </w:tcPr>
          <w:p w14:paraId="2B08B624" w14:textId="1A067DE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Статус</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08403CA0" w14:textId="0618CC88"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Тип</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16BFB983"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Оценка в 1000-балльной шкале по СКФО, Балл.</w:t>
            </w:r>
          </w:p>
        </w:tc>
      </w:tr>
      <w:tr w:rsidR="00CB707C" w:rsidRPr="00CB707C" w14:paraId="4ED80632"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4581F84"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1</w:t>
            </w:r>
          </w:p>
        </w:tc>
        <w:tc>
          <w:tcPr>
            <w:tcW w:w="1787" w:type="dxa"/>
            <w:tcBorders>
              <w:top w:val="nil"/>
              <w:left w:val="nil"/>
              <w:bottom w:val="single" w:sz="4" w:space="0" w:color="auto"/>
              <w:right w:val="nil"/>
            </w:tcBorders>
            <w:shd w:val="clear" w:color="auto" w:fill="auto"/>
            <w:noWrap/>
            <w:hideMark/>
          </w:tcPr>
          <w:p w14:paraId="33BDE9E3"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Северо-Кавказский федеральный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7C288A0"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https://www.ncfu.ru/glavnaya</w:t>
            </w:r>
          </w:p>
        </w:tc>
        <w:tc>
          <w:tcPr>
            <w:tcW w:w="1407" w:type="dxa"/>
            <w:tcBorders>
              <w:top w:val="nil"/>
              <w:left w:val="nil"/>
              <w:bottom w:val="nil"/>
              <w:right w:val="single" w:sz="4" w:space="0" w:color="auto"/>
            </w:tcBorders>
            <w:shd w:val="clear" w:color="auto" w:fill="auto"/>
            <w:noWrap/>
            <w:hideMark/>
          </w:tcPr>
          <w:p w14:paraId="1D002FD4" w14:textId="77777777" w:rsidR="00CB707C" w:rsidRPr="00CB707C" w:rsidRDefault="00CB707C" w:rsidP="00CB707C">
            <w:pPr>
              <w:spacing w:after="0" w:line="240" w:lineRule="auto"/>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СКФУ</w:t>
            </w:r>
          </w:p>
        </w:tc>
        <w:tc>
          <w:tcPr>
            <w:tcW w:w="1428" w:type="dxa"/>
            <w:tcBorders>
              <w:top w:val="nil"/>
              <w:left w:val="nil"/>
              <w:bottom w:val="single" w:sz="4" w:space="0" w:color="auto"/>
              <w:right w:val="single" w:sz="4" w:space="0" w:color="auto"/>
            </w:tcBorders>
            <w:shd w:val="clear" w:color="auto" w:fill="auto"/>
            <w:noWrap/>
            <w:vAlign w:val="bottom"/>
            <w:hideMark/>
          </w:tcPr>
          <w:p w14:paraId="2B37995B"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Беспалов Дмитрий Николаевич</w:t>
            </w:r>
          </w:p>
        </w:tc>
        <w:tc>
          <w:tcPr>
            <w:tcW w:w="1074" w:type="dxa"/>
            <w:tcBorders>
              <w:top w:val="nil"/>
              <w:left w:val="nil"/>
              <w:bottom w:val="single" w:sz="4" w:space="0" w:color="auto"/>
              <w:right w:val="single" w:sz="4" w:space="0" w:color="auto"/>
            </w:tcBorders>
            <w:shd w:val="clear" w:color="auto" w:fill="auto"/>
            <w:noWrap/>
            <w:vAlign w:val="bottom"/>
            <w:hideMark/>
          </w:tcPr>
          <w:p w14:paraId="0F02FA86"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2012</w:t>
            </w:r>
          </w:p>
        </w:tc>
        <w:tc>
          <w:tcPr>
            <w:tcW w:w="1121" w:type="dxa"/>
            <w:tcBorders>
              <w:top w:val="nil"/>
              <w:left w:val="nil"/>
              <w:bottom w:val="single" w:sz="4" w:space="0" w:color="auto"/>
              <w:right w:val="single" w:sz="4" w:space="0" w:color="auto"/>
            </w:tcBorders>
            <w:shd w:val="clear" w:color="auto" w:fill="auto"/>
            <w:noWrap/>
            <w:vAlign w:val="bottom"/>
            <w:hideMark/>
          </w:tcPr>
          <w:p w14:paraId="00519E95"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Ставрополь</w:t>
            </w:r>
          </w:p>
        </w:tc>
        <w:tc>
          <w:tcPr>
            <w:tcW w:w="751" w:type="dxa"/>
            <w:tcBorders>
              <w:top w:val="nil"/>
              <w:left w:val="nil"/>
              <w:bottom w:val="single" w:sz="4" w:space="0" w:color="auto"/>
              <w:right w:val="single" w:sz="4" w:space="0" w:color="auto"/>
            </w:tcBorders>
            <w:shd w:val="clear" w:color="auto" w:fill="auto"/>
            <w:noWrap/>
            <w:vAlign w:val="bottom"/>
            <w:hideMark/>
          </w:tcPr>
          <w:p w14:paraId="0AC885D6"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Ф</w:t>
            </w:r>
          </w:p>
        </w:tc>
        <w:tc>
          <w:tcPr>
            <w:tcW w:w="718" w:type="dxa"/>
            <w:tcBorders>
              <w:top w:val="nil"/>
              <w:left w:val="nil"/>
              <w:bottom w:val="single" w:sz="4" w:space="0" w:color="auto"/>
              <w:right w:val="single" w:sz="4" w:space="0" w:color="auto"/>
            </w:tcBorders>
            <w:shd w:val="clear" w:color="auto" w:fill="auto"/>
            <w:noWrap/>
            <w:vAlign w:val="bottom"/>
            <w:hideMark/>
          </w:tcPr>
          <w:p w14:paraId="49C308BB"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69ADE285"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1000</w:t>
            </w:r>
          </w:p>
        </w:tc>
      </w:tr>
      <w:tr w:rsidR="00CB707C" w:rsidRPr="00CB707C" w14:paraId="14748F3F"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0728BFF"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2</w:t>
            </w:r>
          </w:p>
        </w:tc>
        <w:tc>
          <w:tcPr>
            <w:tcW w:w="1787" w:type="dxa"/>
            <w:tcBorders>
              <w:top w:val="nil"/>
              <w:left w:val="nil"/>
              <w:bottom w:val="single" w:sz="4" w:space="0" w:color="auto"/>
              <w:right w:val="nil"/>
            </w:tcBorders>
            <w:shd w:val="clear" w:color="auto" w:fill="auto"/>
            <w:noWrap/>
            <w:hideMark/>
          </w:tcPr>
          <w:p w14:paraId="55719BB0"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Кабардино-Балкарский государственный университет им. Х.М. Бербекова</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26E97EB"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https://kbsu.ru</w:t>
            </w:r>
          </w:p>
        </w:tc>
        <w:tc>
          <w:tcPr>
            <w:tcW w:w="1407" w:type="dxa"/>
            <w:tcBorders>
              <w:top w:val="single" w:sz="4" w:space="0" w:color="auto"/>
              <w:left w:val="nil"/>
              <w:bottom w:val="nil"/>
              <w:right w:val="single" w:sz="4" w:space="0" w:color="auto"/>
            </w:tcBorders>
            <w:shd w:val="clear" w:color="auto" w:fill="auto"/>
            <w:noWrap/>
            <w:hideMark/>
          </w:tcPr>
          <w:p w14:paraId="67C6B1D7" w14:textId="77777777" w:rsidR="00CB707C" w:rsidRPr="00CB707C" w:rsidRDefault="00CB707C" w:rsidP="00CB707C">
            <w:pPr>
              <w:spacing w:after="0" w:line="240" w:lineRule="auto"/>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КБГУБербеков</w:t>
            </w:r>
          </w:p>
        </w:tc>
        <w:tc>
          <w:tcPr>
            <w:tcW w:w="1428" w:type="dxa"/>
            <w:tcBorders>
              <w:top w:val="nil"/>
              <w:left w:val="nil"/>
              <w:bottom w:val="single" w:sz="4" w:space="0" w:color="auto"/>
              <w:right w:val="single" w:sz="4" w:space="0" w:color="auto"/>
            </w:tcBorders>
            <w:shd w:val="clear" w:color="auto" w:fill="auto"/>
            <w:noWrap/>
            <w:vAlign w:val="bottom"/>
            <w:hideMark/>
          </w:tcPr>
          <w:p w14:paraId="4CA16A09"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Альтудов Юрий Камбулатович</w:t>
            </w:r>
          </w:p>
        </w:tc>
        <w:tc>
          <w:tcPr>
            <w:tcW w:w="1074" w:type="dxa"/>
            <w:tcBorders>
              <w:top w:val="nil"/>
              <w:left w:val="nil"/>
              <w:bottom w:val="single" w:sz="4" w:space="0" w:color="auto"/>
              <w:right w:val="single" w:sz="4" w:space="0" w:color="auto"/>
            </w:tcBorders>
            <w:shd w:val="clear" w:color="auto" w:fill="auto"/>
            <w:noWrap/>
            <w:vAlign w:val="bottom"/>
            <w:hideMark/>
          </w:tcPr>
          <w:p w14:paraId="676DBF72"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1957</w:t>
            </w:r>
          </w:p>
        </w:tc>
        <w:tc>
          <w:tcPr>
            <w:tcW w:w="1121" w:type="dxa"/>
            <w:tcBorders>
              <w:top w:val="nil"/>
              <w:left w:val="nil"/>
              <w:bottom w:val="single" w:sz="4" w:space="0" w:color="auto"/>
              <w:right w:val="single" w:sz="4" w:space="0" w:color="auto"/>
            </w:tcBorders>
            <w:shd w:val="clear" w:color="auto" w:fill="auto"/>
            <w:noWrap/>
            <w:vAlign w:val="bottom"/>
            <w:hideMark/>
          </w:tcPr>
          <w:p w14:paraId="785672F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Нальчик</w:t>
            </w:r>
          </w:p>
        </w:tc>
        <w:tc>
          <w:tcPr>
            <w:tcW w:w="751" w:type="dxa"/>
            <w:tcBorders>
              <w:top w:val="nil"/>
              <w:left w:val="nil"/>
              <w:bottom w:val="single" w:sz="4" w:space="0" w:color="auto"/>
              <w:right w:val="single" w:sz="4" w:space="0" w:color="auto"/>
            </w:tcBorders>
            <w:shd w:val="clear" w:color="auto" w:fill="auto"/>
            <w:noWrap/>
            <w:vAlign w:val="bottom"/>
            <w:hideMark/>
          </w:tcPr>
          <w:p w14:paraId="6E06E134"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18FA675A"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2CBE1D3E"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901</w:t>
            </w:r>
          </w:p>
        </w:tc>
      </w:tr>
      <w:tr w:rsidR="00CB707C" w:rsidRPr="00CB707C" w14:paraId="51077FCA"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6A80E72"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3</w:t>
            </w:r>
          </w:p>
        </w:tc>
        <w:tc>
          <w:tcPr>
            <w:tcW w:w="1787" w:type="dxa"/>
            <w:tcBorders>
              <w:top w:val="nil"/>
              <w:left w:val="nil"/>
              <w:bottom w:val="single" w:sz="4" w:space="0" w:color="auto"/>
              <w:right w:val="nil"/>
            </w:tcBorders>
            <w:shd w:val="clear" w:color="auto" w:fill="auto"/>
            <w:noWrap/>
            <w:hideMark/>
          </w:tcPr>
          <w:p w14:paraId="083F0BDA"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Ставропольский государственный аграрный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B654E7"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http://www.stgau.ru</w:t>
            </w:r>
          </w:p>
        </w:tc>
        <w:tc>
          <w:tcPr>
            <w:tcW w:w="1407" w:type="dxa"/>
            <w:tcBorders>
              <w:top w:val="single" w:sz="4" w:space="0" w:color="auto"/>
              <w:left w:val="nil"/>
              <w:bottom w:val="nil"/>
              <w:right w:val="single" w:sz="4" w:space="0" w:color="auto"/>
            </w:tcBorders>
            <w:shd w:val="clear" w:color="auto" w:fill="auto"/>
            <w:noWrap/>
            <w:hideMark/>
          </w:tcPr>
          <w:p w14:paraId="6EE41049" w14:textId="77777777" w:rsidR="00CB707C" w:rsidRPr="00CB707C" w:rsidRDefault="00CB707C" w:rsidP="00CB707C">
            <w:pPr>
              <w:spacing w:after="0" w:line="240" w:lineRule="auto"/>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СтавГАУ</w:t>
            </w:r>
          </w:p>
        </w:tc>
        <w:tc>
          <w:tcPr>
            <w:tcW w:w="1428" w:type="dxa"/>
            <w:tcBorders>
              <w:top w:val="nil"/>
              <w:left w:val="nil"/>
              <w:bottom w:val="single" w:sz="4" w:space="0" w:color="auto"/>
              <w:right w:val="single" w:sz="4" w:space="0" w:color="auto"/>
            </w:tcBorders>
            <w:shd w:val="clear" w:color="auto" w:fill="auto"/>
            <w:noWrap/>
            <w:vAlign w:val="bottom"/>
            <w:hideMark/>
          </w:tcPr>
          <w:p w14:paraId="3E51AFCA" w14:textId="5D9A38D8" w:rsidR="00CB707C" w:rsidRPr="00CB707C" w:rsidRDefault="004A08CB" w:rsidP="00CB707C">
            <w:pPr>
              <w:spacing w:after="0" w:line="240" w:lineRule="auto"/>
              <w:rPr>
                <w:rFonts w:ascii="Calibri" w:eastAsia="Times New Roman" w:hAnsi="Calibri" w:cs="Calibri"/>
                <w:color w:val="000000"/>
                <w:sz w:val="18"/>
                <w:szCs w:val="18"/>
                <w:lang w:eastAsia="ru-RU"/>
              </w:rPr>
            </w:pPr>
            <w:r w:rsidRPr="004A08CB">
              <w:rPr>
                <w:rFonts w:ascii="Calibri" w:eastAsia="Times New Roman" w:hAnsi="Calibri" w:cs="Calibri"/>
                <w:color w:val="000000"/>
                <w:sz w:val="18"/>
                <w:szCs w:val="18"/>
                <w:lang w:eastAsia="ru-RU"/>
              </w:rPr>
              <w:t>Трухачев Александр Владимирович</w:t>
            </w:r>
          </w:p>
        </w:tc>
        <w:tc>
          <w:tcPr>
            <w:tcW w:w="1074" w:type="dxa"/>
            <w:tcBorders>
              <w:top w:val="nil"/>
              <w:left w:val="nil"/>
              <w:bottom w:val="single" w:sz="4" w:space="0" w:color="auto"/>
              <w:right w:val="single" w:sz="4" w:space="0" w:color="auto"/>
            </w:tcBorders>
            <w:shd w:val="clear" w:color="auto" w:fill="auto"/>
            <w:noWrap/>
            <w:vAlign w:val="bottom"/>
            <w:hideMark/>
          </w:tcPr>
          <w:p w14:paraId="5ED1A82E"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1930</w:t>
            </w:r>
          </w:p>
        </w:tc>
        <w:tc>
          <w:tcPr>
            <w:tcW w:w="1121" w:type="dxa"/>
            <w:tcBorders>
              <w:top w:val="nil"/>
              <w:left w:val="nil"/>
              <w:bottom w:val="single" w:sz="4" w:space="0" w:color="auto"/>
              <w:right w:val="single" w:sz="4" w:space="0" w:color="auto"/>
            </w:tcBorders>
            <w:shd w:val="clear" w:color="auto" w:fill="auto"/>
            <w:noWrap/>
            <w:vAlign w:val="bottom"/>
            <w:hideMark/>
          </w:tcPr>
          <w:p w14:paraId="2C2DD7B6"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Ставрополь</w:t>
            </w:r>
          </w:p>
        </w:tc>
        <w:tc>
          <w:tcPr>
            <w:tcW w:w="751" w:type="dxa"/>
            <w:tcBorders>
              <w:top w:val="nil"/>
              <w:left w:val="nil"/>
              <w:bottom w:val="single" w:sz="4" w:space="0" w:color="auto"/>
              <w:right w:val="single" w:sz="4" w:space="0" w:color="auto"/>
            </w:tcBorders>
            <w:shd w:val="clear" w:color="auto" w:fill="auto"/>
            <w:noWrap/>
            <w:vAlign w:val="bottom"/>
            <w:hideMark/>
          </w:tcPr>
          <w:p w14:paraId="5A8B438B"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2BAB02F0"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А</w:t>
            </w:r>
          </w:p>
        </w:tc>
        <w:tc>
          <w:tcPr>
            <w:tcW w:w="975" w:type="dxa"/>
            <w:tcBorders>
              <w:top w:val="nil"/>
              <w:left w:val="nil"/>
              <w:bottom w:val="single" w:sz="4" w:space="0" w:color="auto"/>
              <w:right w:val="single" w:sz="4" w:space="0" w:color="auto"/>
            </w:tcBorders>
            <w:shd w:val="clear" w:color="auto" w:fill="auto"/>
            <w:noWrap/>
            <w:vAlign w:val="bottom"/>
            <w:hideMark/>
          </w:tcPr>
          <w:p w14:paraId="4268FEE5"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876</w:t>
            </w:r>
          </w:p>
        </w:tc>
      </w:tr>
      <w:tr w:rsidR="00CB707C" w:rsidRPr="00CB707C" w14:paraId="5FF9E992"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7BE581A"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4</w:t>
            </w:r>
          </w:p>
        </w:tc>
        <w:tc>
          <w:tcPr>
            <w:tcW w:w="1787" w:type="dxa"/>
            <w:tcBorders>
              <w:top w:val="nil"/>
              <w:left w:val="nil"/>
              <w:bottom w:val="single" w:sz="4" w:space="0" w:color="auto"/>
              <w:right w:val="nil"/>
            </w:tcBorders>
            <w:shd w:val="clear" w:color="auto" w:fill="auto"/>
            <w:noWrap/>
            <w:hideMark/>
          </w:tcPr>
          <w:p w14:paraId="4C46B09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Пятигорский Государственный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EF268B3"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https://pgu.ru</w:t>
            </w:r>
          </w:p>
        </w:tc>
        <w:tc>
          <w:tcPr>
            <w:tcW w:w="1407" w:type="dxa"/>
            <w:tcBorders>
              <w:top w:val="single" w:sz="4" w:space="0" w:color="auto"/>
              <w:left w:val="nil"/>
              <w:bottom w:val="nil"/>
              <w:right w:val="single" w:sz="4" w:space="0" w:color="auto"/>
            </w:tcBorders>
            <w:shd w:val="clear" w:color="auto" w:fill="auto"/>
            <w:noWrap/>
            <w:hideMark/>
          </w:tcPr>
          <w:p w14:paraId="44A789EC" w14:textId="77777777" w:rsidR="00CB707C" w:rsidRPr="00CB707C" w:rsidRDefault="00CB707C" w:rsidP="00CB707C">
            <w:pPr>
              <w:spacing w:after="0" w:line="240" w:lineRule="auto"/>
              <w:rPr>
                <w:rFonts w:ascii="Calibri" w:eastAsia="Times New Roman" w:hAnsi="Calibri" w:cs="Calibri"/>
                <w:b/>
                <w:bCs/>
                <w:sz w:val="18"/>
                <w:szCs w:val="18"/>
                <w:lang w:eastAsia="ru-RU"/>
              </w:rPr>
            </w:pPr>
            <w:r w:rsidRPr="00CB707C">
              <w:rPr>
                <w:rFonts w:ascii="Calibri" w:eastAsia="Times New Roman" w:hAnsi="Calibri" w:cs="Calibri"/>
                <w:b/>
                <w:bCs/>
                <w:sz w:val="18"/>
                <w:szCs w:val="18"/>
                <w:lang w:eastAsia="ru-RU"/>
              </w:rPr>
              <w:t>ПятигорскГУ</w:t>
            </w:r>
          </w:p>
        </w:tc>
        <w:tc>
          <w:tcPr>
            <w:tcW w:w="1428" w:type="dxa"/>
            <w:tcBorders>
              <w:top w:val="nil"/>
              <w:left w:val="nil"/>
              <w:bottom w:val="single" w:sz="4" w:space="0" w:color="auto"/>
              <w:right w:val="single" w:sz="4" w:space="0" w:color="auto"/>
            </w:tcBorders>
            <w:shd w:val="clear" w:color="auto" w:fill="auto"/>
            <w:noWrap/>
            <w:vAlign w:val="bottom"/>
            <w:hideMark/>
          </w:tcPr>
          <w:p w14:paraId="6A62F5FA"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Горбунов Александр Павлович</w:t>
            </w:r>
          </w:p>
        </w:tc>
        <w:tc>
          <w:tcPr>
            <w:tcW w:w="1074" w:type="dxa"/>
            <w:tcBorders>
              <w:top w:val="nil"/>
              <w:left w:val="nil"/>
              <w:bottom w:val="single" w:sz="4" w:space="0" w:color="auto"/>
              <w:right w:val="single" w:sz="4" w:space="0" w:color="auto"/>
            </w:tcBorders>
            <w:shd w:val="clear" w:color="auto" w:fill="auto"/>
            <w:noWrap/>
            <w:vAlign w:val="bottom"/>
            <w:hideMark/>
          </w:tcPr>
          <w:p w14:paraId="71837074"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1939</w:t>
            </w:r>
          </w:p>
        </w:tc>
        <w:tc>
          <w:tcPr>
            <w:tcW w:w="1121" w:type="dxa"/>
            <w:tcBorders>
              <w:top w:val="nil"/>
              <w:left w:val="nil"/>
              <w:bottom w:val="single" w:sz="4" w:space="0" w:color="auto"/>
              <w:right w:val="single" w:sz="4" w:space="0" w:color="auto"/>
            </w:tcBorders>
            <w:shd w:val="clear" w:color="auto" w:fill="auto"/>
            <w:noWrap/>
            <w:vAlign w:val="bottom"/>
            <w:hideMark/>
          </w:tcPr>
          <w:p w14:paraId="5A7DFCEA"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Пятигорск</w:t>
            </w:r>
          </w:p>
        </w:tc>
        <w:tc>
          <w:tcPr>
            <w:tcW w:w="751" w:type="dxa"/>
            <w:tcBorders>
              <w:top w:val="nil"/>
              <w:left w:val="nil"/>
              <w:bottom w:val="single" w:sz="4" w:space="0" w:color="auto"/>
              <w:right w:val="single" w:sz="4" w:space="0" w:color="auto"/>
            </w:tcBorders>
            <w:shd w:val="clear" w:color="auto" w:fill="auto"/>
            <w:noWrap/>
            <w:vAlign w:val="bottom"/>
            <w:hideMark/>
          </w:tcPr>
          <w:p w14:paraId="2B5C7F1C"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16852739"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2DBDA89A"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773</w:t>
            </w:r>
          </w:p>
        </w:tc>
      </w:tr>
      <w:tr w:rsidR="00CB707C" w:rsidRPr="00CB707C" w14:paraId="0123EB7E"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18266C6"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5</w:t>
            </w:r>
          </w:p>
        </w:tc>
        <w:tc>
          <w:tcPr>
            <w:tcW w:w="1787" w:type="dxa"/>
            <w:tcBorders>
              <w:top w:val="nil"/>
              <w:left w:val="nil"/>
              <w:bottom w:val="single" w:sz="4" w:space="0" w:color="auto"/>
              <w:right w:val="nil"/>
            </w:tcBorders>
            <w:shd w:val="clear" w:color="auto" w:fill="auto"/>
            <w:noWrap/>
            <w:hideMark/>
          </w:tcPr>
          <w:p w14:paraId="52AD8083"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Дагестанский государственный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527FF79"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http://www.dgu.ru</w:t>
            </w:r>
          </w:p>
        </w:tc>
        <w:tc>
          <w:tcPr>
            <w:tcW w:w="1407" w:type="dxa"/>
            <w:tcBorders>
              <w:top w:val="single" w:sz="4" w:space="0" w:color="auto"/>
              <w:left w:val="nil"/>
              <w:bottom w:val="nil"/>
              <w:right w:val="single" w:sz="4" w:space="0" w:color="auto"/>
            </w:tcBorders>
            <w:shd w:val="clear" w:color="auto" w:fill="auto"/>
            <w:noWrap/>
            <w:hideMark/>
          </w:tcPr>
          <w:p w14:paraId="4A80B5A6" w14:textId="77777777" w:rsidR="00CB707C" w:rsidRPr="00CB707C" w:rsidRDefault="00CB707C" w:rsidP="00CB707C">
            <w:pPr>
              <w:spacing w:after="0" w:line="240" w:lineRule="auto"/>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ДагГУ</w:t>
            </w:r>
          </w:p>
        </w:tc>
        <w:tc>
          <w:tcPr>
            <w:tcW w:w="1428" w:type="dxa"/>
            <w:tcBorders>
              <w:top w:val="nil"/>
              <w:left w:val="nil"/>
              <w:bottom w:val="single" w:sz="4" w:space="0" w:color="auto"/>
              <w:right w:val="single" w:sz="4" w:space="0" w:color="auto"/>
            </w:tcBorders>
            <w:shd w:val="clear" w:color="auto" w:fill="auto"/>
            <w:noWrap/>
            <w:vAlign w:val="bottom"/>
            <w:hideMark/>
          </w:tcPr>
          <w:p w14:paraId="46C58256"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Рабаданов Муртазали Хулатаевич</w:t>
            </w:r>
          </w:p>
        </w:tc>
        <w:tc>
          <w:tcPr>
            <w:tcW w:w="1074" w:type="dxa"/>
            <w:tcBorders>
              <w:top w:val="nil"/>
              <w:left w:val="nil"/>
              <w:bottom w:val="single" w:sz="4" w:space="0" w:color="auto"/>
              <w:right w:val="single" w:sz="4" w:space="0" w:color="auto"/>
            </w:tcBorders>
            <w:shd w:val="clear" w:color="auto" w:fill="auto"/>
            <w:noWrap/>
            <w:vAlign w:val="bottom"/>
            <w:hideMark/>
          </w:tcPr>
          <w:p w14:paraId="2225FFB3"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1931</w:t>
            </w:r>
          </w:p>
        </w:tc>
        <w:tc>
          <w:tcPr>
            <w:tcW w:w="1121" w:type="dxa"/>
            <w:tcBorders>
              <w:top w:val="nil"/>
              <w:left w:val="nil"/>
              <w:bottom w:val="single" w:sz="4" w:space="0" w:color="auto"/>
              <w:right w:val="single" w:sz="4" w:space="0" w:color="auto"/>
            </w:tcBorders>
            <w:shd w:val="clear" w:color="auto" w:fill="auto"/>
            <w:noWrap/>
            <w:vAlign w:val="bottom"/>
            <w:hideMark/>
          </w:tcPr>
          <w:p w14:paraId="26CF436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Махачкала</w:t>
            </w:r>
          </w:p>
        </w:tc>
        <w:tc>
          <w:tcPr>
            <w:tcW w:w="751" w:type="dxa"/>
            <w:tcBorders>
              <w:top w:val="nil"/>
              <w:left w:val="nil"/>
              <w:bottom w:val="single" w:sz="4" w:space="0" w:color="auto"/>
              <w:right w:val="single" w:sz="4" w:space="0" w:color="auto"/>
            </w:tcBorders>
            <w:shd w:val="clear" w:color="auto" w:fill="auto"/>
            <w:noWrap/>
            <w:vAlign w:val="bottom"/>
            <w:hideMark/>
          </w:tcPr>
          <w:p w14:paraId="478A7E54"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271D395B"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2CCAF4F3"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753</w:t>
            </w:r>
          </w:p>
        </w:tc>
      </w:tr>
      <w:tr w:rsidR="00CB707C" w:rsidRPr="00CB707C" w14:paraId="57BD44EB"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A0DF2C0"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6</w:t>
            </w:r>
          </w:p>
        </w:tc>
        <w:tc>
          <w:tcPr>
            <w:tcW w:w="1787" w:type="dxa"/>
            <w:tcBorders>
              <w:top w:val="nil"/>
              <w:left w:val="nil"/>
              <w:bottom w:val="single" w:sz="4" w:space="0" w:color="auto"/>
              <w:right w:val="nil"/>
            </w:tcBorders>
            <w:shd w:val="clear" w:color="auto" w:fill="auto"/>
            <w:noWrap/>
            <w:hideMark/>
          </w:tcPr>
          <w:p w14:paraId="64268F82" w14:textId="77777777" w:rsidR="00CB707C" w:rsidRPr="00CB707C" w:rsidRDefault="00CB707C" w:rsidP="00CB707C">
            <w:pPr>
              <w:spacing w:after="0" w:line="240" w:lineRule="auto"/>
              <w:rPr>
                <w:rFonts w:ascii="Arial" w:eastAsia="Times New Roman" w:hAnsi="Arial" w:cs="Arial"/>
                <w:sz w:val="18"/>
                <w:szCs w:val="18"/>
                <w:lang w:eastAsia="ru-RU"/>
              </w:rPr>
            </w:pPr>
            <w:r w:rsidRPr="00CB707C">
              <w:rPr>
                <w:rFonts w:ascii="Arial" w:eastAsia="Times New Roman" w:hAnsi="Arial" w:cs="Arial"/>
                <w:sz w:val="18"/>
                <w:szCs w:val="18"/>
                <w:lang w:eastAsia="ru-RU"/>
              </w:rPr>
              <w:t>Ставропольский государственный медицинский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65C58C7"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https://stgmu.ru</w:t>
            </w:r>
          </w:p>
        </w:tc>
        <w:tc>
          <w:tcPr>
            <w:tcW w:w="1407" w:type="dxa"/>
            <w:tcBorders>
              <w:top w:val="single" w:sz="4" w:space="0" w:color="auto"/>
              <w:left w:val="nil"/>
              <w:bottom w:val="nil"/>
              <w:right w:val="single" w:sz="4" w:space="0" w:color="auto"/>
            </w:tcBorders>
            <w:shd w:val="clear" w:color="auto" w:fill="auto"/>
            <w:noWrap/>
            <w:hideMark/>
          </w:tcPr>
          <w:p w14:paraId="0FC68903" w14:textId="77777777" w:rsidR="00CB707C" w:rsidRPr="00CB707C" w:rsidRDefault="00CB707C" w:rsidP="00CB707C">
            <w:pPr>
              <w:spacing w:after="0" w:line="240" w:lineRule="auto"/>
              <w:rPr>
                <w:rFonts w:ascii="Calibri" w:eastAsia="Times New Roman" w:hAnsi="Calibri" w:cs="Calibri"/>
                <w:b/>
                <w:bCs/>
                <w:sz w:val="18"/>
                <w:szCs w:val="18"/>
                <w:lang w:eastAsia="ru-RU"/>
              </w:rPr>
            </w:pPr>
            <w:r w:rsidRPr="00CB707C">
              <w:rPr>
                <w:rFonts w:ascii="Calibri" w:eastAsia="Times New Roman" w:hAnsi="Calibri" w:cs="Calibri"/>
                <w:b/>
                <w:bCs/>
                <w:sz w:val="18"/>
                <w:szCs w:val="18"/>
                <w:lang w:eastAsia="ru-RU"/>
              </w:rPr>
              <w:t>СтавГМУ</w:t>
            </w:r>
          </w:p>
        </w:tc>
        <w:tc>
          <w:tcPr>
            <w:tcW w:w="1428" w:type="dxa"/>
            <w:tcBorders>
              <w:top w:val="nil"/>
              <w:left w:val="nil"/>
              <w:bottom w:val="single" w:sz="4" w:space="0" w:color="auto"/>
              <w:right w:val="single" w:sz="4" w:space="0" w:color="auto"/>
            </w:tcBorders>
            <w:shd w:val="clear" w:color="auto" w:fill="auto"/>
            <w:noWrap/>
            <w:vAlign w:val="bottom"/>
            <w:hideMark/>
          </w:tcPr>
          <w:p w14:paraId="4E82ECD7" w14:textId="19F9FFEC" w:rsidR="00CB707C" w:rsidRPr="00CB707C" w:rsidRDefault="00CB707C" w:rsidP="004A08CB">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Ходжаян Анна Борисовна</w:t>
            </w:r>
          </w:p>
        </w:tc>
        <w:tc>
          <w:tcPr>
            <w:tcW w:w="1074" w:type="dxa"/>
            <w:tcBorders>
              <w:top w:val="nil"/>
              <w:left w:val="nil"/>
              <w:bottom w:val="single" w:sz="4" w:space="0" w:color="auto"/>
              <w:right w:val="single" w:sz="4" w:space="0" w:color="auto"/>
            </w:tcBorders>
            <w:shd w:val="clear" w:color="auto" w:fill="auto"/>
            <w:noWrap/>
            <w:vAlign w:val="bottom"/>
            <w:hideMark/>
          </w:tcPr>
          <w:p w14:paraId="0FC4C927"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1937</w:t>
            </w:r>
          </w:p>
        </w:tc>
        <w:tc>
          <w:tcPr>
            <w:tcW w:w="1121" w:type="dxa"/>
            <w:tcBorders>
              <w:top w:val="nil"/>
              <w:left w:val="nil"/>
              <w:bottom w:val="single" w:sz="4" w:space="0" w:color="auto"/>
              <w:right w:val="single" w:sz="4" w:space="0" w:color="auto"/>
            </w:tcBorders>
            <w:shd w:val="clear" w:color="auto" w:fill="auto"/>
            <w:noWrap/>
            <w:vAlign w:val="bottom"/>
            <w:hideMark/>
          </w:tcPr>
          <w:p w14:paraId="0B6596D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Ставрополь</w:t>
            </w:r>
          </w:p>
        </w:tc>
        <w:tc>
          <w:tcPr>
            <w:tcW w:w="751" w:type="dxa"/>
            <w:tcBorders>
              <w:top w:val="nil"/>
              <w:left w:val="nil"/>
              <w:bottom w:val="single" w:sz="4" w:space="0" w:color="auto"/>
              <w:right w:val="single" w:sz="4" w:space="0" w:color="auto"/>
            </w:tcBorders>
            <w:shd w:val="clear" w:color="auto" w:fill="auto"/>
            <w:noWrap/>
            <w:vAlign w:val="bottom"/>
            <w:hideMark/>
          </w:tcPr>
          <w:p w14:paraId="294C445A"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6DE6F7A6"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М</w:t>
            </w:r>
          </w:p>
        </w:tc>
        <w:tc>
          <w:tcPr>
            <w:tcW w:w="975" w:type="dxa"/>
            <w:tcBorders>
              <w:top w:val="nil"/>
              <w:left w:val="nil"/>
              <w:bottom w:val="single" w:sz="4" w:space="0" w:color="auto"/>
              <w:right w:val="single" w:sz="4" w:space="0" w:color="auto"/>
            </w:tcBorders>
            <w:shd w:val="clear" w:color="auto" w:fill="auto"/>
            <w:noWrap/>
            <w:vAlign w:val="bottom"/>
            <w:hideMark/>
          </w:tcPr>
          <w:p w14:paraId="2EE9BB25"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689</w:t>
            </w:r>
          </w:p>
        </w:tc>
      </w:tr>
      <w:tr w:rsidR="00CB707C" w:rsidRPr="00CB707C" w14:paraId="54A3E5E3"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1309DA58"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7</w:t>
            </w:r>
          </w:p>
        </w:tc>
        <w:tc>
          <w:tcPr>
            <w:tcW w:w="1787" w:type="dxa"/>
            <w:tcBorders>
              <w:top w:val="nil"/>
              <w:left w:val="nil"/>
              <w:bottom w:val="single" w:sz="4" w:space="0" w:color="auto"/>
              <w:right w:val="nil"/>
            </w:tcBorders>
            <w:shd w:val="clear" w:color="auto" w:fill="auto"/>
            <w:noWrap/>
            <w:hideMark/>
          </w:tcPr>
          <w:p w14:paraId="7C0A15D1"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Чеченский государственный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9F3E771"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https://chesu.ru</w:t>
            </w:r>
          </w:p>
        </w:tc>
        <w:tc>
          <w:tcPr>
            <w:tcW w:w="1407" w:type="dxa"/>
            <w:tcBorders>
              <w:top w:val="single" w:sz="4" w:space="0" w:color="auto"/>
              <w:left w:val="nil"/>
              <w:bottom w:val="nil"/>
              <w:right w:val="single" w:sz="4" w:space="0" w:color="auto"/>
            </w:tcBorders>
            <w:shd w:val="clear" w:color="auto" w:fill="auto"/>
            <w:noWrap/>
            <w:hideMark/>
          </w:tcPr>
          <w:p w14:paraId="0D029EEA" w14:textId="77777777" w:rsidR="00CB707C" w:rsidRPr="00CB707C" w:rsidRDefault="00CB707C" w:rsidP="00CB707C">
            <w:pPr>
              <w:spacing w:after="0" w:line="240" w:lineRule="auto"/>
              <w:rPr>
                <w:rFonts w:ascii="Calibri" w:eastAsia="Times New Roman" w:hAnsi="Calibri" w:cs="Calibri"/>
                <w:b/>
                <w:bCs/>
                <w:sz w:val="18"/>
                <w:szCs w:val="18"/>
                <w:lang w:eastAsia="ru-RU"/>
              </w:rPr>
            </w:pPr>
            <w:r w:rsidRPr="00CB707C">
              <w:rPr>
                <w:rFonts w:ascii="Calibri" w:eastAsia="Times New Roman" w:hAnsi="Calibri" w:cs="Calibri"/>
                <w:b/>
                <w:bCs/>
                <w:sz w:val="18"/>
                <w:szCs w:val="18"/>
                <w:lang w:eastAsia="ru-RU"/>
              </w:rPr>
              <w:t>ЧеченГУ</w:t>
            </w:r>
          </w:p>
        </w:tc>
        <w:tc>
          <w:tcPr>
            <w:tcW w:w="1428" w:type="dxa"/>
            <w:tcBorders>
              <w:top w:val="nil"/>
              <w:left w:val="nil"/>
              <w:bottom w:val="single" w:sz="4" w:space="0" w:color="auto"/>
              <w:right w:val="single" w:sz="4" w:space="0" w:color="auto"/>
            </w:tcBorders>
            <w:shd w:val="clear" w:color="auto" w:fill="auto"/>
            <w:noWrap/>
            <w:vAlign w:val="bottom"/>
            <w:hideMark/>
          </w:tcPr>
          <w:p w14:paraId="389727B6"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Саидов Заурбек Асланбекович</w:t>
            </w:r>
          </w:p>
        </w:tc>
        <w:tc>
          <w:tcPr>
            <w:tcW w:w="1074" w:type="dxa"/>
            <w:tcBorders>
              <w:top w:val="nil"/>
              <w:left w:val="nil"/>
              <w:bottom w:val="single" w:sz="4" w:space="0" w:color="auto"/>
              <w:right w:val="single" w:sz="4" w:space="0" w:color="auto"/>
            </w:tcBorders>
            <w:shd w:val="clear" w:color="auto" w:fill="auto"/>
            <w:noWrap/>
            <w:vAlign w:val="bottom"/>
            <w:hideMark/>
          </w:tcPr>
          <w:p w14:paraId="19DB4D82"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1971</w:t>
            </w:r>
          </w:p>
        </w:tc>
        <w:tc>
          <w:tcPr>
            <w:tcW w:w="1121" w:type="dxa"/>
            <w:tcBorders>
              <w:top w:val="nil"/>
              <w:left w:val="nil"/>
              <w:bottom w:val="single" w:sz="4" w:space="0" w:color="auto"/>
              <w:right w:val="single" w:sz="4" w:space="0" w:color="auto"/>
            </w:tcBorders>
            <w:shd w:val="clear" w:color="auto" w:fill="auto"/>
            <w:noWrap/>
            <w:vAlign w:val="bottom"/>
            <w:hideMark/>
          </w:tcPr>
          <w:p w14:paraId="0D392648"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Грозный</w:t>
            </w:r>
          </w:p>
        </w:tc>
        <w:tc>
          <w:tcPr>
            <w:tcW w:w="751" w:type="dxa"/>
            <w:tcBorders>
              <w:top w:val="nil"/>
              <w:left w:val="nil"/>
              <w:bottom w:val="single" w:sz="4" w:space="0" w:color="auto"/>
              <w:right w:val="single" w:sz="4" w:space="0" w:color="auto"/>
            </w:tcBorders>
            <w:shd w:val="clear" w:color="auto" w:fill="auto"/>
            <w:noWrap/>
            <w:vAlign w:val="bottom"/>
            <w:hideMark/>
          </w:tcPr>
          <w:p w14:paraId="5E16C147"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2A01AE44"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652EEF6C"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680</w:t>
            </w:r>
          </w:p>
        </w:tc>
      </w:tr>
      <w:tr w:rsidR="00CB707C" w:rsidRPr="00CB707C" w14:paraId="176FE4EE"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2EB725A2"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8</w:t>
            </w:r>
          </w:p>
        </w:tc>
        <w:tc>
          <w:tcPr>
            <w:tcW w:w="1787" w:type="dxa"/>
            <w:tcBorders>
              <w:top w:val="nil"/>
              <w:left w:val="nil"/>
              <w:bottom w:val="single" w:sz="4" w:space="0" w:color="auto"/>
              <w:right w:val="nil"/>
            </w:tcBorders>
            <w:shd w:val="clear" w:color="auto" w:fill="auto"/>
            <w:noWrap/>
            <w:hideMark/>
          </w:tcPr>
          <w:p w14:paraId="432B8E78"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Дагестанский государственный технический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9056A88"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http://dstu.ru</w:t>
            </w:r>
          </w:p>
        </w:tc>
        <w:tc>
          <w:tcPr>
            <w:tcW w:w="1407" w:type="dxa"/>
            <w:tcBorders>
              <w:top w:val="single" w:sz="4" w:space="0" w:color="auto"/>
              <w:left w:val="nil"/>
              <w:bottom w:val="nil"/>
              <w:right w:val="single" w:sz="4" w:space="0" w:color="auto"/>
            </w:tcBorders>
            <w:shd w:val="clear" w:color="auto" w:fill="auto"/>
            <w:noWrap/>
            <w:hideMark/>
          </w:tcPr>
          <w:p w14:paraId="5FD4D48C" w14:textId="77777777" w:rsidR="00CB707C" w:rsidRPr="00CB707C" w:rsidRDefault="00CB707C" w:rsidP="00CB707C">
            <w:pPr>
              <w:spacing w:after="0" w:line="240" w:lineRule="auto"/>
              <w:rPr>
                <w:rFonts w:ascii="Calibri" w:eastAsia="Times New Roman" w:hAnsi="Calibri" w:cs="Calibri"/>
                <w:b/>
                <w:bCs/>
                <w:sz w:val="18"/>
                <w:szCs w:val="18"/>
                <w:lang w:eastAsia="ru-RU"/>
              </w:rPr>
            </w:pPr>
            <w:r w:rsidRPr="00CB707C">
              <w:rPr>
                <w:rFonts w:ascii="Calibri" w:eastAsia="Times New Roman" w:hAnsi="Calibri" w:cs="Calibri"/>
                <w:b/>
                <w:bCs/>
                <w:sz w:val="18"/>
                <w:szCs w:val="18"/>
                <w:lang w:eastAsia="ru-RU"/>
              </w:rPr>
              <w:t>ДагГТУ</w:t>
            </w:r>
          </w:p>
        </w:tc>
        <w:tc>
          <w:tcPr>
            <w:tcW w:w="1428" w:type="dxa"/>
            <w:tcBorders>
              <w:top w:val="nil"/>
              <w:left w:val="nil"/>
              <w:bottom w:val="single" w:sz="4" w:space="0" w:color="auto"/>
              <w:right w:val="single" w:sz="4" w:space="0" w:color="auto"/>
            </w:tcBorders>
            <w:shd w:val="clear" w:color="auto" w:fill="auto"/>
            <w:noWrap/>
            <w:vAlign w:val="bottom"/>
            <w:hideMark/>
          </w:tcPr>
          <w:p w14:paraId="02EAE37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Суракатов Нурмагомед Сайпулаевич</w:t>
            </w:r>
          </w:p>
        </w:tc>
        <w:tc>
          <w:tcPr>
            <w:tcW w:w="1074" w:type="dxa"/>
            <w:tcBorders>
              <w:top w:val="nil"/>
              <w:left w:val="nil"/>
              <w:bottom w:val="single" w:sz="4" w:space="0" w:color="auto"/>
              <w:right w:val="single" w:sz="4" w:space="0" w:color="auto"/>
            </w:tcBorders>
            <w:shd w:val="clear" w:color="auto" w:fill="auto"/>
            <w:noWrap/>
            <w:vAlign w:val="bottom"/>
            <w:hideMark/>
          </w:tcPr>
          <w:p w14:paraId="08260A14"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1973</w:t>
            </w:r>
          </w:p>
        </w:tc>
        <w:tc>
          <w:tcPr>
            <w:tcW w:w="1121" w:type="dxa"/>
            <w:tcBorders>
              <w:top w:val="nil"/>
              <w:left w:val="nil"/>
              <w:bottom w:val="single" w:sz="4" w:space="0" w:color="auto"/>
              <w:right w:val="single" w:sz="4" w:space="0" w:color="auto"/>
            </w:tcBorders>
            <w:shd w:val="clear" w:color="auto" w:fill="auto"/>
            <w:noWrap/>
            <w:vAlign w:val="bottom"/>
            <w:hideMark/>
          </w:tcPr>
          <w:p w14:paraId="365D68AD"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Махачкала</w:t>
            </w:r>
          </w:p>
        </w:tc>
        <w:tc>
          <w:tcPr>
            <w:tcW w:w="751" w:type="dxa"/>
            <w:tcBorders>
              <w:top w:val="nil"/>
              <w:left w:val="nil"/>
              <w:bottom w:val="single" w:sz="4" w:space="0" w:color="auto"/>
              <w:right w:val="single" w:sz="4" w:space="0" w:color="auto"/>
            </w:tcBorders>
            <w:shd w:val="clear" w:color="auto" w:fill="auto"/>
            <w:noWrap/>
            <w:vAlign w:val="bottom"/>
            <w:hideMark/>
          </w:tcPr>
          <w:p w14:paraId="750A7F41"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2EC0C47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Т</w:t>
            </w:r>
          </w:p>
        </w:tc>
        <w:tc>
          <w:tcPr>
            <w:tcW w:w="975" w:type="dxa"/>
            <w:tcBorders>
              <w:top w:val="nil"/>
              <w:left w:val="nil"/>
              <w:bottom w:val="single" w:sz="4" w:space="0" w:color="auto"/>
              <w:right w:val="single" w:sz="4" w:space="0" w:color="auto"/>
            </w:tcBorders>
            <w:shd w:val="clear" w:color="auto" w:fill="auto"/>
            <w:noWrap/>
            <w:vAlign w:val="bottom"/>
            <w:hideMark/>
          </w:tcPr>
          <w:p w14:paraId="6E38E32B"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676</w:t>
            </w:r>
          </w:p>
        </w:tc>
      </w:tr>
      <w:tr w:rsidR="00CB707C" w:rsidRPr="00CB707C" w14:paraId="36E396EE"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3AAE3F20"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9</w:t>
            </w:r>
          </w:p>
        </w:tc>
        <w:tc>
          <w:tcPr>
            <w:tcW w:w="1787" w:type="dxa"/>
            <w:tcBorders>
              <w:top w:val="nil"/>
              <w:left w:val="nil"/>
              <w:bottom w:val="single" w:sz="4" w:space="0" w:color="auto"/>
              <w:right w:val="nil"/>
            </w:tcBorders>
            <w:shd w:val="clear" w:color="auto" w:fill="auto"/>
            <w:noWrap/>
            <w:hideMark/>
          </w:tcPr>
          <w:p w14:paraId="49B87F19"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Карачаево-Черкесский государственный университет имени У.Д.Алиева</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5F0BF11"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https://kchgu.ru</w:t>
            </w:r>
          </w:p>
        </w:tc>
        <w:tc>
          <w:tcPr>
            <w:tcW w:w="1407" w:type="dxa"/>
            <w:tcBorders>
              <w:top w:val="single" w:sz="4" w:space="0" w:color="auto"/>
              <w:left w:val="nil"/>
              <w:bottom w:val="single" w:sz="4" w:space="0" w:color="auto"/>
              <w:right w:val="single" w:sz="4" w:space="0" w:color="auto"/>
            </w:tcBorders>
            <w:shd w:val="clear" w:color="auto" w:fill="auto"/>
            <w:noWrap/>
            <w:hideMark/>
          </w:tcPr>
          <w:p w14:paraId="3FDED8FA" w14:textId="77777777" w:rsidR="00CB707C" w:rsidRPr="00CB707C" w:rsidRDefault="00CB707C" w:rsidP="00CB707C">
            <w:pPr>
              <w:spacing w:after="0" w:line="240" w:lineRule="auto"/>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КЧГУАлиев</w:t>
            </w:r>
          </w:p>
        </w:tc>
        <w:tc>
          <w:tcPr>
            <w:tcW w:w="1428" w:type="dxa"/>
            <w:tcBorders>
              <w:top w:val="nil"/>
              <w:left w:val="nil"/>
              <w:bottom w:val="single" w:sz="4" w:space="0" w:color="auto"/>
              <w:right w:val="single" w:sz="4" w:space="0" w:color="auto"/>
            </w:tcBorders>
            <w:shd w:val="clear" w:color="auto" w:fill="auto"/>
            <w:noWrap/>
            <w:vAlign w:val="bottom"/>
            <w:hideMark/>
          </w:tcPr>
          <w:p w14:paraId="6336B494"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Узденов Таусолтан Аубекирович</w:t>
            </w:r>
          </w:p>
        </w:tc>
        <w:tc>
          <w:tcPr>
            <w:tcW w:w="1074" w:type="dxa"/>
            <w:tcBorders>
              <w:top w:val="nil"/>
              <w:left w:val="nil"/>
              <w:bottom w:val="single" w:sz="4" w:space="0" w:color="auto"/>
              <w:right w:val="single" w:sz="4" w:space="0" w:color="auto"/>
            </w:tcBorders>
            <w:shd w:val="clear" w:color="auto" w:fill="auto"/>
            <w:noWrap/>
            <w:vAlign w:val="bottom"/>
            <w:hideMark/>
          </w:tcPr>
          <w:p w14:paraId="44BA6FBA"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1938</w:t>
            </w:r>
          </w:p>
        </w:tc>
        <w:tc>
          <w:tcPr>
            <w:tcW w:w="1121" w:type="dxa"/>
            <w:tcBorders>
              <w:top w:val="nil"/>
              <w:left w:val="nil"/>
              <w:bottom w:val="single" w:sz="4" w:space="0" w:color="auto"/>
              <w:right w:val="single" w:sz="4" w:space="0" w:color="auto"/>
            </w:tcBorders>
            <w:shd w:val="clear" w:color="auto" w:fill="auto"/>
            <w:noWrap/>
            <w:vAlign w:val="bottom"/>
            <w:hideMark/>
          </w:tcPr>
          <w:p w14:paraId="3F5D03D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Карачаевск</w:t>
            </w:r>
          </w:p>
        </w:tc>
        <w:tc>
          <w:tcPr>
            <w:tcW w:w="751" w:type="dxa"/>
            <w:tcBorders>
              <w:top w:val="nil"/>
              <w:left w:val="nil"/>
              <w:bottom w:val="single" w:sz="4" w:space="0" w:color="auto"/>
              <w:right w:val="single" w:sz="4" w:space="0" w:color="auto"/>
            </w:tcBorders>
            <w:shd w:val="clear" w:color="auto" w:fill="auto"/>
            <w:noWrap/>
            <w:vAlign w:val="bottom"/>
            <w:hideMark/>
          </w:tcPr>
          <w:p w14:paraId="7C08A8C7"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733FCA9C"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24BB0CB7"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652</w:t>
            </w:r>
          </w:p>
        </w:tc>
      </w:tr>
      <w:tr w:rsidR="00CB707C" w:rsidRPr="00CB707C" w14:paraId="32F68E9F" w14:textId="77777777" w:rsidTr="004A08CB">
        <w:trPr>
          <w:trHeight w:val="288"/>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14:paraId="5422091E" w14:textId="77777777" w:rsidR="00CB707C" w:rsidRPr="00CB707C" w:rsidRDefault="00CB707C" w:rsidP="00CB707C">
            <w:pPr>
              <w:spacing w:after="0" w:line="240" w:lineRule="auto"/>
              <w:jc w:val="center"/>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10</w:t>
            </w:r>
          </w:p>
        </w:tc>
        <w:tc>
          <w:tcPr>
            <w:tcW w:w="1787" w:type="dxa"/>
            <w:tcBorders>
              <w:top w:val="nil"/>
              <w:left w:val="nil"/>
              <w:bottom w:val="single" w:sz="4" w:space="0" w:color="auto"/>
              <w:right w:val="nil"/>
            </w:tcBorders>
            <w:shd w:val="clear" w:color="auto" w:fill="auto"/>
            <w:noWrap/>
            <w:hideMark/>
          </w:tcPr>
          <w:p w14:paraId="38C4A9E0"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Ингушский государственный университет</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BB5D861"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http://inggu.ru</w:t>
            </w:r>
          </w:p>
        </w:tc>
        <w:tc>
          <w:tcPr>
            <w:tcW w:w="1407" w:type="dxa"/>
            <w:tcBorders>
              <w:top w:val="single" w:sz="4" w:space="0" w:color="auto"/>
              <w:left w:val="nil"/>
              <w:bottom w:val="single" w:sz="4" w:space="0" w:color="auto"/>
              <w:right w:val="single" w:sz="4" w:space="0" w:color="auto"/>
            </w:tcBorders>
            <w:shd w:val="clear" w:color="auto" w:fill="auto"/>
            <w:noWrap/>
            <w:hideMark/>
          </w:tcPr>
          <w:p w14:paraId="3A3AF18E" w14:textId="77777777" w:rsidR="00CB707C" w:rsidRPr="00CB707C" w:rsidRDefault="00CB707C" w:rsidP="00CB707C">
            <w:pPr>
              <w:spacing w:after="0" w:line="240" w:lineRule="auto"/>
              <w:rPr>
                <w:rFonts w:ascii="Calibri" w:eastAsia="Times New Roman" w:hAnsi="Calibri" w:cs="Calibri"/>
                <w:b/>
                <w:bCs/>
                <w:sz w:val="18"/>
                <w:szCs w:val="18"/>
                <w:lang w:eastAsia="ru-RU"/>
              </w:rPr>
            </w:pPr>
            <w:r w:rsidRPr="00CB707C">
              <w:rPr>
                <w:rFonts w:ascii="Calibri" w:eastAsia="Times New Roman" w:hAnsi="Calibri" w:cs="Calibri"/>
                <w:b/>
                <w:bCs/>
                <w:sz w:val="18"/>
                <w:szCs w:val="18"/>
                <w:lang w:eastAsia="ru-RU"/>
              </w:rPr>
              <w:t>ИнгушГУ</w:t>
            </w:r>
          </w:p>
        </w:tc>
        <w:tc>
          <w:tcPr>
            <w:tcW w:w="1428" w:type="dxa"/>
            <w:tcBorders>
              <w:top w:val="nil"/>
              <w:left w:val="nil"/>
              <w:bottom w:val="single" w:sz="4" w:space="0" w:color="auto"/>
              <w:right w:val="single" w:sz="4" w:space="0" w:color="auto"/>
            </w:tcBorders>
            <w:shd w:val="clear" w:color="auto" w:fill="auto"/>
            <w:noWrap/>
            <w:vAlign w:val="bottom"/>
            <w:hideMark/>
          </w:tcPr>
          <w:p w14:paraId="0251B938" w14:textId="0E03781B" w:rsidR="00CB707C" w:rsidRPr="00CB707C" w:rsidRDefault="004A08CB" w:rsidP="00CB707C">
            <w:pPr>
              <w:spacing w:after="0" w:line="240" w:lineRule="auto"/>
              <w:rPr>
                <w:rFonts w:ascii="Calibri" w:eastAsia="Times New Roman" w:hAnsi="Calibri" w:cs="Calibri"/>
                <w:color w:val="000000"/>
                <w:sz w:val="18"/>
                <w:szCs w:val="18"/>
                <w:lang w:eastAsia="ru-RU"/>
              </w:rPr>
            </w:pPr>
            <w:r w:rsidRPr="005F1460">
              <w:rPr>
                <w:rFonts w:asciiTheme="minorHAnsi" w:eastAsia="Times New Roman" w:hAnsiTheme="minorHAnsi" w:cstheme="minorHAnsi"/>
                <w:color w:val="000000"/>
                <w:sz w:val="18"/>
                <w:szCs w:val="18"/>
                <w:lang w:eastAsia="ru-RU"/>
              </w:rPr>
              <w:t>Албакова Фатима Юсуповна</w:t>
            </w:r>
          </w:p>
        </w:tc>
        <w:tc>
          <w:tcPr>
            <w:tcW w:w="1074" w:type="dxa"/>
            <w:tcBorders>
              <w:top w:val="nil"/>
              <w:left w:val="nil"/>
              <w:bottom w:val="single" w:sz="4" w:space="0" w:color="auto"/>
              <w:right w:val="single" w:sz="4" w:space="0" w:color="auto"/>
            </w:tcBorders>
            <w:shd w:val="clear" w:color="auto" w:fill="auto"/>
            <w:noWrap/>
            <w:vAlign w:val="bottom"/>
            <w:hideMark/>
          </w:tcPr>
          <w:p w14:paraId="143B4AA6" w14:textId="77777777" w:rsidR="00CB707C" w:rsidRPr="00CB707C" w:rsidRDefault="00CB707C" w:rsidP="00CB707C">
            <w:pPr>
              <w:spacing w:after="0" w:line="240" w:lineRule="auto"/>
              <w:jc w:val="center"/>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1994</w:t>
            </w:r>
          </w:p>
        </w:tc>
        <w:tc>
          <w:tcPr>
            <w:tcW w:w="1121" w:type="dxa"/>
            <w:tcBorders>
              <w:top w:val="nil"/>
              <w:left w:val="nil"/>
              <w:bottom w:val="single" w:sz="4" w:space="0" w:color="auto"/>
              <w:right w:val="single" w:sz="4" w:space="0" w:color="auto"/>
            </w:tcBorders>
            <w:shd w:val="clear" w:color="auto" w:fill="auto"/>
            <w:noWrap/>
            <w:vAlign w:val="bottom"/>
            <w:hideMark/>
          </w:tcPr>
          <w:p w14:paraId="41AB89B7"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Назрань</w:t>
            </w:r>
          </w:p>
        </w:tc>
        <w:tc>
          <w:tcPr>
            <w:tcW w:w="751" w:type="dxa"/>
            <w:tcBorders>
              <w:top w:val="nil"/>
              <w:left w:val="nil"/>
              <w:bottom w:val="single" w:sz="4" w:space="0" w:color="auto"/>
              <w:right w:val="single" w:sz="4" w:space="0" w:color="auto"/>
            </w:tcBorders>
            <w:shd w:val="clear" w:color="auto" w:fill="auto"/>
            <w:noWrap/>
            <w:vAlign w:val="bottom"/>
            <w:hideMark/>
          </w:tcPr>
          <w:p w14:paraId="5C3D2E1E"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14:paraId="321F1B07" w14:textId="77777777" w:rsidR="00CB707C" w:rsidRPr="00CB707C" w:rsidRDefault="00CB707C" w:rsidP="00CB707C">
            <w:pPr>
              <w:spacing w:after="0" w:line="240" w:lineRule="auto"/>
              <w:rPr>
                <w:rFonts w:ascii="Calibri" w:eastAsia="Times New Roman" w:hAnsi="Calibri" w:cs="Calibri"/>
                <w:color w:val="000000"/>
                <w:sz w:val="18"/>
                <w:szCs w:val="18"/>
                <w:lang w:eastAsia="ru-RU"/>
              </w:rPr>
            </w:pPr>
            <w:r w:rsidRPr="00CB707C">
              <w:rPr>
                <w:rFonts w:ascii="Calibri" w:eastAsia="Times New Roman" w:hAnsi="Calibri" w:cs="Calibri"/>
                <w:color w:val="000000"/>
                <w:sz w:val="18"/>
                <w:szCs w:val="18"/>
                <w:lang w:eastAsia="ru-RU"/>
              </w:rPr>
              <w:t>К</w:t>
            </w:r>
          </w:p>
        </w:tc>
        <w:tc>
          <w:tcPr>
            <w:tcW w:w="975" w:type="dxa"/>
            <w:tcBorders>
              <w:top w:val="nil"/>
              <w:left w:val="nil"/>
              <w:bottom w:val="single" w:sz="4" w:space="0" w:color="auto"/>
              <w:right w:val="single" w:sz="4" w:space="0" w:color="auto"/>
            </w:tcBorders>
            <w:shd w:val="clear" w:color="auto" w:fill="auto"/>
            <w:noWrap/>
            <w:vAlign w:val="bottom"/>
            <w:hideMark/>
          </w:tcPr>
          <w:p w14:paraId="73377E56" w14:textId="77777777" w:rsidR="00CB707C" w:rsidRPr="00CB707C" w:rsidRDefault="00CB707C" w:rsidP="00CB707C">
            <w:pPr>
              <w:spacing w:after="0" w:line="240" w:lineRule="auto"/>
              <w:jc w:val="right"/>
              <w:rPr>
                <w:rFonts w:ascii="Calibri" w:eastAsia="Times New Roman" w:hAnsi="Calibri" w:cs="Calibri"/>
                <w:b/>
                <w:bCs/>
                <w:color w:val="000000"/>
                <w:sz w:val="18"/>
                <w:szCs w:val="18"/>
                <w:lang w:eastAsia="ru-RU"/>
              </w:rPr>
            </w:pPr>
            <w:r w:rsidRPr="00CB707C">
              <w:rPr>
                <w:rFonts w:ascii="Calibri" w:eastAsia="Times New Roman" w:hAnsi="Calibri" w:cs="Calibri"/>
                <w:b/>
                <w:bCs/>
                <w:color w:val="000000"/>
                <w:sz w:val="18"/>
                <w:szCs w:val="18"/>
                <w:lang w:eastAsia="ru-RU"/>
              </w:rPr>
              <w:t>649</w:t>
            </w:r>
          </w:p>
        </w:tc>
      </w:tr>
    </w:tbl>
    <w:p w14:paraId="0C393C4D" w14:textId="69322264" w:rsidR="00E53352" w:rsidRDefault="00E53352">
      <w:pPr>
        <w:rPr>
          <w:rFonts w:asciiTheme="minorHAnsi" w:hAnsiTheme="minorHAnsi" w:cstheme="minorHAnsi"/>
          <w:sz w:val="22"/>
        </w:rPr>
      </w:pPr>
    </w:p>
    <w:p w14:paraId="4BBE075B" w14:textId="70A58883" w:rsidR="004830AE" w:rsidRPr="002569D0" w:rsidRDefault="005934B6">
      <w:pPr>
        <w:rPr>
          <w:rFonts w:asciiTheme="minorHAnsi" w:hAnsiTheme="minorHAnsi" w:cstheme="minorHAnsi"/>
          <w:sz w:val="22"/>
        </w:rPr>
      </w:pPr>
      <w:r>
        <w:rPr>
          <w:rFonts w:asciiTheme="minorHAnsi" w:hAnsiTheme="minorHAnsi" w:cstheme="minorHAnsi"/>
          <w:sz w:val="22"/>
        </w:rPr>
        <w:t>Создание на базе Ставропольского политеха Северо-Кавказского федерального университета сохранило и развило (с учетом сильного Ставропольского аграрного университета) приоритет Ставрополя в академическом пространстве СКФО. Развиваются</w:t>
      </w:r>
      <w:r w:rsidR="00D00F42">
        <w:rPr>
          <w:rFonts w:asciiTheme="minorHAnsi" w:hAnsiTheme="minorHAnsi" w:cstheme="minorHAnsi"/>
          <w:sz w:val="22"/>
        </w:rPr>
        <w:t xml:space="preserve"> новые</w:t>
      </w:r>
      <w:r>
        <w:rPr>
          <w:rFonts w:asciiTheme="minorHAnsi" w:hAnsiTheme="minorHAnsi" w:cstheme="minorHAnsi"/>
          <w:sz w:val="22"/>
        </w:rPr>
        <w:t xml:space="preserve"> центры – Нальчик, Махачкала, Грозный.</w:t>
      </w:r>
    </w:p>
    <w:sectPr w:rsidR="004830AE" w:rsidRPr="002569D0">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F545" w14:textId="77777777" w:rsidR="002A4B83" w:rsidRDefault="002A4B83" w:rsidP="005D29FF">
      <w:pPr>
        <w:spacing w:after="0" w:line="240" w:lineRule="auto"/>
      </w:pPr>
      <w:r>
        <w:separator/>
      </w:r>
    </w:p>
  </w:endnote>
  <w:endnote w:type="continuationSeparator" w:id="0">
    <w:p w14:paraId="7C30CAB6" w14:textId="77777777" w:rsidR="002A4B83" w:rsidRDefault="002A4B83" w:rsidP="005D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FE99" w14:textId="77777777" w:rsidR="002A4B83" w:rsidRDefault="002A4B83" w:rsidP="005D29FF">
      <w:pPr>
        <w:spacing w:after="0" w:line="240" w:lineRule="auto"/>
      </w:pPr>
      <w:r>
        <w:separator/>
      </w:r>
    </w:p>
  </w:footnote>
  <w:footnote w:type="continuationSeparator" w:id="0">
    <w:p w14:paraId="38E5FD28" w14:textId="77777777" w:rsidR="002A4B83" w:rsidRDefault="002A4B83" w:rsidP="005D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49468"/>
      <w:docPartObj>
        <w:docPartGallery w:val="Page Numbers (Top of Page)"/>
        <w:docPartUnique/>
      </w:docPartObj>
    </w:sdtPr>
    <w:sdtEndPr>
      <w:rPr>
        <w:rFonts w:asciiTheme="minorHAnsi" w:hAnsiTheme="minorHAnsi" w:cstheme="minorHAnsi"/>
        <w:sz w:val="16"/>
        <w:szCs w:val="16"/>
      </w:rPr>
    </w:sdtEndPr>
    <w:sdtContent>
      <w:p w14:paraId="4CDD5F5A" w14:textId="31B25371" w:rsidR="005D29FF" w:rsidRPr="005D29FF" w:rsidRDefault="005D29FF">
        <w:pPr>
          <w:pStyle w:val="a5"/>
          <w:jc w:val="right"/>
          <w:rPr>
            <w:rFonts w:asciiTheme="minorHAnsi" w:hAnsiTheme="minorHAnsi" w:cstheme="minorHAnsi"/>
            <w:sz w:val="16"/>
            <w:szCs w:val="16"/>
          </w:rPr>
        </w:pPr>
        <w:r w:rsidRPr="005D29FF">
          <w:rPr>
            <w:rFonts w:asciiTheme="minorHAnsi" w:hAnsiTheme="minorHAnsi" w:cstheme="minorHAnsi"/>
            <w:sz w:val="16"/>
            <w:szCs w:val="16"/>
          </w:rPr>
          <w:fldChar w:fldCharType="begin"/>
        </w:r>
        <w:r w:rsidRPr="005D29FF">
          <w:rPr>
            <w:rFonts w:asciiTheme="minorHAnsi" w:hAnsiTheme="minorHAnsi" w:cstheme="minorHAnsi"/>
            <w:sz w:val="16"/>
            <w:szCs w:val="16"/>
          </w:rPr>
          <w:instrText>PAGE   \* MERGEFORMAT</w:instrText>
        </w:r>
        <w:r w:rsidRPr="005D29FF">
          <w:rPr>
            <w:rFonts w:asciiTheme="minorHAnsi" w:hAnsiTheme="minorHAnsi" w:cstheme="minorHAnsi"/>
            <w:sz w:val="16"/>
            <w:szCs w:val="16"/>
          </w:rPr>
          <w:fldChar w:fldCharType="separate"/>
        </w:r>
        <w:r w:rsidR="00CB6374">
          <w:rPr>
            <w:rFonts w:asciiTheme="minorHAnsi" w:hAnsiTheme="minorHAnsi" w:cstheme="minorHAnsi"/>
            <w:noProof/>
            <w:sz w:val="16"/>
            <w:szCs w:val="16"/>
          </w:rPr>
          <w:t>2</w:t>
        </w:r>
        <w:r w:rsidRPr="005D29FF">
          <w:rPr>
            <w:rFonts w:asciiTheme="minorHAnsi" w:hAnsiTheme="minorHAnsi" w:cstheme="minorHAnsi"/>
            <w:sz w:val="16"/>
            <w:szCs w:val="16"/>
          </w:rPr>
          <w:fldChar w:fldCharType="end"/>
        </w:r>
      </w:p>
    </w:sdtContent>
  </w:sdt>
  <w:p w14:paraId="184D03A9" w14:textId="7DB3C2C2" w:rsidR="005D29FF" w:rsidRDefault="00CB6374">
    <w:pPr>
      <w:pStyle w:val="a5"/>
    </w:pPr>
    <w:r>
      <w:t>ИНФОРМАЦИОННАЯ ГРУППА «ИНТЕРФАКС»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D94"/>
    <w:multiLevelType w:val="hybridMultilevel"/>
    <w:tmpl w:val="25664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AA067D"/>
    <w:multiLevelType w:val="hybridMultilevel"/>
    <w:tmpl w:val="2C2C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49"/>
    <w:rsid w:val="0000339B"/>
    <w:rsid w:val="000068F0"/>
    <w:rsid w:val="00007B3F"/>
    <w:rsid w:val="00011F69"/>
    <w:rsid w:val="0002029D"/>
    <w:rsid w:val="00022706"/>
    <w:rsid w:val="00033BFC"/>
    <w:rsid w:val="00034464"/>
    <w:rsid w:val="00047214"/>
    <w:rsid w:val="00051281"/>
    <w:rsid w:val="0006793C"/>
    <w:rsid w:val="000701EC"/>
    <w:rsid w:val="0007052F"/>
    <w:rsid w:val="00076A7A"/>
    <w:rsid w:val="0007771E"/>
    <w:rsid w:val="00084763"/>
    <w:rsid w:val="00086105"/>
    <w:rsid w:val="00086DE2"/>
    <w:rsid w:val="00087235"/>
    <w:rsid w:val="00090006"/>
    <w:rsid w:val="000B02CA"/>
    <w:rsid w:val="000B1463"/>
    <w:rsid w:val="000B2F03"/>
    <w:rsid w:val="000B450E"/>
    <w:rsid w:val="000C4A58"/>
    <w:rsid w:val="000C4D0F"/>
    <w:rsid w:val="000F425F"/>
    <w:rsid w:val="00106171"/>
    <w:rsid w:val="0011358D"/>
    <w:rsid w:val="00116C5A"/>
    <w:rsid w:val="00116CB3"/>
    <w:rsid w:val="0011716B"/>
    <w:rsid w:val="00117887"/>
    <w:rsid w:val="0012739B"/>
    <w:rsid w:val="00134337"/>
    <w:rsid w:val="0015523E"/>
    <w:rsid w:val="0017466D"/>
    <w:rsid w:val="001A6424"/>
    <w:rsid w:val="001C6D31"/>
    <w:rsid w:val="001C728E"/>
    <w:rsid w:val="0020524E"/>
    <w:rsid w:val="002176EE"/>
    <w:rsid w:val="00231992"/>
    <w:rsid w:val="00237DD0"/>
    <w:rsid w:val="00255397"/>
    <w:rsid w:val="002569D0"/>
    <w:rsid w:val="00261C5C"/>
    <w:rsid w:val="00264E84"/>
    <w:rsid w:val="002669C9"/>
    <w:rsid w:val="00270661"/>
    <w:rsid w:val="002725DC"/>
    <w:rsid w:val="0027534C"/>
    <w:rsid w:val="002827F7"/>
    <w:rsid w:val="00287950"/>
    <w:rsid w:val="00294D54"/>
    <w:rsid w:val="002A2E97"/>
    <w:rsid w:val="002A3E5D"/>
    <w:rsid w:val="002A4B83"/>
    <w:rsid w:val="002B4115"/>
    <w:rsid w:val="002C035D"/>
    <w:rsid w:val="002C392F"/>
    <w:rsid w:val="002C3B68"/>
    <w:rsid w:val="002C719A"/>
    <w:rsid w:val="002D32EC"/>
    <w:rsid w:val="002E3AF1"/>
    <w:rsid w:val="002E5EC9"/>
    <w:rsid w:val="002E73E2"/>
    <w:rsid w:val="002F062A"/>
    <w:rsid w:val="002F211D"/>
    <w:rsid w:val="002F2B01"/>
    <w:rsid w:val="002F3108"/>
    <w:rsid w:val="002F3FB9"/>
    <w:rsid w:val="002F73FA"/>
    <w:rsid w:val="00304F9C"/>
    <w:rsid w:val="003058F8"/>
    <w:rsid w:val="00311A4C"/>
    <w:rsid w:val="003145CE"/>
    <w:rsid w:val="00322FED"/>
    <w:rsid w:val="00325495"/>
    <w:rsid w:val="00325D0B"/>
    <w:rsid w:val="00326960"/>
    <w:rsid w:val="003341AB"/>
    <w:rsid w:val="0033423B"/>
    <w:rsid w:val="00337CB3"/>
    <w:rsid w:val="003502E5"/>
    <w:rsid w:val="00355F30"/>
    <w:rsid w:val="00360541"/>
    <w:rsid w:val="0036392B"/>
    <w:rsid w:val="00363B2F"/>
    <w:rsid w:val="0036725D"/>
    <w:rsid w:val="00367AFF"/>
    <w:rsid w:val="00374385"/>
    <w:rsid w:val="00380B83"/>
    <w:rsid w:val="00386272"/>
    <w:rsid w:val="0039044E"/>
    <w:rsid w:val="00394217"/>
    <w:rsid w:val="003A57C5"/>
    <w:rsid w:val="003B3B86"/>
    <w:rsid w:val="003B6F6D"/>
    <w:rsid w:val="003C3D91"/>
    <w:rsid w:val="003C6D1A"/>
    <w:rsid w:val="003D47A0"/>
    <w:rsid w:val="003E1C81"/>
    <w:rsid w:val="003E47AE"/>
    <w:rsid w:val="00401895"/>
    <w:rsid w:val="0040428C"/>
    <w:rsid w:val="00406130"/>
    <w:rsid w:val="004271EF"/>
    <w:rsid w:val="0043113B"/>
    <w:rsid w:val="00440FB5"/>
    <w:rsid w:val="00443A93"/>
    <w:rsid w:val="00444ADB"/>
    <w:rsid w:val="00452892"/>
    <w:rsid w:val="0045293E"/>
    <w:rsid w:val="00460B63"/>
    <w:rsid w:val="00460F93"/>
    <w:rsid w:val="00475B1D"/>
    <w:rsid w:val="004830AE"/>
    <w:rsid w:val="004934E5"/>
    <w:rsid w:val="004A08CB"/>
    <w:rsid w:val="004B295E"/>
    <w:rsid w:val="004C04E4"/>
    <w:rsid w:val="004C2CB2"/>
    <w:rsid w:val="004E65CA"/>
    <w:rsid w:val="004F3F4A"/>
    <w:rsid w:val="00501A5A"/>
    <w:rsid w:val="0050257B"/>
    <w:rsid w:val="00502629"/>
    <w:rsid w:val="00510294"/>
    <w:rsid w:val="00510C58"/>
    <w:rsid w:val="00511522"/>
    <w:rsid w:val="00523B0C"/>
    <w:rsid w:val="00542ACE"/>
    <w:rsid w:val="00557C6F"/>
    <w:rsid w:val="00561CF4"/>
    <w:rsid w:val="00570309"/>
    <w:rsid w:val="00571986"/>
    <w:rsid w:val="00586996"/>
    <w:rsid w:val="0059036C"/>
    <w:rsid w:val="005934B6"/>
    <w:rsid w:val="005946B3"/>
    <w:rsid w:val="00596992"/>
    <w:rsid w:val="005A13BB"/>
    <w:rsid w:val="005B47C5"/>
    <w:rsid w:val="005B51D6"/>
    <w:rsid w:val="005C2798"/>
    <w:rsid w:val="005D29FF"/>
    <w:rsid w:val="005E0482"/>
    <w:rsid w:val="005E63B8"/>
    <w:rsid w:val="00601DDF"/>
    <w:rsid w:val="00605584"/>
    <w:rsid w:val="0061026A"/>
    <w:rsid w:val="00621695"/>
    <w:rsid w:val="00637D3F"/>
    <w:rsid w:val="0067287B"/>
    <w:rsid w:val="00675C15"/>
    <w:rsid w:val="0068679C"/>
    <w:rsid w:val="00687C08"/>
    <w:rsid w:val="0069535F"/>
    <w:rsid w:val="00697D54"/>
    <w:rsid w:val="006A658E"/>
    <w:rsid w:val="006B1244"/>
    <w:rsid w:val="006B326A"/>
    <w:rsid w:val="006B6416"/>
    <w:rsid w:val="006C1499"/>
    <w:rsid w:val="006C395E"/>
    <w:rsid w:val="006C3970"/>
    <w:rsid w:val="006C42A6"/>
    <w:rsid w:val="006D6745"/>
    <w:rsid w:val="006D6AD2"/>
    <w:rsid w:val="006E75BD"/>
    <w:rsid w:val="006E7D02"/>
    <w:rsid w:val="006F2294"/>
    <w:rsid w:val="00706F55"/>
    <w:rsid w:val="007240BA"/>
    <w:rsid w:val="00724154"/>
    <w:rsid w:val="007264C8"/>
    <w:rsid w:val="00727501"/>
    <w:rsid w:val="00733E2E"/>
    <w:rsid w:val="00734A1F"/>
    <w:rsid w:val="007413BC"/>
    <w:rsid w:val="00743EB0"/>
    <w:rsid w:val="007462F8"/>
    <w:rsid w:val="00752BA2"/>
    <w:rsid w:val="007536A5"/>
    <w:rsid w:val="007547F8"/>
    <w:rsid w:val="00760C74"/>
    <w:rsid w:val="00765774"/>
    <w:rsid w:val="00780AA9"/>
    <w:rsid w:val="00783FA3"/>
    <w:rsid w:val="00791712"/>
    <w:rsid w:val="00791AC3"/>
    <w:rsid w:val="00792079"/>
    <w:rsid w:val="007B20D6"/>
    <w:rsid w:val="007B7DD1"/>
    <w:rsid w:val="007C598C"/>
    <w:rsid w:val="007C6C5D"/>
    <w:rsid w:val="007D54B5"/>
    <w:rsid w:val="007D5772"/>
    <w:rsid w:val="007E1FE6"/>
    <w:rsid w:val="007F07D3"/>
    <w:rsid w:val="007F56C3"/>
    <w:rsid w:val="007F6972"/>
    <w:rsid w:val="007F7624"/>
    <w:rsid w:val="007F768A"/>
    <w:rsid w:val="00802AFE"/>
    <w:rsid w:val="00803BB6"/>
    <w:rsid w:val="008066CD"/>
    <w:rsid w:val="00822729"/>
    <w:rsid w:val="008368D2"/>
    <w:rsid w:val="00836C02"/>
    <w:rsid w:val="00836ED3"/>
    <w:rsid w:val="00841872"/>
    <w:rsid w:val="008436C6"/>
    <w:rsid w:val="00844A5B"/>
    <w:rsid w:val="008555E4"/>
    <w:rsid w:val="00855705"/>
    <w:rsid w:val="008918DF"/>
    <w:rsid w:val="008A665E"/>
    <w:rsid w:val="008B12D6"/>
    <w:rsid w:val="008B20EB"/>
    <w:rsid w:val="008B53E9"/>
    <w:rsid w:val="008B66F8"/>
    <w:rsid w:val="008D52C1"/>
    <w:rsid w:val="008E0769"/>
    <w:rsid w:val="008F0C40"/>
    <w:rsid w:val="008F7499"/>
    <w:rsid w:val="008F7CF7"/>
    <w:rsid w:val="00900D5C"/>
    <w:rsid w:val="00900F01"/>
    <w:rsid w:val="009019F3"/>
    <w:rsid w:val="00917297"/>
    <w:rsid w:val="009334D7"/>
    <w:rsid w:val="00933B55"/>
    <w:rsid w:val="0093766F"/>
    <w:rsid w:val="00937B6C"/>
    <w:rsid w:val="009410D1"/>
    <w:rsid w:val="0094407D"/>
    <w:rsid w:val="00952FBB"/>
    <w:rsid w:val="009563CE"/>
    <w:rsid w:val="00960ED9"/>
    <w:rsid w:val="00963305"/>
    <w:rsid w:val="00964FF1"/>
    <w:rsid w:val="00965E89"/>
    <w:rsid w:val="00971B62"/>
    <w:rsid w:val="00975249"/>
    <w:rsid w:val="00985EA0"/>
    <w:rsid w:val="0098676D"/>
    <w:rsid w:val="00996AD2"/>
    <w:rsid w:val="009B041E"/>
    <w:rsid w:val="009B214B"/>
    <w:rsid w:val="009C12A2"/>
    <w:rsid w:val="009D0ACC"/>
    <w:rsid w:val="009D416D"/>
    <w:rsid w:val="009D6099"/>
    <w:rsid w:val="009E0990"/>
    <w:rsid w:val="009E7F2C"/>
    <w:rsid w:val="00A0275B"/>
    <w:rsid w:val="00A02D4C"/>
    <w:rsid w:val="00A1152A"/>
    <w:rsid w:val="00A35B55"/>
    <w:rsid w:val="00A36F5F"/>
    <w:rsid w:val="00A43C80"/>
    <w:rsid w:val="00A57C24"/>
    <w:rsid w:val="00A62AE4"/>
    <w:rsid w:val="00A646E9"/>
    <w:rsid w:val="00A740EE"/>
    <w:rsid w:val="00AA0875"/>
    <w:rsid w:val="00AA4F60"/>
    <w:rsid w:val="00AA7EF0"/>
    <w:rsid w:val="00AC59BD"/>
    <w:rsid w:val="00AC650B"/>
    <w:rsid w:val="00AD3AA0"/>
    <w:rsid w:val="00AE55C8"/>
    <w:rsid w:val="00AE6A6F"/>
    <w:rsid w:val="00B01767"/>
    <w:rsid w:val="00B04F96"/>
    <w:rsid w:val="00B14142"/>
    <w:rsid w:val="00B35E43"/>
    <w:rsid w:val="00B373E5"/>
    <w:rsid w:val="00B4111D"/>
    <w:rsid w:val="00B4500F"/>
    <w:rsid w:val="00B47A46"/>
    <w:rsid w:val="00B50FE7"/>
    <w:rsid w:val="00B564C5"/>
    <w:rsid w:val="00B57E5A"/>
    <w:rsid w:val="00B60534"/>
    <w:rsid w:val="00B625F2"/>
    <w:rsid w:val="00B64AB9"/>
    <w:rsid w:val="00B67D94"/>
    <w:rsid w:val="00B7019F"/>
    <w:rsid w:val="00B70798"/>
    <w:rsid w:val="00B75231"/>
    <w:rsid w:val="00B8626B"/>
    <w:rsid w:val="00B92690"/>
    <w:rsid w:val="00B964F3"/>
    <w:rsid w:val="00B97782"/>
    <w:rsid w:val="00BA0AAB"/>
    <w:rsid w:val="00BA3173"/>
    <w:rsid w:val="00BA6184"/>
    <w:rsid w:val="00BB6BFB"/>
    <w:rsid w:val="00BC42D4"/>
    <w:rsid w:val="00BC566E"/>
    <w:rsid w:val="00BC5BF0"/>
    <w:rsid w:val="00BD6CA3"/>
    <w:rsid w:val="00BE0755"/>
    <w:rsid w:val="00BE19E4"/>
    <w:rsid w:val="00BF353C"/>
    <w:rsid w:val="00BF58C5"/>
    <w:rsid w:val="00BF62B4"/>
    <w:rsid w:val="00C03809"/>
    <w:rsid w:val="00C067FD"/>
    <w:rsid w:val="00C10B33"/>
    <w:rsid w:val="00C126BC"/>
    <w:rsid w:val="00C1361A"/>
    <w:rsid w:val="00C32C47"/>
    <w:rsid w:val="00C34D4F"/>
    <w:rsid w:val="00C426D7"/>
    <w:rsid w:val="00C457BC"/>
    <w:rsid w:val="00C46AA7"/>
    <w:rsid w:val="00C5512E"/>
    <w:rsid w:val="00C560D3"/>
    <w:rsid w:val="00C61E8F"/>
    <w:rsid w:val="00C63134"/>
    <w:rsid w:val="00C6442D"/>
    <w:rsid w:val="00C71A23"/>
    <w:rsid w:val="00C76714"/>
    <w:rsid w:val="00C9312F"/>
    <w:rsid w:val="00C961F8"/>
    <w:rsid w:val="00C97D31"/>
    <w:rsid w:val="00CA3A66"/>
    <w:rsid w:val="00CA6218"/>
    <w:rsid w:val="00CA7FFD"/>
    <w:rsid w:val="00CB101F"/>
    <w:rsid w:val="00CB60DC"/>
    <w:rsid w:val="00CB6374"/>
    <w:rsid w:val="00CB707C"/>
    <w:rsid w:val="00CC6E52"/>
    <w:rsid w:val="00CD6AFF"/>
    <w:rsid w:val="00CE1725"/>
    <w:rsid w:val="00CE741C"/>
    <w:rsid w:val="00D00F42"/>
    <w:rsid w:val="00D06849"/>
    <w:rsid w:val="00D14C99"/>
    <w:rsid w:val="00D20367"/>
    <w:rsid w:val="00D21C7E"/>
    <w:rsid w:val="00D30C39"/>
    <w:rsid w:val="00D47E9C"/>
    <w:rsid w:val="00D50CFA"/>
    <w:rsid w:val="00D61187"/>
    <w:rsid w:val="00D63F4B"/>
    <w:rsid w:val="00D64876"/>
    <w:rsid w:val="00D64E2B"/>
    <w:rsid w:val="00D74399"/>
    <w:rsid w:val="00D74FD2"/>
    <w:rsid w:val="00D75C71"/>
    <w:rsid w:val="00D77361"/>
    <w:rsid w:val="00D97291"/>
    <w:rsid w:val="00DA335C"/>
    <w:rsid w:val="00DB35E0"/>
    <w:rsid w:val="00DC1D05"/>
    <w:rsid w:val="00DD009B"/>
    <w:rsid w:val="00DD155C"/>
    <w:rsid w:val="00DD79E7"/>
    <w:rsid w:val="00DE2BBA"/>
    <w:rsid w:val="00DE678A"/>
    <w:rsid w:val="00DE78E6"/>
    <w:rsid w:val="00DF4DB1"/>
    <w:rsid w:val="00DF616A"/>
    <w:rsid w:val="00E0215A"/>
    <w:rsid w:val="00E14701"/>
    <w:rsid w:val="00E15DE3"/>
    <w:rsid w:val="00E16DA2"/>
    <w:rsid w:val="00E3382D"/>
    <w:rsid w:val="00E35FDB"/>
    <w:rsid w:val="00E53352"/>
    <w:rsid w:val="00E63607"/>
    <w:rsid w:val="00E703D0"/>
    <w:rsid w:val="00E71EC2"/>
    <w:rsid w:val="00E93419"/>
    <w:rsid w:val="00EB36B9"/>
    <w:rsid w:val="00ED5DA3"/>
    <w:rsid w:val="00EE117B"/>
    <w:rsid w:val="00EE5D7D"/>
    <w:rsid w:val="00F04C30"/>
    <w:rsid w:val="00F05E05"/>
    <w:rsid w:val="00F125CD"/>
    <w:rsid w:val="00F21062"/>
    <w:rsid w:val="00F2303C"/>
    <w:rsid w:val="00F238C0"/>
    <w:rsid w:val="00F26AD6"/>
    <w:rsid w:val="00F43327"/>
    <w:rsid w:val="00F470F1"/>
    <w:rsid w:val="00F51275"/>
    <w:rsid w:val="00F55501"/>
    <w:rsid w:val="00F64F44"/>
    <w:rsid w:val="00F705D3"/>
    <w:rsid w:val="00F75336"/>
    <w:rsid w:val="00F84788"/>
    <w:rsid w:val="00F84809"/>
    <w:rsid w:val="00F8483C"/>
    <w:rsid w:val="00F92018"/>
    <w:rsid w:val="00F935A5"/>
    <w:rsid w:val="00F9496A"/>
    <w:rsid w:val="00FA2736"/>
    <w:rsid w:val="00FB0ECB"/>
    <w:rsid w:val="00FB3CA9"/>
    <w:rsid w:val="00FB5D37"/>
    <w:rsid w:val="00FB6853"/>
    <w:rsid w:val="00FB7FCB"/>
    <w:rsid w:val="00FC1528"/>
    <w:rsid w:val="00FC185D"/>
    <w:rsid w:val="00FC2F13"/>
    <w:rsid w:val="00FC492E"/>
    <w:rsid w:val="00FE2276"/>
    <w:rsid w:val="00FF23EC"/>
    <w:rsid w:val="00FF5568"/>
    <w:rsid w:val="00FF5B21"/>
    <w:rsid w:val="00FF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25CF"/>
  <w15:docId w15:val="{63CF35D7-6D83-4E0B-9C09-31B522E5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49"/>
    <w:pPr>
      <w:spacing w:after="200" w:line="276" w:lineRule="auto"/>
    </w:pPr>
    <w:rPr>
      <w:rFonts w:ascii="Times New Roman" w:eastAsia="Calibri" w:hAnsi="Times New Roman" w:cs="Times New Roman"/>
      <w:sz w:val="28"/>
    </w:rPr>
  </w:style>
  <w:style w:type="paragraph" w:styleId="1">
    <w:name w:val="heading 1"/>
    <w:basedOn w:val="a"/>
    <w:next w:val="a"/>
    <w:link w:val="10"/>
    <w:uiPriority w:val="9"/>
    <w:qFormat/>
    <w:rsid w:val="00090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E2BBA"/>
    <w:pPr>
      <w:keepNext/>
      <w:keepLines/>
      <w:spacing w:after="60" w:line="360" w:lineRule="auto"/>
      <w:ind w:firstLine="851"/>
      <w:jc w:val="both"/>
      <w:outlineLvl w:val="1"/>
    </w:pPr>
    <w:rPr>
      <w:rFonts w:eastAsia="Times New Roman"/>
      <w:bCs/>
      <w:color w:val="000000"/>
      <w:sz w:val="20"/>
      <w:szCs w:val="26"/>
    </w:rPr>
  </w:style>
  <w:style w:type="paragraph" w:styleId="3">
    <w:name w:val="heading 3"/>
    <w:basedOn w:val="a"/>
    <w:next w:val="a"/>
    <w:link w:val="30"/>
    <w:uiPriority w:val="9"/>
    <w:unhideWhenUsed/>
    <w:qFormat/>
    <w:rsid w:val="00E533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F26A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Light Grid Accent 4"/>
    <w:basedOn w:val="a1"/>
    <w:uiPriority w:val="62"/>
    <w:rsid w:val="00D0684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
    <w:name w:val="Light Grid Accent 3"/>
    <w:basedOn w:val="a1"/>
    <w:uiPriority w:val="62"/>
    <w:rsid w:val="00D0684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6">
    <w:name w:val="Light Grid Accent 6"/>
    <w:basedOn w:val="a1"/>
    <w:uiPriority w:val="62"/>
    <w:rsid w:val="00D0684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
    <w:name w:val="Light Grid Accent 2"/>
    <w:basedOn w:val="a1"/>
    <w:uiPriority w:val="62"/>
    <w:rsid w:val="007C6C5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20">
    <w:name w:val="Заголовок 2 Знак"/>
    <w:basedOn w:val="a0"/>
    <w:link w:val="2"/>
    <w:uiPriority w:val="9"/>
    <w:rsid w:val="00DE2BBA"/>
    <w:rPr>
      <w:rFonts w:ascii="Times New Roman" w:eastAsia="Times New Roman" w:hAnsi="Times New Roman" w:cs="Times New Roman"/>
      <w:bCs/>
      <w:color w:val="000000"/>
      <w:sz w:val="20"/>
      <w:szCs w:val="26"/>
    </w:rPr>
  </w:style>
  <w:style w:type="character" w:styleId="a3">
    <w:name w:val="Hyperlink"/>
    <w:basedOn w:val="a0"/>
    <w:uiPriority w:val="99"/>
    <w:unhideWhenUsed/>
    <w:rsid w:val="00DE2BBA"/>
    <w:rPr>
      <w:color w:val="0000FF"/>
      <w:u w:val="single"/>
    </w:rPr>
  </w:style>
  <w:style w:type="character" w:customStyle="1" w:styleId="10">
    <w:name w:val="Заголовок 1 Знак"/>
    <w:basedOn w:val="a0"/>
    <w:link w:val="1"/>
    <w:uiPriority w:val="9"/>
    <w:rsid w:val="00090006"/>
    <w:rPr>
      <w:rFonts w:asciiTheme="majorHAnsi" w:eastAsiaTheme="majorEastAsia" w:hAnsiTheme="majorHAnsi" w:cstheme="majorBidi"/>
      <w:color w:val="2F5496" w:themeColor="accent1" w:themeShade="BF"/>
      <w:sz w:val="32"/>
      <w:szCs w:val="32"/>
    </w:rPr>
  </w:style>
  <w:style w:type="table" w:styleId="-1">
    <w:name w:val="Light Grid Accent 1"/>
    <w:basedOn w:val="a1"/>
    <w:uiPriority w:val="62"/>
    <w:rsid w:val="002E3AF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a4">
    <w:name w:val="No Spacing"/>
    <w:uiPriority w:val="1"/>
    <w:qFormat/>
    <w:rsid w:val="002E3AF1"/>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5D29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29FF"/>
    <w:rPr>
      <w:rFonts w:ascii="Times New Roman" w:eastAsia="Calibri" w:hAnsi="Times New Roman" w:cs="Times New Roman"/>
      <w:sz w:val="28"/>
    </w:rPr>
  </w:style>
  <w:style w:type="paragraph" w:styleId="a7">
    <w:name w:val="footer"/>
    <w:basedOn w:val="a"/>
    <w:link w:val="a8"/>
    <w:uiPriority w:val="99"/>
    <w:unhideWhenUsed/>
    <w:rsid w:val="005D29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29FF"/>
    <w:rPr>
      <w:rFonts w:ascii="Times New Roman" w:eastAsia="Calibri" w:hAnsi="Times New Roman" w:cs="Times New Roman"/>
      <w:sz w:val="28"/>
    </w:rPr>
  </w:style>
  <w:style w:type="paragraph" w:styleId="a9">
    <w:name w:val="List Paragraph"/>
    <w:basedOn w:val="a"/>
    <w:uiPriority w:val="34"/>
    <w:qFormat/>
    <w:rsid w:val="003D47A0"/>
    <w:pPr>
      <w:ind w:left="720"/>
      <w:contextualSpacing/>
    </w:pPr>
  </w:style>
  <w:style w:type="character" w:customStyle="1" w:styleId="11">
    <w:name w:val="Неразрешенное упоминание1"/>
    <w:basedOn w:val="a0"/>
    <w:uiPriority w:val="99"/>
    <w:semiHidden/>
    <w:unhideWhenUsed/>
    <w:rsid w:val="00AC650B"/>
    <w:rPr>
      <w:color w:val="605E5C"/>
      <w:shd w:val="clear" w:color="auto" w:fill="E1DFDD"/>
    </w:rPr>
  </w:style>
  <w:style w:type="character" w:styleId="aa">
    <w:name w:val="annotation reference"/>
    <w:basedOn w:val="a0"/>
    <w:uiPriority w:val="99"/>
    <w:semiHidden/>
    <w:unhideWhenUsed/>
    <w:rsid w:val="00AC650B"/>
    <w:rPr>
      <w:sz w:val="16"/>
      <w:szCs w:val="16"/>
    </w:rPr>
  </w:style>
  <w:style w:type="paragraph" w:styleId="ab">
    <w:name w:val="annotation text"/>
    <w:basedOn w:val="a"/>
    <w:link w:val="ac"/>
    <w:uiPriority w:val="99"/>
    <w:unhideWhenUsed/>
    <w:rsid w:val="00AC650B"/>
    <w:pPr>
      <w:spacing w:line="240" w:lineRule="auto"/>
    </w:pPr>
    <w:rPr>
      <w:sz w:val="20"/>
      <w:szCs w:val="20"/>
    </w:rPr>
  </w:style>
  <w:style w:type="character" w:customStyle="1" w:styleId="ac">
    <w:name w:val="Текст примечания Знак"/>
    <w:basedOn w:val="a0"/>
    <w:link w:val="ab"/>
    <w:uiPriority w:val="99"/>
    <w:rsid w:val="00AC650B"/>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AC650B"/>
    <w:rPr>
      <w:b/>
      <w:bCs/>
    </w:rPr>
  </w:style>
  <w:style w:type="character" w:customStyle="1" w:styleId="ae">
    <w:name w:val="Тема примечания Знак"/>
    <w:basedOn w:val="ac"/>
    <w:link w:val="ad"/>
    <w:uiPriority w:val="99"/>
    <w:semiHidden/>
    <w:rsid w:val="00AC650B"/>
    <w:rPr>
      <w:rFonts w:ascii="Times New Roman" w:eastAsia="Calibri" w:hAnsi="Times New Roman" w:cs="Times New Roman"/>
      <w:b/>
      <w:bCs/>
      <w:sz w:val="20"/>
      <w:szCs w:val="20"/>
    </w:rPr>
  </w:style>
  <w:style w:type="table" w:customStyle="1" w:styleId="-461">
    <w:name w:val="Таблица-сетка 4 — акцент 61"/>
    <w:basedOn w:val="a1"/>
    <w:uiPriority w:val="49"/>
    <w:rsid w:val="00086DE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30">
    <w:name w:val="Заголовок 3 Знак"/>
    <w:basedOn w:val="a0"/>
    <w:link w:val="3"/>
    <w:uiPriority w:val="9"/>
    <w:rsid w:val="00E533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F26AD6"/>
    <w:rPr>
      <w:rFonts w:asciiTheme="majorHAnsi" w:eastAsiaTheme="majorEastAsia" w:hAnsiTheme="majorHAnsi" w:cstheme="majorBidi"/>
      <w:i/>
      <w:iCs/>
      <w:color w:val="2F5496" w:themeColor="accent1" w:themeShade="BF"/>
      <w:sz w:val="28"/>
    </w:rPr>
  </w:style>
  <w:style w:type="paragraph" w:styleId="af">
    <w:name w:val="TOC Heading"/>
    <w:basedOn w:val="1"/>
    <w:next w:val="a"/>
    <w:uiPriority w:val="39"/>
    <w:unhideWhenUsed/>
    <w:qFormat/>
    <w:rsid w:val="00F238C0"/>
    <w:pPr>
      <w:spacing w:line="259" w:lineRule="auto"/>
      <w:outlineLvl w:val="9"/>
    </w:pPr>
    <w:rPr>
      <w:lang w:eastAsia="ru-RU"/>
    </w:rPr>
  </w:style>
  <w:style w:type="paragraph" w:styleId="12">
    <w:name w:val="toc 1"/>
    <w:basedOn w:val="a"/>
    <w:next w:val="a"/>
    <w:autoRedefine/>
    <w:uiPriority w:val="39"/>
    <w:unhideWhenUsed/>
    <w:rsid w:val="00F238C0"/>
    <w:pPr>
      <w:spacing w:after="100"/>
    </w:pPr>
  </w:style>
  <w:style w:type="paragraph" w:styleId="31">
    <w:name w:val="toc 3"/>
    <w:basedOn w:val="a"/>
    <w:next w:val="a"/>
    <w:autoRedefine/>
    <w:uiPriority w:val="39"/>
    <w:unhideWhenUsed/>
    <w:rsid w:val="00F238C0"/>
    <w:pPr>
      <w:spacing w:after="100"/>
      <w:ind w:left="560"/>
    </w:pPr>
  </w:style>
  <w:style w:type="paragraph" w:styleId="af0">
    <w:name w:val="Balloon Text"/>
    <w:basedOn w:val="a"/>
    <w:link w:val="af1"/>
    <w:uiPriority w:val="99"/>
    <w:semiHidden/>
    <w:unhideWhenUsed/>
    <w:rsid w:val="00F8478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84788"/>
    <w:rPr>
      <w:rFonts w:ascii="Tahoma" w:eastAsia="Calibri" w:hAnsi="Tahoma" w:cs="Tahoma"/>
      <w:sz w:val="16"/>
      <w:szCs w:val="16"/>
    </w:rPr>
  </w:style>
  <w:style w:type="character" w:customStyle="1" w:styleId="UnresolvedMention">
    <w:name w:val="Unresolved Mention"/>
    <w:basedOn w:val="a0"/>
    <w:uiPriority w:val="99"/>
    <w:semiHidden/>
    <w:unhideWhenUsed/>
    <w:rsid w:val="00900D5C"/>
    <w:rPr>
      <w:color w:val="605E5C"/>
      <w:shd w:val="clear" w:color="auto" w:fill="E1DFDD"/>
    </w:rPr>
  </w:style>
  <w:style w:type="paragraph" w:styleId="21">
    <w:name w:val="toc 2"/>
    <w:basedOn w:val="a"/>
    <w:next w:val="a"/>
    <w:autoRedefine/>
    <w:uiPriority w:val="39"/>
    <w:unhideWhenUsed/>
    <w:rsid w:val="00A1152A"/>
    <w:pPr>
      <w:spacing w:after="100" w:line="259" w:lineRule="auto"/>
      <w:ind w:left="220"/>
    </w:pPr>
    <w:rPr>
      <w:rFonts w:asciiTheme="minorHAnsi" w:eastAsiaTheme="minorEastAsia" w:hAnsiTheme="minorHAnsi"/>
      <w:sz w:val="22"/>
      <w:lang w:eastAsia="ru-RU"/>
    </w:rPr>
  </w:style>
  <w:style w:type="paragraph" w:styleId="af2">
    <w:name w:val="Normal (Web)"/>
    <w:basedOn w:val="a"/>
    <w:uiPriority w:val="99"/>
    <w:semiHidden/>
    <w:unhideWhenUsed/>
    <w:rsid w:val="0076577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8585">
      <w:bodyDiv w:val="1"/>
      <w:marLeft w:val="0"/>
      <w:marRight w:val="0"/>
      <w:marTop w:val="0"/>
      <w:marBottom w:val="0"/>
      <w:divBdr>
        <w:top w:val="none" w:sz="0" w:space="0" w:color="auto"/>
        <w:left w:val="none" w:sz="0" w:space="0" w:color="auto"/>
        <w:bottom w:val="none" w:sz="0" w:space="0" w:color="auto"/>
        <w:right w:val="none" w:sz="0" w:space="0" w:color="auto"/>
      </w:divBdr>
    </w:div>
    <w:div w:id="162861672">
      <w:bodyDiv w:val="1"/>
      <w:marLeft w:val="0"/>
      <w:marRight w:val="0"/>
      <w:marTop w:val="0"/>
      <w:marBottom w:val="0"/>
      <w:divBdr>
        <w:top w:val="none" w:sz="0" w:space="0" w:color="auto"/>
        <w:left w:val="none" w:sz="0" w:space="0" w:color="auto"/>
        <w:bottom w:val="none" w:sz="0" w:space="0" w:color="auto"/>
        <w:right w:val="none" w:sz="0" w:space="0" w:color="auto"/>
      </w:divBdr>
    </w:div>
    <w:div w:id="204367714">
      <w:bodyDiv w:val="1"/>
      <w:marLeft w:val="0"/>
      <w:marRight w:val="0"/>
      <w:marTop w:val="0"/>
      <w:marBottom w:val="0"/>
      <w:divBdr>
        <w:top w:val="none" w:sz="0" w:space="0" w:color="auto"/>
        <w:left w:val="none" w:sz="0" w:space="0" w:color="auto"/>
        <w:bottom w:val="none" w:sz="0" w:space="0" w:color="auto"/>
        <w:right w:val="none" w:sz="0" w:space="0" w:color="auto"/>
      </w:divBdr>
    </w:div>
    <w:div w:id="377631892">
      <w:bodyDiv w:val="1"/>
      <w:marLeft w:val="0"/>
      <w:marRight w:val="0"/>
      <w:marTop w:val="0"/>
      <w:marBottom w:val="0"/>
      <w:divBdr>
        <w:top w:val="none" w:sz="0" w:space="0" w:color="auto"/>
        <w:left w:val="none" w:sz="0" w:space="0" w:color="auto"/>
        <w:bottom w:val="none" w:sz="0" w:space="0" w:color="auto"/>
        <w:right w:val="none" w:sz="0" w:space="0" w:color="auto"/>
      </w:divBdr>
    </w:div>
    <w:div w:id="440146887">
      <w:bodyDiv w:val="1"/>
      <w:marLeft w:val="0"/>
      <w:marRight w:val="0"/>
      <w:marTop w:val="0"/>
      <w:marBottom w:val="0"/>
      <w:divBdr>
        <w:top w:val="none" w:sz="0" w:space="0" w:color="auto"/>
        <w:left w:val="none" w:sz="0" w:space="0" w:color="auto"/>
        <w:bottom w:val="none" w:sz="0" w:space="0" w:color="auto"/>
        <w:right w:val="none" w:sz="0" w:space="0" w:color="auto"/>
      </w:divBdr>
    </w:div>
    <w:div w:id="769736667">
      <w:bodyDiv w:val="1"/>
      <w:marLeft w:val="0"/>
      <w:marRight w:val="0"/>
      <w:marTop w:val="0"/>
      <w:marBottom w:val="0"/>
      <w:divBdr>
        <w:top w:val="none" w:sz="0" w:space="0" w:color="auto"/>
        <w:left w:val="none" w:sz="0" w:space="0" w:color="auto"/>
        <w:bottom w:val="none" w:sz="0" w:space="0" w:color="auto"/>
        <w:right w:val="none" w:sz="0" w:space="0" w:color="auto"/>
      </w:divBdr>
    </w:div>
    <w:div w:id="1410038793">
      <w:bodyDiv w:val="1"/>
      <w:marLeft w:val="0"/>
      <w:marRight w:val="0"/>
      <w:marTop w:val="0"/>
      <w:marBottom w:val="0"/>
      <w:divBdr>
        <w:top w:val="none" w:sz="0" w:space="0" w:color="auto"/>
        <w:left w:val="none" w:sz="0" w:space="0" w:color="auto"/>
        <w:bottom w:val="none" w:sz="0" w:space="0" w:color="auto"/>
        <w:right w:val="none" w:sz="0" w:space="0" w:color="auto"/>
      </w:divBdr>
    </w:div>
    <w:div w:id="1412897719">
      <w:bodyDiv w:val="1"/>
      <w:marLeft w:val="0"/>
      <w:marRight w:val="0"/>
      <w:marTop w:val="0"/>
      <w:marBottom w:val="0"/>
      <w:divBdr>
        <w:top w:val="none" w:sz="0" w:space="0" w:color="auto"/>
        <w:left w:val="none" w:sz="0" w:space="0" w:color="auto"/>
        <w:bottom w:val="none" w:sz="0" w:space="0" w:color="auto"/>
        <w:right w:val="none" w:sz="0" w:space="0" w:color="auto"/>
      </w:divBdr>
    </w:div>
    <w:div w:id="1419711589">
      <w:bodyDiv w:val="1"/>
      <w:marLeft w:val="0"/>
      <w:marRight w:val="0"/>
      <w:marTop w:val="0"/>
      <w:marBottom w:val="0"/>
      <w:divBdr>
        <w:top w:val="none" w:sz="0" w:space="0" w:color="auto"/>
        <w:left w:val="none" w:sz="0" w:space="0" w:color="auto"/>
        <w:bottom w:val="none" w:sz="0" w:space="0" w:color="auto"/>
        <w:right w:val="none" w:sz="0" w:space="0" w:color="auto"/>
      </w:divBdr>
    </w:div>
    <w:div w:id="1651134901">
      <w:bodyDiv w:val="1"/>
      <w:marLeft w:val="0"/>
      <w:marRight w:val="0"/>
      <w:marTop w:val="0"/>
      <w:marBottom w:val="0"/>
      <w:divBdr>
        <w:top w:val="none" w:sz="0" w:space="0" w:color="auto"/>
        <w:left w:val="none" w:sz="0" w:space="0" w:color="auto"/>
        <w:bottom w:val="none" w:sz="0" w:space="0" w:color="auto"/>
        <w:right w:val="none" w:sz="0" w:space="0" w:color="auto"/>
      </w:divBdr>
    </w:div>
    <w:div w:id="1905025010">
      <w:bodyDiv w:val="1"/>
      <w:marLeft w:val="0"/>
      <w:marRight w:val="0"/>
      <w:marTop w:val="0"/>
      <w:marBottom w:val="0"/>
      <w:divBdr>
        <w:top w:val="none" w:sz="0" w:space="0" w:color="auto"/>
        <w:left w:val="none" w:sz="0" w:space="0" w:color="auto"/>
        <w:bottom w:val="none" w:sz="0" w:space="0" w:color="auto"/>
        <w:right w:val="none" w:sz="0" w:space="0" w:color="auto"/>
      </w:divBdr>
    </w:div>
    <w:div w:id="2128623684">
      <w:bodyDiv w:val="1"/>
      <w:marLeft w:val="0"/>
      <w:marRight w:val="0"/>
      <w:marTop w:val="0"/>
      <w:marBottom w:val="0"/>
      <w:divBdr>
        <w:top w:val="none" w:sz="0" w:space="0" w:color="auto"/>
        <w:left w:val="none" w:sz="0" w:space="0" w:color="auto"/>
        <w:bottom w:val="none" w:sz="0" w:space="0" w:color="auto"/>
        <w:right w:val="none" w:sz="0" w:space="0" w:color="auto"/>
      </w:divBdr>
    </w:div>
    <w:div w:id="21338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computers.ru/" TargetMode="External"/><Relationship Id="rId13" Type="http://schemas.openxmlformats.org/officeDocument/2006/relationships/hyperlink" Target="https://www.m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ercomputer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computer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percomputers.ru/" TargetMode="External"/><Relationship Id="rId4" Type="http://schemas.openxmlformats.org/officeDocument/2006/relationships/settings" Target="settings.xml"/><Relationship Id="rId9" Type="http://schemas.openxmlformats.org/officeDocument/2006/relationships/hyperlink" Target="http://www.supercomputer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E5DB-F74F-4A93-9BD9-1A41683C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50</Pages>
  <Words>11794</Words>
  <Characters>67228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alexey chaplygin</dc:creator>
  <cp:lastModifiedBy>Наталия Баскакова</cp:lastModifiedBy>
  <cp:revision>10</cp:revision>
  <dcterms:created xsi:type="dcterms:W3CDTF">2021-07-02T14:40:00Z</dcterms:created>
  <dcterms:modified xsi:type="dcterms:W3CDTF">2021-07-07T12:48:00Z</dcterms:modified>
</cp:coreProperties>
</file>