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7"/>
        </w:rPr>
        <w:t xml:space="preserve">Уведомление о начале сбора замечаний и предложений по проекту постановления Администрации городского округа Самара </w:t>
        <w:br/>
        <w:t xml:space="preserve">«О внесении изменений в постановление Администрации городского округа Самара от 28.04.2016 № 519 «Об утверждении реестра муниципальных маршр</w:t>
      </w:r>
      <w:r>
        <w:rPr>
          <w:rFonts w:ascii="Times New Roman" w:hAnsi="Times New Roman" w:eastAsia="Times New Roman" w:cs="Times New Roman"/>
          <w:b/>
          <w:color w:val="000000"/>
          <w:sz w:val="27"/>
        </w:rPr>
        <w:t xml:space="preserve">утов регулярных перевозок на территории городского округа Самара и признании утратившими силу отдельных муниципальных правовых актов городского округа Самара»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В соответствии с пунктом 20 Положения об организации </w:t>
        <w:br/>
        <w:t xml:space="preserve">в Администрации городского округа Самара системы внутреннего обеспечения соответствия требованиям антимонопольного законодательства, утвержденного постановлением Администрации городского округа Самара о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т 27.09.2019 № 715, в целях выявления комплаенс – рисков необходимо проведение анализа проектов нормативных правовых актов Администрации городского округа Самара.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Департаментом транспорта Администрации городского округа Самара (далее - Департамент транспорта) разработан проект постановления Администрации городского округа Самара«О внесении изменений </w:t>
        <w:br/>
        <w:t xml:space="preserve">в постановление Администрации городского округа Самара от 28.04.20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16 </w:t>
        <w:br/>
        <w:t xml:space="preserve">№ 519 «Об утверждении реестра муниципальных маршрутов регулярных перевозок на территории городского округа Самара и признании утратившими силу отдельных муниципальных правовых актов городского округа Самара» (далее – проект постановления).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Департамент транспорта уведомляет о начале сбора замечаний </w:t>
        <w:br/>
        <w:t xml:space="preserve">и предложений по проекту постановления. 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Сбор замечаний и предложений разработчиком проекта осуществляется до 17.01.2025 г.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Контактные данные для направления замечаний и предложений: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443069, г. Самара, ул. Мориса Тореза, 67А, каб. 5, а также по адресу электронной почты:deptrans@samadm.ru.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Ответственное</w:t>
      </w:r>
      <w:r>
        <w:rPr>
          <w:rFonts w:ascii="Times New Roman" w:hAnsi="Times New Roman" w:eastAsia="Times New Roman" w:cs="Times New Roman"/>
          <w:color w:val="000000"/>
          <w:sz w:val="27"/>
          <w:u w:val="single"/>
        </w:rPr>
        <w:t xml:space="preserve">лицо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: руководитель управления правового, кадрового </w:t>
        <w:br/>
        <w:t xml:space="preserve">и организационного обеспечения Департамента транспорта Е.А. Зотова</w:t>
      </w:r>
      <w:r/>
    </w:p>
    <w:p>
      <w:pPr>
        <w:ind w:left="0" w:right="0" w:firstLine="709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Получить информацию можно по телефону: 8 (846) 260-17-10.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Волга Ньюс</cp:lastModifiedBy>
  <cp:revision>2</cp:revision>
  <dcterms:modified xsi:type="dcterms:W3CDTF">2024-12-28T06:32:56Z</dcterms:modified>
</cp:coreProperties>
</file>