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FD" w:rsidRPr="00FF7A28" w:rsidRDefault="00307240" w:rsidP="00FF7A28">
      <w:pPr>
        <w:spacing w:after="0" w:line="240" w:lineRule="auto"/>
        <w:ind w:left="5953"/>
        <w:jc w:val="center"/>
        <w:rPr>
          <w:rFonts w:ascii="Times New Roman" w:hAnsi="Times New Roman" w:cs="Times New Roman"/>
          <w:sz w:val="28"/>
          <w:szCs w:val="28"/>
        </w:rPr>
      </w:pPr>
      <w:r w:rsidRPr="00FF7A28">
        <w:rPr>
          <w:rFonts w:ascii="Times New Roman" w:hAnsi="Times New Roman" w:cs="Times New Roman"/>
          <w:sz w:val="28"/>
          <w:szCs w:val="28"/>
        </w:rPr>
        <w:t>ПРИЛОЖЕНИЕ</w:t>
      </w:r>
      <w:r w:rsidR="00216D6D" w:rsidRPr="00FF7A28">
        <w:rPr>
          <w:rFonts w:ascii="Times New Roman" w:hAnsi="Times New Roman" w:cs="Times New Roman"/>
          <w:sz w:val="28"/>
          <w:szCs w:val="28"/>
        </w:rPr>
        <w:t xml:space="preserve"> </w:t>
      </w:r>
      <w:r w:rsidR="00FF7A28">
        <w:rPr>
          <w:rFonts w:ascii="Times New Roman" w:hAnsi="Times New Roman" w:cs="Times New Roman"/>
          <w:sz w:val="28"/>
          <w:szCs w:val="28"/>
        </w:rPr>
        <w:t>№ </w:t>
      </w:r>
      <w:r w:rsidR="00E40079" w:rsidRPr="00FF7A28">
        <w:rPr>
          <w:rFonts w:ascii="Times New Roman" w:hAnsi="Times New Roman" w:cs="Times New Roman"/>
          <w:sz w:val="28"/>
          <w:szCs w:val="28"/>
        </w:rPr>
        <w:t>2</w:t>
      </w:r>
    </w:p>
    <w:p w:rsidR="004711C8" w:rsidRPr="00FF7A28" w:rsidRDefault="00DD0B83" w:rsidP="00FF7A28">
      <w:pPr>
        <w:spacing w:after="0" w:line="240" w:lineRule="auto"/>
        <w:ind w:left="5953"/>
        <w:jc w:val="center"/>
        <w:rPr>
          <w:rFonts w:ascii="Times New Roman" w:hAnsi="Times New Roman" w:cs="Times New Roman"/>
          <w:sz w:val="28"/>
          <w:szCs w:val="28"/>
        </w:rPr>
      </w:pPr>
      <w:r w:rsidRPr="00FF7A28">
        <w:rPr>
          <w:rFonts w:ascii="Times New Roman" w:hAnsi="Times New Roman" w:cs="Times New Roman"/>
          <w:sz w:val="28"/>
          <w:szCs w:val="28"/>
        </w:rPr>
        <w:t>к постановлени</w:t>
      </w:r>
      <w:r w:rsidR="00621F4D" w:rsidRPr="00FF7A28">
        <w:rPr>
          <w:rFonts w:ascii="Times New Roman" w:hAnsi="Times New Roman" w:cs="Times New Roman"/>
          <w:sz w:val="28"/>
          <w:szCs w:val="28"/>
        </w:rPr>
        <w:t>ю</w:t>
      </w:r>
      <w:r w:rsidR="004711C8" w:rsidRPr="00FF7A28">
        <w:rPr>
          <w:rFonts w:ascii="Times New Roman" w:hAnsi="Times New Roman" w:cs="Times New Roman"/>
          <w:sz w:val="28"/>
          <w:szCs w:val="28"/>
        </w:rPr>
        <w:t xml:space="preserve"> </w:t>
      </w:r>
      <w:r w:rsidRPr="00FF7A28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D0B83" w:rsidRPr="00FF7A28" w:rsidRDefault="00DD0B83" w:rsidP="00FF7A28">
      <w:pPr>
        <w:spacing w:after="0" w:line="240" w:lineRule="auto"/>
        <w:ind w:left="5953"/>
        <w:jc w:val="center"/>
        <w:rPr>
          <w:rFonts w:ascii="Times New Roman" w:hAnsi="Times New Roman" w:cs="Times New Roman"/>
          <w:sz w:val="28"/>
          <w:szCs w:val="28"/>
        </w:rPr>
      </w:pPr>
      <w:r w:rsidRPr="00FF7A28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4711C8" w:rsidRPr="00FF7A28" w:rsidRDefault="00E50EB9" w:rsidP="00FF7A28">
      <w:pPr>
        <w:spacing w:after="0" w:line="240" w:lineRule="auto"/>
        <w:ind w:left="59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25.04.2020  № 137-п</w:t>
      </w:r>
      <w:bookmarkStart w:id="0" w:name="_GoBack"/>
      <w:bookmarkEnd w:id="0"/>
    </w:p>
    <w:p w:rsidR="00DD0B83" w:rsidRPr="00FF7A28" w:rsidRDefault="00DD0B83" w:rsidP="00FF7A28">
      <w:pPr>
        <w:spacing w:after="0" w:line="240" w:lineRule="auto"/>
        <w:ind w:left="5953"/>
        <w:jc w:val="center"/>
        <w:rPr>
          <w:rFonts w:ascii="Times New Roman" w:hAnsi="Times New Roman" w:cs="Times New Roman"/>
          <w:sz w:val="28"/>
          <w:szCs w:val="28"/>
        </w:rPr>
      </w:pPr>
    </w:p>
    <w:p w:rsidR="006E5EEE" w:rsidRPr="00FF7A28" w:rsidRDefault="006E5EEE" w:rsidP="00FF7A28">
      <w:pPr>
        <w:spacing w:after="0" w:line="240" w:lineRule="auto"/>
        <w:ind w:left="5953"/>
        <w:jc w:val="center"/>
        <w:rPr>
          <w:rFonts w:ascii="Times New Roman" w:hAnsi="Times New Roman" w:cs="Times New Roman"/>
          <w:sz w:val="28"/>
          <w:szCs w:val="28"/>
        </w:rPr>
      </w:pPr>
    </w:p>
    <w:p w:rsidR="00FF7A28" w:rsidRPr="00FF7A28" w:rsidRDefault="00216D6D" w:rsidP="00FF7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28">
        <w:rPr>
          <w:rFonts w:ascii="Times New Roman" w:hAnsi="Times New Roman" w:cs="Times New Roman"/>
          <w:b/>
          <w:sz w:val="28"/>
          <w:szCs w:val="28"/>
        </w:rPr>
        <w:t xml:space="preserve">Размер выплат </w:t>
      </w:r>
      <w:r w:rsidR="00DE0C94"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стимулирующего характера</w:t>
      </w:r>
    </w:p>
    <w:p w:rsidR="00FF7A28" w:rsidRPr="00FF7A28" w:rsidRDefault="005931B2" w:rsidP="00FF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 счет средств областного</w:t>
      </w:r>
      <w:r w:rsidR="00FF7A28"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бюджета Новосибирской области,</w:t>
      </w:r>
    </w:p>
    <w:p w:rsidR="006E5EEE" w:rsidRPr="00FF7A28" w:rsidRDefault="005931B2" w:rsidP="00FF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 том числе источником финансового об</w:t>
      </w:r>
      <w:r w:rsidR="00FF7A28"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еспечения которых являются иные </w:t>
      </w:r>
      <w:r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межбюджетные трансферты из федерального бюджета,</w:t>
      </w:r>
      <w:r w:rsidR="00FF7A28"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DE0C94"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за </w:t>
      </w:r>
      <w:r w:rsidR="007F196F"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выполнение особо важных работ медицинским и иным работникам, непосредственно участвующим в оказании медицинской помощи гражданам,</w:t>
      </w:r>
      <w:r w:rsidR="00FF7A28"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7F196F"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 которых выявлена новая к</w:t>
      </w:r>
      <w:r w:rsidR="005C742E"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оронавирусная инфекция </w:t>
      </w:r>
      <w:r w:rsidR="003A4F4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</w:t>
      </w:r>
      <w:r w:rsidR="005C742E"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COVID-19</w:t>
      </w:r>
      <w:r w:rsidR="003A4F4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)</w:t>
      </w:r>
    </w:p>
    <w:p w:rsidR="007A7E70" w:rsidRPr="00FF7A28" w:rsidRDefault="007A7E70" w:rsidP="00FF7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742E" w:rsidRPr="00FF7A28" w:rsidRDefault="005C742E" w:rsidP="00FF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754"/>
        <w:gridCol w:w="1843"/>
        <w:gridCol w:w="1559"/>
        <w:gridCol w:w="2268"/>
      </w:tblGrid>
      <w:tr w:rsidR="003C5FD9" w:rsidRPr="00FF7A28" w:rsidTr="00FF7A28">
        <w:trPr>
          <w:trHeight w:val="37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A28" w:rsidRDefault="00FF7A28" w:rsidP="00FF7A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12BDC" w:rsidRPr="00FF7A28" w:rsidRDefault="00212BDC" w:rsidP="00FF7A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</w:t>
            </w:r>
            <w:r w:rsidR="000A61BA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</w:t>
            </w:r>
            <w:r w:rsid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</w:t>
            </w:r>
            <w:r w:rsidR="00485A2B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(руб. в мес.), всего: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FF7A28" w:rsidRDefault="00FF7A28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212BDC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числе</w:t>
            </w:r>
          </w:p>
        </w:tc>
      </w:tr>
      <w:tr w:rsidR="003C5FD9" w:rsidRPr="00FF7A28" w:rsidTr="00FF7A28">
        <w:trPr>
          <w:trHeight w:val="871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BDC" w:rsidRPr="00FF7A28" w:rsidRDefault="00212BDC" w:rsidP="00FF7A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9B0E59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A61BA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ф</w:t>
            </w:r>
            <w:r w:rsidR="00212BDC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едераль</w:t>
            </w:r>
            <w:r w:rsidR="004711C8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12BDC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9B0E59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12BDC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областного бюджета Новосибирской области</w:t>
            </w: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="00485A2B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3C5FD9" w:rsidRPr="00FF7A28" w:rsidTr="00FF7A28">
        <w:trPr>
          <w:trHeight w:val="121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212BDC" w:rsidP="00FF7A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AC21CE" w:rsidP="00FF7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Врачи,</w:t>
            </w:r>
            <w:r w:rsidR="006F091B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2BDC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оказывающи</w:t>
            </w: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12BDC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скорую медицинскую помощь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76F2D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FF7A28" w:rsidRDefault="00B76F2D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FF7A28" w:rsidRDefault="00B76F2D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</w:t>
            </w:r>
            <w:r w:rsidR="00212BDC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5FD9" w:rsidRPr="00FF7A28" w:rsidTr="00FF7A28">
        <w:trPr>
          <w:trHeight w:val="2218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212BDC" w:rsidP="00FF7A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850DA2" w:rsidP="00FF7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Средний, младший медицинский персонал, оказывающий скорую медицинскую помощь, </w:t>
            </w:r>
            <w:r w:rsidR="00212BDC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</w:t>
            </w: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ители скорой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76F2D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1 250,</w:t>
            </w: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1 250,0</w:t>
            </w:r>
          </w:p>
        </w:tc>
      </w:tr>
      <w:tr w:rsidR="003C5FD9" w:rsidRPr="00FF7A28" w:rsidTr="00FF7A28">
        <w:trPr>
          <w:trHeight w:val="16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212BDC" w:rsidP="00FF7A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9D246E" w:rsidP="00FF7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Врачи, оказывающие специализированную</w:t>
            </w:r>
            <w:r w:rsid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медицинскую помощь в </w:t>
            </w: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</w:t>
            </w:r>
            <w:r w:rsidR="00745792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3C5FD9" w:rsidRPr="00FF7A28" w:rsidTr="00FF7A28">
        <w:trPr>
          <w:trHeight w:val="1893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212BDC" w:rsidP="00FF7A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745792" w:rsidP="00FF7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12BDC"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редний медицинский персонал</w:t>
            </w: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оказывающий специализированную</w:t>
            </w:r>
            <w:r w:rsid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медицинскую помощь в </w:t>
            </w: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2 500,0</w:t>
            </w:r>
          </w:p>
        </w:tc>
      </w:tr>
      <w:tr w:rsidR="003C5FD9" w:rsidRPr="00FF7A28" w:rsidTr="00FF7A28">
        <w:trPr>
          <w:trHeight w:val="18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212BDC" w:rsidP="00FF7A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745792" w:rsidP="00FF7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медицинский персонал, оказывающий специализированную</w:t>
            </w:r>
            <w:r w:rsid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медицинскую помощь в </w:t>
            </w: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BDC" w:rsidRPr="00FF7A28" w:rsidRDefault="00212BDC" w:rsidP="00F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1 250,0</w:t>
            </w:r>
          </w:p>
        </w:tc>
      </w:tr>
    </w:tbl>
    <w:p w:rsidR="00A7146B" w:rsidRPr="00FF7A28" w:rsidRDefault="00A7146B" w:rsidP="00FF7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5A2B" w:rsidRPr="00FF7A28" w:rsidRDefault="00FF7A28" w:rsidP="00FF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FF7A28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485A2B" w:rsidRPr="00FF7A28">
        <w:rPr>
          <w:rFonts w:ascii="Times New Roman" w:hAnsi="Times New Roman" w:cs="Times New Roman"/>
          <w:sz w:val="28"/>
          <w:szCs w:val="28"/>
        </w:rPr>
        <w:t>выплат установлен с учетом районного коэффициента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D6D" w:rsidRPr="00FF7A28" w:rsidRDefault="00485A2B" w:rsidP="00FF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7A28">
        <w:rPr>
          <w:rFonts w:ascii="Times New Roman" w:hAnsi="Times New Roman" w:cs="Times New Roman"/>
          <w:sz w:val="28"/>
          <w:szCs w:val="28"/>
        </w:rPr>
        <w:t>**</w:t>
      </w:r>
      <w:r w:rsidR="00FF7A28" w:rsidRPr="00FF7A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Выплаты </w:t>
      </w:r>
      <w:r w:rsidR="00A7146B" w:rsidRPr="00FF7A28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районного коэффициента, начисленного на выплаты стимулирующего характера в размере 5%, превышающих уровень районного коэффициента</w:t>
      </w:r>
      <w:r w:rsidR="00621F4D" w:rsidRPr="00FF7A28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A7146B" w:rsidRPr="00FF7A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установленный постановлением Правительства Российской Федерации от 31.05.1995 № 534 «О мерах по решению неотложных проблем стабилизации социально-экономического положения в Новосибирской области», в соответствии с постановлением </w:t>
      </w:r>
      <w:r w:rsidR="00621F4D" w:rsidRPr="00FF7A28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A7146B" w:rsidRPr="00FF7A28">
        <w:rPr>
          <w:rFonts w:ascii="Times New Roman" w:eastAsia="Times New Roman" w:hAnsi="Times New Roman" w:cs="Times New Roman"/>
          <w:sz w:val="28"/>
          <w:szCs w:val="28"/>
          <w:lang w:eastAsia="x-none"/>
        </w:rPr>
        <w:t>дминистрации Новосибирской области от 20.11.1995 № 474 «О</w:t>
      </w:r>
      <w:r w:rsidR="004711C8" w:rsidRPr="00FF7A2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A7146B" w:rsidRPr="00FF7A28">
        <w:rPr>
          <w:rFonts w:ascii="Times New Roman" w:eastAsia="Times New Roman" w:hAnsi="Times New Roman" w:cs="Times New Roman"/>
          <w:sz w:val="28"/>
          <w:szCs w:val="28"/>
          <w:lang w:eastAsia="x-none"/>
        </w:rPr>
        <w:t>введении повышенного районного коэффициента к заработной плате на</w:t>
      </w:r>
      <w:r w:rsidR="004711C8" w:rsidRPr="00FF7A2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A7146B" w:rsidRPr="00FF7A28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территории Новосибирской области»</w:t>
      </w:r>
      <w:r w:rsidR="00FF7A2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85A2B" w:rsidRPr="00FF7A28" w:rsidRDefault="00485A2B" w:rsidP="00FF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1C8" w:rsidRPr="00FF7A28" w:rsidRDefault="004711C8" w:rsidP="00FF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1C8" w:rsidRPr="00FF7A28" w:rsidRDefault="004711C8" w:rsidP="00FF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1C8" w:rsidRPr="00FF7A28" w:rsidRDefault="004711C8" w:rsidP="00FF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28">
        <w:rPr>
          <w:rFonts w:ascii="Times New Roman" w:hAnsi="Times New Roman" w:cs="Times New Roman"/>
          <w:sz w:val="28"/>
          <w:szCs w:val="28"/>
        </w:rPr>
        <w:t>_________</w:t>
      </w:r>
    </w:p>
    <w:sectPr w:rsidR="004711C8" w:rsidRPr="00FF7A28" w:rsidSect="00FF7A28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6C" w:rsidRDefault="00046D6C" w:rsidP="00FF7A28">
      <w:pPr>
        <w:spacing w:after="0" w:line="240" w:lineRule="auto"/>
      </w:pPr>
      <w:r>
        <w:separator/>
      </w:r>
    </w:p>
  </w:endnote>
  <w:endnote w:type="continuationSeparator" w:id="0">
    <w:p w:rsidR="00046D6C" w:rsidRDefault="00046D6C" w:rsidP="00FF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6C" w:rsidRDefault="00046D6C" w:rsidP="00FF7A28">
      <w:pPr>
        <w:spacing w:after="0" w:line="240" w:lineRule="auto"/>
      </w:pPr>
      <w:r>
        <w:separator/>
      </w:r>
    </w:p>
  </w:footnote>
  <w:footnote w:type="continuationSeparator" w:id="0">
    <w:p w:rsidR="00046D6C" w:rsidRDefault="00046D6C" w:rsidP="00FF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672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F7A28" w:rsidRPr="00FF7A28" w:rsidRDefault="00FF7A28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FF7A28">
          <w:rPr>
            <w:rFonts w:ascii="Times New Roman" w:hAnsi="Times New Roman" w:cs="Times New Roman"/>
            <w:sz w:val="20"/>
          </w:rPr>
          <w:fldChar w:fldCharType="begin"/>
        </w:r>
        <w:r w:rsidRPr="00FF7A28">
          <w:rPr>
            <w:rFonts w:ascii="Times New Roman" w:hAnsi="Times New Roman" w:cs="Times New Roman"/>
            <w:sz w:val="20"/>
          </w:rPr>
          <w:instrText>PAGE   \* MERGEFORMAT</w:instrText>
        </w:r>
        <w:r w:rsidRPr="00FF7A28">
          <w:rPr>
            <w:rFonts w:ascii="Times New Roman" w:hAnsi="Times New Roman" w:cs="Times New Roman"/>
            <w:sz w:val="20"/>
          </w:rPr>
          <w:fldChar w:fldCharType="separate"/>
        </w:r>
        <w:r w:rsidR="00E50EB9">
          <w:rPr>
            <w:rFonts w:ascii="Times New Roman" w:hAnsi="Times New Roman" w:cs="Times New Roman"/>
            <w:noProof/>
            <w:sz w:val="20"/>
          </w:rPr>
          <w:t>2</w:t>
        </w:r>
        <w:r w:rsidRPr="00FF7A28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B0"/>
    <w:rsid w:val="00023C5F"/>
    <w:rsid w:val="00046D6C"/>
    <w:rsid w:val="000A61BA"/>
    <w:rsid w:val="00135B2E"/>
    <w:rsid w:val="001429BC"/>
    <w:rsid w:val="00212BDC"/>
    <w:rsid w:val="00216D6D"/>
    <w:rsid w:val="002C51A7"/>
    <w:rsid w:val="002C55E6"/>
    <w:rsid w:val="00307240"/>
    <w:rsid w:val="003A4F45"/>
    <w:rsid w:val="003C5FD9"/>
    <w:rsid w:val="004711C8"/>
    <w:rsid w:val="00485A2B"/>
    <w:rsid w:val="004D6B7E"/>
    <w:rsid w:val="005931B2"/>
    <w:rsid w:val="005C742E"/>
    <w:rsid w:val="00621F4D"/>
    <w:rsid w:val="006C76F3"/>
    <w:rsid w:val="006E5EEE"/>
    <w:rsid w:val="006F091B"/>
    <w:rsid w:val="007146C1"/>
    <w:rsid w:val="00745792"/>
    <w:rsid w:val="007973F6"/>
    <w:rsid w:val="007A7E70"/>
    <w:rsid w:val="007F196F"/>
    <w:rsid w:val="00850DA2"/>
    <w:rsid w:val="0085204A"/>
    <w:rsid w:val="008553FD"/>
    <w:rsid w:val="00923990"/>
    <w:rsid w:val="00930F9C"/>
    <w:rsid w:val="009B0E59"/>
    <w:rsid w:val="009D246E"/>
    <w:rsid w:val="00A06D3A"/>
    <w:rsid w:val="00A26EB0"/>
    <w:rsid w:val="00A7146B"/>
    <w:rsid w:val="00AC21CE"/>
    <w:rsid w:val="00B76F2D"/>
    <w:rsid w:val="00D77540"/>
    <w:rsid w:val="00DD0B83"/>
    <w:rsid w:val="00DE0C94"/>
    <w:rsid w:val="00E40079"/>
    <w:rsid w:val="00E50EB9"/>
    <w:rsid w:val="00FE07AC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1BE6"/>
  <w15:docId w15:val="{436527E7-CEBB-40C9-A308-8B9A55E7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A28"/>
  </w:style>
  <w:style w:type="paragraph" w:styleId="a6">
    <w:name w:val="footer"/>
    <w:basedOn w:val="a"/>
    <w:link w:val="a7"/>
    <w:uiPriority w:val="99"/>
    <w:unhideWhenUsed/>
    <w:rsid w:val="00FF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Согрина Валентина Александровна</dc:creator>
  <cp:lastModifiedBy>Осокин Александр Валерьевич</cp:lastModifiedBy>
  <cp:revision>5</cp:revision>
  <cp:lastPrinted>2020-04-25T11:54:00Z</cp:lastPrinted>
  <dcterms:created xsi:type="dcterms:W3CDTF">2020-04-25T11:08:00Z</dcterms:created>
  <dcterms:modified xsi:type="dcterms:W3CDTF">2020-04-26T04:25:00Z</dcterms:modified>
</cp:coreProperties>
</file>