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ED9" w:rsidRPr="008E1ED9" w:rsidRDefault="008E1ED9" w:rsidP="008E1ED9">
      <w:pPr>
        <w:tabs>
          <w:tab w:val="left" w:pos="3402"/>
          <w:tab w:val="left" w:pos="9071"/>
        </w:tabs>
        <w:autoSpaceDE w:val="0"/>
        <w:autoSpaceDN w:val="0"/>
        <w:ind w:right="-1"/>
        <w:jc w:val="center"/>
        <w:rPr>
          <w:b/>
          <w:sz w:val="26"/>
          <w:szCs w:val="26"/>
        </w:rPr>
      </w:pPr>
      <w:r w:rsidRPr="008E1ED9">
        <w:rPr>
          <w:b/>
          <w:sz w:val="26"/>
          <w:szCs w:val="26"/>
        </w:rPr>
        <w:t>Оповещение о начале общественных обсуждений</w:t>
      </w:r>
    </w:p>
    <w:p w:rsidR="008E1ED9" w:rsidRPr="008E1ED9" w:rsidRDefault="008E1ED9" w:rsidP="008E1ED9">
      <w:pPr>
        <w:tabs>
          <w:tab w:val="left" w:pos="3402"/>
          <w:tab w:val="left" w:pos="9071"/>
        </w:tabs>
        <w:autoSpaceDE w:val="0"/>
        <w:autoSpaceDN w:val="0"/>
        <w:ind w:right="-1"/>
        <w:jc w:val="center"/>
        <w:rPr>
          <w:b/>
          <w:sz w:val="26"/>
          <w:szCs w:val="26"/>
        </w:rPr>
      </w:pPr>
    </w:p>
    <w:p w:rsidR="008E1ED9" w:rsidRPr="00520CD6" w:rsidRDefault="008E1ED9" w:rsidP="008E1ED9">
      <w:pPr>
        <w:ind w:firstLine="709"/>
        <w:jc w:val="both"/>
        <w:rPr>
          <w:bCs/>
          <w:sz w:val="26"/>
          <w:szCs w:val="26"/>
        </w:rPr>
      </w:pPr>
      <w:r w:rsidRPr="00520CD6">
        <w:rPr>
          <w:bCs/>
          <w:sz w:val="26"/>
          <w:szCs w:val="26"/>
        </w:rPr>
        <w:t>Комиссия по землепользованию и застройке городского округа "Город Архангельск" извещает о начале проведения общественных обсуждений по проекту</w:t>
      </w:r>
      <w:r w:rsidR="005235FA" w:rsidRPr="00134BD7">
        <w:rPr>
          <w:bCs/>
          <w:sz w:val="26"/>
          <w:szCs w:val="26"/>
        </w:rPr>
        <w:t xml:space="preserve"> </w:t>
      </w:r>
      <w:r w:rsidR="00134BD7" w:rsidRPr="00134BD7">
        <w:rPr>
          <w:bCs/>
          <w:sz w:val="26"/>
          <w:szCs w:val="26"/>
        </w:rPr>
        <w:t xml:space="preserve">внесения изменений в проект планировки центральной части муниципального образования "Город Архангельск" в границах элемента планировочной структуры: просп. Ломоносова, </w:t>
      </w:r>
      <w:r w:rsidR="00134BD7">
        <w:rPr>
          <w:bCs/>
          <w:sz w:val="26"/>
          <w:szCs w:val="26"/>
        </w:rPr>
        <w:br/>
      </w:r>
      <w:r w:rsidR="00134BD7" w:rsidRPr="00134BD7">
        <w:rPr>
          <w:bCs/>
          <w:sz w:val="26"/>
          <w:szCs w:val="26"/>
        </w:rPr>
        <w:t xml:space="preserve">ул. </w:t>
      </w:r>
      <w:proofErr w:type="spellStart"/>
      <w:r w:rsidR="00134BD7" w:rsidRPr="00134BD7">
        <w:rPr>
          <w:bCs/>
          <w:sz w:val="26"/>
          <w:szCs w:val="26"/>
        </w:rPr>
        <w:t>Выучейского</w:t>
      </w:r>
      <w:proofErr w:type="spellEnd"/>
      <w:r w:rsidR="00134BD7" w:rsidRPr="00134BD7">
        <w:rPr>
          <w:bCs/>
          <w:sz w:val="26"/>
          <w:szCs w:val="26"/>
        </w:rPr>
        <w:t xml:space="preserve">, просп. </w:t>
      </w:r>
      <w:proofErr w:type="spellStart"/>
      <w:r w:rsidR="00134BD7" w:rsidRPr="00134BD7">
        <w:rPr>
          <w:bCs/>
          <w:sz w:val="26"/>
          <w:szCs w:val="26"/>
        </w:rPr>
        <w:t>Чумбарова-Лучинского</w:t>
      </w:r>
      <w:proofErr w:type="spellEnd"/>
      <w:r w:rsidR="00134BD7" w:rsidRPr="00134BD7">
        <w:rPr>
          <w:bCs/>
          <w:sz w:val="26"/>
          <w:szCs w:val="26"/>
        </w:rPr>
        <w:t>, ул. Иоанна Кронштадтского площадью 1,6691 га</w:t>
      </w:r>
      <w:r w:rsidRPr="00520CD6">
        <w:rPr>
          <w:bCs/>
          <w:sz w:val="26"/>
          <w:szCs w:val="26"/>
        </w:rPr>
        <w:t>.</w:t>
      </w:r>
    </w:p>
    <w:p w:rsidR="008E1ED9" w:rsidRPr="00520CD6" w:rsidRDefault="008E1ED9" w:rsidP="008E1ED9">
      <w:pPr>
        <w:ind w:firstLine="709"/>
        <w:jc w:val="both"/>
        <w:rPr>
          <w:bCs/>
          <w:sz w:val="26"/>
          <w:szCs w:val="26"/>
        </w:rPr>
      </w:pPr>
      <w:r w:rsidRPr="00520CD6">
        <w:rPr>
          <w:bCs/>
          <w:sz w:val="26"/>
          <w:szCs w:val="26"/>
        </w:rPr>
        <w:t xml:space="preserve">Общественные обсуждения проводятся </w:t>
      </w:r>
      <w:r w:rsidR="00CF315E" w:rsidRPr="00134BD7">
        <w:rPr>
          <w:bCs/>
          <w:sz w:val="26"/>
          <w:szCs w:val="26"/>
        </w:rPr>
        <w:t xml:space="preserve">с </w:t>
      </w:r>
      <w:r w:rsidR="005235FA" w:rsidRPr="00134BD7">
        <w:rPr>
          <w:bCs/>
          <w:sz w:val="26"/>
          <w:szCs w:val="26"/>
        </w:rPr>
        <w:t>16 октября</w:t>
      </w:r>
      <w:r w:rsidR="00CF315E" w:rsidRPr="00134BD7">
        <w:rPr>
          <w:bCs/>
          <w:sz w:val="26"/>
          <w:szCs w:val="26"/>
        </w:rPr>
        <w:t xml:space="preserve"> 2026 года по </w:t>
      </w:r>
      <w:r w:rsidR="005235FA" w:rsidRPr="00134BD7">
        <w:rPr>
          <w:bCs/>
          <w:sz w:val="26"/>
          <w:szCs w:val="26"/>
        </w:rPr>
        <w:t>13 ноября</w:t>
      </w:r>
      <w:r w:rsidR="00CF315E" w:rsidRPr="005A40DD">
        <w:rPr>
          <w:sz w:val="26"/>
          <w:szCs w:val="26"/>
        </w:rPr>
        <w:t xml:space="preserve"> </w:t>
      </w:r>
      <w:r w:rsidR="005235FA">
        <w:rPr>
          <w:sz w:val="26"/>
          <w:szCs w:val="26"/>
        </w:rPr>
        <w:br/>
      </w:r>
      <w:r w:rsidR="00CF315E" w:rsidRPr="005A40DD">
        <w:rPr>
          <w:sz w:val="26"/>
          <w:szCs w:val="26"/>
        </w:rPr>
        <w:t>202</w:t>
      </w:r>
      <w:r w:rsidR="00CF315E">
        <w:rPr>
          <w:sz w:val="26"/>
          <w:szCs w:val="26"/>
        </w:rPr>
        <w:t>6</w:t>
      </w:r>
      <w:r w:rsidR="00CF315E" w:rsidRPr="005A40DD">
        <w:rPr>
          <w:sz w:val="26"/>
          <w:szCs w:val="26"/>
        </w:rPr>
        <w:t xml:space="preserve"> года</w:t>
      </w:r>
      <w:r w:rsidRPr="00520CD6">
        <w:rPr>
          <w:bCs/>
          <w:sz w:val="26"/>
          <w:szCs w:val="26"/>
        </w:rPr>
        <w:t>.</w:t>
      </w:r>
      <w:r w:rsidR="005235FA">
        <w:rPr>
          <w:bCs/>
          <w:sz w:val="26"/>
          <w:szCs w:val="26"/>
        </w:rPr>
        <w:t xml:space="preserve"> </w:t>
      </w:r>
    </w:p>
    <w:p w:rsidR="008E1ED9" w:rsidRPr="00520CD6" w:rsidRDefault="008E1ED9" w:rsidP="005235FA">
      <w:pPr>
        <w:ind w:firstLine="709"/>
        <w:jc w:val="both"/>
        <w:rPr>
          <w:bCs/>
          <w:sz w:val="26"/>
          <w:szCs w:val="26"/>
        </w:rPr>
      </w:pPr>
      <w:r w:rsidRPr="00520CD6">
        <w:rPr>
          <w:bCs/>
          <w:sz w:val="26"/>
          <w:szCs w:val="26"/>
        </w:rPr>
        <w:t xml:space="preserve">Прием замечаний и предложений от заинтересованных лиц, формирование перечня участников общественных обсуждений, предложений и замечаний по проекту проводится </w:t>
      </w:r>
      <w:r w:rsidR="005235FA">
        <w:rPr>
          <w:bCs/>
          <w:sz w:val="26"/>
          <w:szCs w:val="26"/>
        </w:rPr>
        <w:t>с 23 октября 2026 года по 28 октября 2026 года.</w:t>
      </w:r>
    </w:p>
    <w:p w:rsidR="008E1ED9" w:rsidRPr="00134BD7" w:rsidRDefault="008E1ED9" w:rsidP="00134BD7">
      <w:pPr>
        <w:ind w:firstLine="709"/>
        <w:jc w:val="both"/>
        <w:rPr>
          <w:sz w:val="26"/>
          <w:szCs w:val="26"/>
        </w:rPr>
      </w:pPr>
      <w:r w:rsidRPr="00520CD6">
        <w:rPr>
          <w:bCs/>
          <w:sz w:val="26"/>
          <w:szCs w:val="26"/>
        </w:rPr>
        <w:t xml:space="preserve">Документация по проекту </w:t>
      </w:r>
      <w:r w:rsidR="00134BD7" w:rsidRPr="00134BD7">
        <w:rPr>
          <w:sz w:val="26"/>
          <w:szCs w:val="26"/>
        </w:rPr>
        <w:t>внесения изменений в проект планировки центральной части муниципального образования "Город Архангельск" в границах эле</w:t>
      </w:r>
      <w:r w:rsidR="00134BD7">
        <w:rPr>
          <w:sz w:val="26"/>
          <w:szCs w:val="26"/>
        </w:rPr>
        <w:t xml:space="preserve">мента планировочной структуры: </w:t>
      </w:r>
      <w:r w:rsidR="00134BD7" w:rsidRPr="00134BD7">
        <w:rPr>
          <w:sz w:val="26"/>
          <w:szCs w:val="26"/>
        </w:rPr>
        <w:t xml:space="preserve">просп. Ломоносова, ул. </w:t>
      </w:r>
      <w:proofErr w:type="spellStart"/>
      <w:r w:rsidR="00134BD7" w:rsidRPr="00134BD7">
        <w:rPr>
          <w:sz w:val="26"/>
          <w:szCs w:val="26"/>
        </w:rPr>
        <w:t>Выучейского</w:t>
      </w:r>
      <w:proofErr w:type="spellEnd"/>
      <w:r w:rsidR="00134BD7" w:rsidRPr="00134BD7">
        <w:rPr>
          <w:sz w:val="26"/>
          <w:szCs w:val="26"/>
        </w:rPr>
        <w:t xml:space="preserve">, просп. </w:t>
      </w:r>
      <w:proofErr w:type="spellStart"/>
      <w:r w:rsidR="00134BD7" w:rsidRPr="00134BD7">
        <w:rPr>
          <w:sz w:val="26"/>
          <w:szCs w:val="26"/>
        </w:rPr>
        <w:t>Чумбарова-Лучинского</w:t>
      </w:r>
      <w:proofErr w:type="spellEnd"/>
      <w:r w:rsidR="00134BD7" w:rsidRPr="00134BD7">
        <w:rPr>
          <w:sz w:val="26"/>
          <w:szCs w:val="26"/>
        </w:rPr>
        <w:t>, ул. Иоанна Кронштадтского площадью 1,6691 га</w:t>
      </w:r>
      <w:r w:rsidR="00134BD7">
        <w:rPr>
          <w:sz w:val="26"/>
          <w:szCs w:val="26"/>
        </w:rPr>
        <w:t xml:space="preserve"> </w:t>
      </w:r>
      <w:r w:rsidRPr="00520CD6">
        <w:rPr>
          <w:bCs/>
          <w:sz w:val="26"/>
          <w:szCs w:val="26"/>
        </w:rPr>
        <w:t>представлена:</w:t>
      </w:r>
    </w:p>
    <w:p w:rsidR="00532FFC" w:rsidRPr="00532FFC" w:rsidRDefault="008E1ED9" w:rsidP="00532FFC">
      <w:pPr>
        <w:jc w:val="both"/>
        <w:rPr>
          <w:sz w:val="26"/>
          <w:szCs w:val="26"/>
        </w:rPr>
      </w:pPr>
      <w:r w:rsidRPr="008E1ED9">
        <w:rPr>
          <w:bCs/>
          <w:sz w:val="26"/>
          <w:szCs w:val="26"/>
        </w:rPr>
        <w:t xml:space="preserve">1. На официальном сайте Администрации городского округа "Город Архангельск"                в информационно-телекоммуникационной сети "Интернет" https://arhcity.gosuslugi.ru                    по ссылке: </w:t>
      </w:r>
      <w:proofErr w:type="gramStart"/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Деятельность/Направления деятельности/Градостроительство/Общественные обсуждения и публичные слушания/Проекты </w:t>
      </w:r>
      <w:r w:rsidR="00951F74">
        <w:rPr>
          <w:rFonts w:eastAsia="Calibri"/>
          <w:bCs/>
          <w:sz w:val="26"/>
          <w:szCs w:val="26"/>
          <w:lang w:eastAsia="en-US"/>
        </w:rPr>
        <w:t>планировки</w:t>
      </w:r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 территории</w:t>
      </w:r>
      <w:r w:rsidR="00532FFC" w:rsidRPr="00532FFC">
        <w:rPr>
          <w:rFonts w:ascii="Calibri" w:eastAsia="Calibri" w:hAnsi="Calibri"/>
          <w:sz w:val="22"/>
          <w:szCs w:val="22"/>
          <w:lang w:eastAsia="en-US"/>
        </w:rPr>
        <w:t xml:space="preserve"> /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Общественные обсуждения).</w:t>
      </w:r>
      <w:r w:rsidR="00532FFC" w:rsidRPr="00532FFC">
        <w:rPr>
          <w:sz w:val="26"/>
          <w:szCs w:val="26"/>
        </w:rPr>
        <w:t xml:space="preserve"> </w:t>
      </w:r>
      <w:bookmarkStart w:id="0" w:name="_GoBack"/>
      <w:bookmarkEnd w:id="0"/>
      <w:proofErr w:type="gramEnd"/>
    </w:p>
    <w:p w:rsidR="00532FFC" w:rsidRPr="00532FFC" w:rsidRDefault="008E1ED9" w:rsidP="00532FFC">
      <w:pPr>
        <w:jc w:val="both"/>
        <w:rPr>
          <w:sz w:val="26"/>
          <w:szCs w:val="26"/>
        </w:rPr>
      </w:pPr>
      <w:r w:rsidRPr="008E1ED9">
        <w:rPr>
          <w:bCs/>
          <w:sz w:val="26"/>
          <w:szCs w:val="26"/>
        </w:rPr>
        <w:t xml:space="preserve">2. </w:t>
      </w:r>
      <w:r w:rsidRPr="00520CD6">
        <w:rPr>
          <w:bCs/>
          <w:sz w:val="26"/>
          <w:szCs w:val="26"/>
        </w:rPr>
        <w:t>На экспозиции по адресу: официальный сайт Администрации городск</w:t>
      </w:r>
      <w:r w:rsidR="00532FFC">
        <w:rPr>
          <w:bCs/>
          <w:sz w:val="26"/>
          <w:szCs w:val="26"/>
        </w:rPr>
        <w:t xml:space="preserve">ого округа "Город Архангельск" </w:t>
      </w:r>
      <w:r w:rsidRPr="00520CD6">
        <w:rPr>
          <w:bCs/>
          <w:sz w:val="26"/>
          <w:szCs w:val="26"/>
        </w:rPr>
        <w:t xml:space="preserve">в информационно-телекоммуникационной сети "Интернет" https://arhcity.gosuslugi.ru по ссылке: </w:t>
      </w:r>
      <w:proofErr w:type="gramStart"/>
      <w:r w:rsidR="00532FFC" w:rsidRPr="00532FFC">
        <w:rPr>
          <w:rFonts w:eastAsia="Calibri"/>
          <w:bCs/>
          <w:sz w:val="26"/>
          <w:szCs w:val="26"/>
          <w:lang w:eastAsia="en-US"/>
        </w:rPr>
        <w:t>Деятельность/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Направления деятельности/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Градостроительство/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Общественные обсуждения и публичные слушания/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Проекты </w:t>
      </w:r>
      <w:r w:rsidR="00951F74">
        <w:rPr>
          <w:rFonts w:eastAsia="Calibri"/>
          <w:bCs/>
          <w:sz w:val="26"/>
          <w:szCs w:val="26"/>
          <w:lang w:eastAsia="en-US"/>
        </w:rPr>
        <w:t>планировки</w:t>
      </w:r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 территории</w:t>
      </w:r>
      <w:r w:rsidR="00532FFC" w:rsidRPr="00532FFC">
        <w:rPr>
          <w:rFonts w:ascii="Calibri" w:eastAsia="Calibri" w:hAnsi="Calibri"/>
          <w:sz w:val="22"/>
          <w:szCs w:val="22"/>
          <w:lang w:eastAsia="en-US"/>
        </w:rPr>
        <w:t xml:space="preserve"> /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Общественные обсуждения).</w:t>
      </w:r>
      <w:r w:rsidR="00532FFC" w:rsidRPr="00532FFC">
        <w:rPr>
          <w:sz w:val="26"/>
          <w:szCs w:val="26"/>
        </w:rPr>
        <w:t xml:space="preserve"> </w:t>
      </w:r>
      <w:proofErr w:type="gramEnd"/>
    </w:p>
    <w:p w:rsidR="008E1ED9" w:rsidRPr="00520CD6" w:rsidRDefault="00CF315E" w:rsidP="008E1ED9">
      <w:pPr>
        <w:ind w:firstLine="709"/>
        <w:jc w:val="both"/>
        <w:rPr>
          <w:bCs/>
          <w:sz w:val="26"/>
          <w:szCs w:val="26"/>
        </w:rPr>
      </w:pPr>
      <w:r w:rsidRPr="008D437D">
        <w:rPr>
          <w:bCs/>
          <w:sz w:val="26"/>
          <w:szCs w:val="26"/>
        </w:rPr>
        <w:t xml:space="preserve">Экспозиция проекта открыта с </w:t>
      </w:r>
      <w:r w:rsidR="005235FA">
        <w:rPr>
          <w:bCs/>
          <w:sz w:val="26"/>
          <w:szCs w:val="26"/>
        </w:rPr>
        <w:t>23 октября</w:t>
      </w:r>
      <w:r w:rsidRPr="008D437D">
        <w:rPr>
          <w:bCs/>
          <w:sz w:val="26"/>
          <w:szCs w:val="26"/>
        </w:rPr>
        <w:t xml:space="preserve"> 2026 года на официальном сайте </w:t>
      </w:r>
      <w:r>
        <w:rPr>
          <w:bCs/>
          <w:sz w:val="26"/>
          <w:szCs w:val="26"/>
        </w:rPr>
        <w:br/>
      </w:r>
      <w:r w:rsidRPr="008D437D">
        <w:rPr>
          <w:bCs/>
          <w:sz w:val="26"/>
          <w:szCs w:val="26"/>
        </w:rPr>
        <w:t xml:space="preserve">и проводится с 14:00 </w:t>
      </w:r>
      <w:r w:rsidR="005235FA">
        <w:rPr>
          <w:bCs/>
          <w:sz w:val="26"/>
          <w:szCs w:val="26"/>
        </w:rPr>
        <w:t>23 октября</w:t>
      </w:r>
      <w:r w:rsidRPr="008D437D">
        <w:rPr>
          <w:bCs/>
          <w:sz w:val="26"/>
          <w:szCs w:val="26"/>
        </w:rPr>
        <w:t xml:space="preserve"> 2026 года по 16:00 – </w:t>
      </w:r>
      <w:r w:rsidR="005235FA">
        <w:rPr>
          <w:bCs/>
          <w:sz w:val="26"/>
          <w:szCs w:val="26"/>
        </w:rPr>
        <w:t>28 октября</w:t>
      </w:r>
      <w:r w:rsidRPr="008D437D">
        <w:rPr>
          <w:bCs/>
          <w:sz w:val="26"/>
          <w:szCs w:val="26"/>
        </w:rPr>
        <w:t xml:space="preserve"> 2026 года</w:t>
      </w:r>
      <w:r w:rsidR="008E1ED9" w:rsidRPr="00520CD6">
        <w:rPr>
          <w:bCs/>
          <w:sz w:val="26"/>
          <w:szCs w:val="26"/>
        </w:rPr>
        <w:t>.</w:t>
      </w:r>
    </w:p>
    <w:p w:rsidR="008E1ED9" w:rsidRPr="008E1ED9" w:rsidRDefault="008E1ED9" w:rsidP="008E1ED9">
      <w:pPr>
        <w:ind w:firstLine="709"/>
        <w:jc w:val="both"/>
        <w:rPr>
          <w:sz w:val="26"/>
          <w:szCs w:val="26"/>
        </w:rPr>
      </w:pPr>
      <w:r w:rsidRPr="008E1ED9">
        <w:rPr>
          <w:bCs/>
          <w:sz w:val="26"/>
          <w:szCs w:val="26"/>
        </w:rPr>
        <w:t xml:space="preserve">Консультации по экспозиции проекта по теме общественных обсуждений проводятся согласно следующему графику: </w:t>
      </w:r>
    </w:p>
    <w:tbl>
      <w:tblPr>
        <w:tblW w:w="9317" w:type="dxa"/>
        <w:jc w:val="center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2552"/>
        <w:gridCol w:w="5103"/>
      </w:tblGrid>
      <w:tr w:rsidR="008E1ED9" w:rsidRPr="008E1ED9" w:rsidTr="00520CD6">
        <w:trPr>
          <w:trHeight w:val="275"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D9" w:rsidRPr="008E1ED9" w:rsidRDefault="008E1ED9" w:rsidP="008E1ED9">
            <w:pPr>
              <w:jc w:val="center"/>
              <w:rPr>
                <w:sz w:val="22"/>
                <w:szCs w:val="22"/>
              </w:rPr>
            </w:pPr>
            <w:r w:rsidRPr="008E1ED9">
              <w:rPr>
                <w:sz w:val="22"/>
                <w:szCs w:val="22"/>
              </w:rPr>
              <w:t>кабинет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D9" w:rsidRPr="008E1ED9" w:rsidRDefault="008E1ED9" w:rsidP="008E1ED9">
            <w:pPr>
              <w:jc w:val="center"/>
              <w:rPr>
                <w:sz w:val="22"/>
                <w:szCs w:val="22"/>
              </w:rPr>
            </w:pPr>
            <w:r w:rsidRPr="008E1ED9">
              <w:rPr>
                <w:sz w:val="22"/>
                <w:szCs w:val="22"/>
              </w:rPr>
              <w:t>дата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D9" w:rsidRPr="008E1ED9" w:rsidRDefault="008E1ED9" w:rsidP="008E1ED9">
            <w:pPr>
              <w:jc w:val="center"/>
              <w:rPr>
                <w:sz w:val="22"/>
                <w:szCs w:val="22"/>
              </w:rPr>
            </w:pPr>
            <w:r w:rsidRPr="008E1ED9">
              <w:rPr>
                <w:sz w:val="22"/>
                <w:szCs w:val="22"/>
              </w:rPr>
              <w:t>время</w:t>
            </w:r>
          </w:p>
        </w:tc>
      </w:tr>
      <w:tr w:rsidR="008E1ED9" w:rsidRPr="008E1ED9" w:rsidTr="00A77EC4">
        <w:trPr>
          <w:trHeight w:val="109"/>
          <w:jc w:val="center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D9" w:rsidRPr="008E1ED9" w:rsidRDefault="008E1ED9" w:rsidP="008E1ED9">
            <w:pPr>
              <w:jc w:val="both"/>
              <w:rPr>
                <w:sz w:val="22"/>
                <w:szCs w:val="22"/>
              </w:rPr>
            </w:pPr>
            <w:proofErr w:type="spellStart"/>
            <w:r w:rsidRPr="008E1ED9">
              <w:rPr>
                <w:sz w:val="22"/>
                <w:szCs w:val="22"/>
              </w:rPr>
              <w:t>каб</w:t>
            </w:r>
            <w:proofErr w:type="spellEnd"/>
            <w:r w:rsidRPr="008E1ED9">
              <w:rPr>
                <w:sz w:val="22"/>
                <w:szCs w:val="22"/>
              </w:rPr>
              <w:t>. 509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ED9" w:rsidRPr="008E1ED9" w:rsidRDefault="005235FA" w:rsidP="008E1E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октября</w:t>
            </w:r>
            <w:r w:rsidR="008E1ED9" w:rsidRPr="0035531C">
              <w:rPr>
                <w:sz w:val="22"/>
                <w:szCs w:val="22"/>
              </w:rPr>
              <w:t xml:space="preserve"> 2026</w:t>
            </w:r>
            <w:r w:rsidR="008E1ED9" w:rsidRPr="008E1ED9">
              <w:rPr>
                <w:bCs/>
                <w:sz w:val="26"/>
                <w:szCs w:val="26"/>
              </w:rPr>
              <w:t xml:space="preserve"> </w:t>
            </w:r>
            <w:r w:rsidR="008E1ED9" w:rsidRPr="008E1ED9">
              <w:rPr>
                <w:sz w:val="22"/>
                <w:szCs w:val="22"/>
              </w:rPr>
              <w:t>года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ED9" w:rsidRPr="008E1ED9" w:rsidRDefault="008E1ED9" w:rsidP="008E1ED9">
            <w:pPr>
              <w:jc w:val="center"/>
              <w:rPr>
                <w:sz w:val="22"/>
                <w:szCs w:val="22"/>
              </w:rPr>
            </w:pPr>
            <w:r w:rsidRPr="008E1ED9">
              <w:rPr>
                <w:sz w:val="22"/>
                <w:szCs w:val="22"/>
              </w:rPr>
              <w:t>с 13 часов 30 минут до 15 часов 00 минут</w:t>
            </w:r>
          </w:p>
        </w:tc>
      </w:tr>
    </w:tbl>
    <w:p w:rsidR="008E1ED9" w:rsidRPr="008E1ED9" w:rsidRDefault="008E1ED9" w:rsidP="008E1ED9">
      <w:pPr>
        <w:ind w:firstLine="709"/>
        <w:jc w:val="both"/>
        <w:rPr>
          <w:bCs/>
          <w:sz w:val="26"/>
          <w:szCs w:val="26"/>
        </w:rPr>
      </w:pPr>
      <w:r w:rsidRPr="008E1ED9">
        <w:rPr>
          <w:bCs/>
          <w:sz w:val="26"/>
          <w:szCs w:val="26"/>
        </w:rPr>
        <w:t>В период проведения общественных обсуждений участники общественных обсуждений имеют право вносить предложения и замечания, касающиеся обсуждаемого проекта посредством официального сайта Администрации городского округа "Город Архангельск" в информационно-телекоммуникационной сети "Интернет" https://arhcity.gosuslugi.ru по ссылке: Деятельность/Градостроительство – адрес электронной почты: architect@arhcity.ru, а также письменно по адресу: В.И. Ленина пл.,                 д. 5, г. Архангельск, 163000.</w:t>
      </w:r>
    </w:p>
    <w:p w:rsidR="008E1ED9" w:rsidRPr="008E1ED9" w:rsidRDefault="008E1ED9" w:rsidP="008E1ED9">
      <w:pPr>
        <w:ind w:firstLine="709"/>
        <w:jc w:val="both"/>
        <w:rPr>
          <w:bCs/>
          <w:sz w:val="26"/>
          <w:szCs w:val="26"/>
        </w:rPr>
      </w:pPr>
      <w:r w:rsidRPr="008E1ED9">
        <w:rPr>
          <w:bCs/>
          <w:sz w:val="26"/>
          <w:szCs w:val="26"/>
        </w:rPr>
        <w:t>Организатором общественных обсуждений является Комиссия по землепользованию и застройке городского округа "Город Архангельск".</w:t>
      </w:r>
    </w:p>
    <w:p w:rsidR="008E1ED9" w:rsidRPr="008E1ED9" w:rsidRDefault="008E1ED9" w:rsidP="008E1ED9">
      <w:pPr>
        <w:ind w:firstLine="709"/>
        <w:jc w:val="both"/>
        <w:rPr>
          <w:bCs/>
          <w:sz w:val="26"/>
          <w:szCs w:val="26"/>
        </w:rPr>
      </w:pPr>
      <w:r w:rsidRPr="008E1ED9">
        <w:rPr>
          <w:bCs/>
          <w:sz w:val="26"/>
          <w:szCs w:val="26"/>
        </w:rPr>
        <w:t>Контактные данные организатора: В.И. Ленина пл., д. 5, г. Архангельск, 163000;    тел. (8182) 607-461; 607-466; адрес электронной почты: architect@arhcity.ru.</w:t>
      </w:r>
    </w:p>
    <w:p w:rsidR="008E1ED9" w:rsidRPr="008E1ED9" w:rsidRDefault="008E1ED9" w:rsidP="008E1ED9">
      <w:pPr>
        <w:ind w:firstLine="709"/>
        <w:jc w:val="both"/>
        <w:rPr>
          <w:bCs/>
          <w:sz w:val="26"/>
          <w:szCs w:val="26"/>
        </w:rPr>
      </w:pPr>
      <w:r w:rsidRPr="008E1ED9">
        <w:rPr>
          <w:bCs/>
          <w:sz w:val="26"/>
          <w:szCs w:val="26"/>
        </w:rPr>
        <w:t xml:space="preserve">Форма подачи предложений и (или) замечаний по документации: опубликована                   на официальном сайте Администрации городского округа "Город Архангельск"                            в информационно-телекоммуникационной сети "Интернет"     https://arhcity.gosuslugi.ru </w:t>
      </w:r>
    </w:p>
    <w:p w:rsidR="008E1ED9" w:rsidRPr="008E1ED9" w:rsidRDefault="008E1ED9" w:rsidP="008E1ED9">
      <w:pPr>
        <w:ind w:firstLine="709"/>
        <w:jc w:val="both"/>
        <w:rPr>
          <w:bCs/>
          <w:sz w:val="26"/>
          <w:szCs w:val="26"/>
        </w:rPr>
      </w:pPr>
      <w:r w:rsidRPr="008E1ED9">
        <w:rPr>
          <w:bCs/>
          <w:sz w:val="26"/>
          <w:szCs w:val="26"/>
        </w:rPr>
        <w:lastRenderedPageBreak/>
        <w:t xml:space="preserve">по ссылке: </w:t>
      </w:r>
      <w:proofErr w:type="gramStart"/>
      <w:r w:rsidR="00532FFC" w:rsidRPr="00532FFC">
        <w:rPr>
          <w:rFonts w:eastAsia="Calibri"/>
          <w:bCs/>
          <w:sz w:val="26"/>
          <w:szCs w:val="26"/>
          <w:lang w:eastAsia="en-US"/>
        </w:rPr>
        <w:t>Деятельность/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Направления деятельности/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Градостроительство/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Общественные обсуждения и публичные слушания/</w:t>
      </w:r>
      <w:r w:rsidR="00532FFC">
        <w:rPr>
          <w:rFonts w:eastAsia="Calibri"/>
          <w:bCs/>
          <w:sz w:val="26"/>
          <w:szCs w:val="26"/>
          <w:lang w:eastAsia="en-US"/>
        </w:rPr>
        <w:t xml:space="preserve"> </w:t>
      </w:r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Проекты </w:t>
      </w:r>
      <w:r w:rsidR="00951F74">
        <w:rPr>
          <w:rFonts w:eastAsia="Calibri"/>
          <w:bCs/>
          <w:sz w:val="26"/>
          <w:szCs w:val="26"/>
          <w:lang w:eastAsia="en-US"/>
        </w:rPr>
        <w:t>планировки</w:t>
      </w:r>
      <w:r w:rsidR="00532FFC" w:rsidRPr="00532FFC">
        <w:rPr>
          <w:rFonts w:eastAsia="Calibri"/>
          <w:bCs/>
          <w:sz w:val="26"/>
          <w:szCs w:val="26"/>
          <w:lang w:eastAsia="en-US"/>
        </w:rPr>
        <w:t xml:space="preserve"> территории</w:t>
      </w:r>
      <w:r w:rsidR="00532FFC" w:rsidRPr="00532FFC">
        <w:rPr>
          <w:rFonts w:ascii="Calibri" w:eastAsia="Calibri" w:hAnsi="Calibri"/>
          <w:sz w:val="22"/>
          <w:szCs w:val="22"/>
          <w:lang w:eastAsia="en-US"/>
        </w:rPr>
        <w:t xml:space="preserve"> /</w:t>
      </w:r>
      <w:r w:rsidR="00532FFC" w:rsidRPr="00532FFC">
        <w:rPr>
          <w:rFonts w:eastAsia="Calibri"/>
          <w:bCs/>
          <w:sz w:val="26"/>
          <w:szCs w:val="26"/>
          <w:lang w:eastAsia="en-US"/>
        </w:rPr>
        <w:t>Общественные обсуждения).</w:t>
      </w:r>
      <w:proofErr w:type="gramEnd"/>
    </w:p>
    <w:sectPr w:rsidR="008E1ED9" w:rsidRPr="008E1ED9" w:rsidSect="004240C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8BE"/>
    <w:rsid w:val="00134BD7"/>
    <w:rsid w:val="002D7244"/>
    <w:rsid w:val="0035531C"/>
    <w:rsid w:val="004240CF"/>
    <w:rsid w:val="00520CD6"/>
    <w:rsid w:val="005235FA"/>
    <w:rsid w:val="00532FFC"/>
    <w:rsid w:val="005524C8"/>
    <w:rsid w:val="005C56FE"/>
    <w:rsid w:val="00652E90"/>
    <w:rsid w:val="008E1ED9"/>
    <w:rsid w:val="00951F74"/>
    <w:rsid w:val="00BE0EB7"/>
    <w:rsid w:val="00C148BE"/>
    <w:rsid w:val="00C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0CF"/>
    <w:rPr>
      <w:color w:val="0000FF"/>
      <w:u w:val="single"/>
    </w:rPr>
  </w:style>
  <w:style w:type="paragraph" w:customStyle="1" w:styleId="2">
    <w:name w:val="Стиль2"/>
    <w:basedOn w:val="a"/>
    <w:link w:val="20"/>
    <w:rsid w:val="004240CF"/>
    <w:pPr>
      <w:ind w:firstLine="709"/>
      <w:jc w:val="both"/>
    </w:pPr>
    <w:rPr>
      <w:color w:val="000000"/>
      <w:sz w:val="20"/>
      <w:lang w:val="x-none"/>
    </w:rPr>
  </w:style>
  <w:style w:type="character" w:customStyle="1" w:styleId="20">
    <w:name w:val="Стиль2 Знак"/>
    <w:link w:val="2"/>
    <w:locked/>
    <w:rsid w:val="004240CF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0CF"/>
    <w:rPr>
      <w:color w:val="0000FF"/>
      <w:u w:val="single"/>
    </w:rPr>
  </w:style>
  <w:style w:type="paragraph" w:customStyle="1" w:styleId="2">
    <w:name w:val="Стиль2"/>
    <w:basedOn w:val="a"/>
    <w:link w:val="20"/>
    <w:rsid w:val="004240CF"/>
    <w:pPr>
      <w:ind w:firstLine="709"/>
      <w:jc w:val="both"/>
    </w:pPr>
    <w:rPr>
      <w:color w:val="000000"/>
      <w:sz w:val="20"/>
      <w:lang w:val="x-none"/>
    </w:rPr>
  </w:style>
  <w:style w:type="character" w:customStyle="1" w:styleId="20">
    <w:name w:val="Стиль2 Знак"/>
    <w:link w:val="2"/>
    <w:locked/>
    <w:rsid w:val="004240CF"/>
    <w:rPr>
      <w:rFonts w:ascii="Times New Roman" w:eastAsia="Times New Roman" w:hAnsi="Times New Roman" w:cs="Times New Roman"/>
      <w:color w:val="000000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498</Words>
  <Characters>2844</Characters>
  <Application>Microsoft Office Word</Application>
  <DocSecurity>0</DocSecurity>
  <Lines>23</Lines>
  <Paragraphs>6</Paragraphs>
  <ScaleCrop>false</ScaleCrop>
  <Company>Администрация ГО "Город Архангельск"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Светлана Геннадьевна</dc:creator>
  <cp:keywords/>
  <dc:description/>
  <cp:lastModifiedBy>Шестакова Светлана Геннадьевна</cp:lastModifiedBy>
  <cp:revision>14</cp:revision>
  <dcterms:created xsi:type="dcterms:W3CDTF">2026-04-17T07:02:00Z</dcterms:created>
  <dcterms:modified xsi:type="dcterms:W3CDTF">2026-10-12T06:32:00Z</dcterms:modified>
</cp:coreProperties>
</file>