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2"/>
        <w:spacing w:lineRule="auto" w:line="240" w:before="0"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b"/>
        <w:tblW w:w="96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1"/>
        <w:gridCol w:w="141"/>
        <w:gridCol w:w="8646"/>
      </w:tblGrid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/>
              </w:rPr>
              <w:t xml:space="preserve">№ </w:t>
            </w:r>
            <w:r>
              <w:rPr>
                <w:rFonts w:eastAsia="Times New Roman"/>
              </w:rPr>
              <w:t>п/п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ind w:left="-108" w:right="-108" w:hanging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/>
              </w:rPr>
              <w:t>Адрес</w:t>
            </w:r>
          </w:p>
        </w:tc>
      </w:tr>
      <w:tr>
        <w:trPr/>
        <w:tc>
          <w:tcPr>
            <w:tcW w:w="9638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/>
                <w:b/>
              </w:rPr>
              <w:t>Металлургический район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50-летия ВЛКСМ, 35-37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50-летия ВЛКСМ, 11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Прокатная, 24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Сталеваров, 66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60-летия Октября, 26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Румянцева, 33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Сталеваров, 47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Дегтярева, 98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шоссе Металлургов, 70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50-летия ВЛКСМ, 16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Хлебозаводская, 66/1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пересечение улиц Б. Хмельницкого и Жукова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остановка «Сталеваров» возле сквера «Победы»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пересечение улиц Б. Хмельницкого и Румянцева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шоссе Металлургов, 19</w:t>
            </w:r>
          </w:p>
        </w:tc>
      </w:tr>
      <w:tr>
        <w:trPr/>
        <w:tc>
          <w:tcPr>
            <w:tcW w:w="9638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Тракторозаводский район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Артиллерийская, 65-67</w:t>
            </w:r>
          </w:p>
        </w:tc>
      </w:tr>
      <w:tr>
        <w:trPr>
          <w:trHeight w:val="162" w:hRule="atLeast"/>
        </w:trPr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Горького, 19 (на территории, прилегающей к Молодежному скверу</w:t>
            </w:r>
          </w:p>
        </w:tc>
      </w:tr>
      <w:tr>
        <w:trPr>
          <w:trHeight w:val="162" w:hRule="atLeast"/>
        </w:trPr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Комарова, 131б</w:t>
            </w:r>
          </w:p>
        </w:tc>
      </w:tr>
      <w:tr>
        <w:trPr>
          <w:trHeight w:val="162" w:hRule="atLeast"/>
        </w:trPr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Хохрякова, - ул. Чоппа</w:t>
            </w:r>
          </w:p>
        </w:tc>
      </w:tr>
      <w:tr>
        <w:trPr>
          <w:trHeight w:val="162" w:hRule="atLeast"/>
        </w:trPr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Зальцмана, 10</w:t>
            </w:r>
          </w:p>
        </w:tc>
      </w:tr>
      <w:tr>
        <w:trPr>
          <w:trHeight w:val="162" w:hRule="atLeast"/>
        </w:trPr>
        <w:tc>
          <w:tcPr>
            <w:tcW w:w="9638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Ленинский район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ind w:right="-108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Агалакова,  66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ind w:right="-108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Барбюса, 78/1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ind w:right="-108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ind w:left="-108" w:right="-108" w:hanging="0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sz w:val="22"/>
                <w:szCs w:val="22"/>
              </w:rPr>
              <w:t>ул. Гагарина,4б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sz w:val="22"/>
                <w:szCs w:val="22"/>
              </w:rPr>
              <w:t>ул. Гагарина,5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sz w:val="22"/>
                <w:szCs w:val="22"/>
              </w:rPr>
              <w:t>ул. Гагарина, 25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sz w:val="22"/>
                <w:szCs w:val="22"/>
              </w:rPr>
              <w:t>ул. Гагарина, 35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sz w:val="22"/>
                <w:szCs w:val="22"/>
              </w:rPr>
              <w:t>ул. Гагарина,50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sz w:val="22"/>
                <w:szCs w:val="22"/>
              </w:rPr>
              <w:t>ул. Гагарина,58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Дзержинского, 102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Дзержинского, 128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Дзержинского, 113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Масленникова, 8-10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Машиностроителей, 34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ind w:right="-108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Руставели, 7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ind w:right="-108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Тухачевского, 11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ind w:right="-108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36.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Энергетиков, 65</w:t>
            </w:r>
          </w:p>
        </w:tc>
      </w:tr>
      <w:tr>
        <w:trPr/>
        <w:tc>
          <w:tcPr>
            <w:tcW w:w="9638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Советский район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ind w:right="-108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37.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Евтеева, 4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930" w:leader="none"/>
              </w:tabs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Доватора, 42</w:t>
            </w:r>
          </w:p>
        </w:tc>
      </w:tr>
      <w:tr>
        <w:trPr/>
        <w:tc>
          <w:tcPr>
            <w:tcW w:w="9638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Центральный район</w:t>
            </w:r>
          </w:p>
        </w:tc>
      </w:tr>
      <w:tr>
        <w:trPr/>
        <w:tc>
          <w:tcPr>
            <w:tcW w:w="851" w:type="dxa"/>
            <w:tcBorders/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39.</w:t>
            </w:r>
          </w:p>
        </w:tc>
        <w:tc>
          <w:tcPr>
            <w:tcW w:w="8787" w:type="dxa"/>
            <w:gridSpan w:val="2"/>
            <w:tcBorders/>
            <w:shd w:fill="auto" w:val="clea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ул. Бр. Кашириных, 158</w:t>
            </w:r>
          </w:p>
        </w:tc>
      </w:tr>
      <w:tr>
        <w:trPr/>
        <w:tc>
          <w:tcPr>
            <w:tcW w:w="851" w:type="dxa"/>
            <w:tcBorders/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40.</w:t>
            </w:r>
          </w:p>
        </w:tc>
        <w:tc>
          <w:tcPr>
            <w:tcW w:w="8787" w:type="dxa"/>
            <w:gridSpan w:val="2"/>
            <w:tcBorders/>
            <w:shd w:fill="auto" w:val="clea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ул. Бр. Кашириных, 160</w:t>
            </w:r>
          </w:p>
        </w:tc>
      </w:tr>
      <w:tr>
        <w:trPr/>
        <w:tc>
          <w:tcPr>
            <w:tcW w:w="851" w:type="dxa"/>
            <w:tcBorders/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41.</w:t>
            </w:r>
          </w:p>
        </w:tc>
        <w:tc>
          <w:tcPr>
            <w:tcW w:w="8787" w:type="dxa"/>
            <w:gridSpan w:val="2"/>
            <w:tcBorders/>
            <w:shd w:fill="auto" w:val="clea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ул. Воровского, 60, у сквера 20-летия Победы</w:t>
            </w:r>
          </w:p>
        </w:tc>
      </w:tr>
      <w:tr>
        <w:trPr/>
        <w:tc>
          <w:tcPr>
            <w:tcW w:w="851" w:type="dxa"/>
            <w:tcBorders/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42.</w:t>
            </w:r>
          </w:p>
        </w:tc>
        <w:tc>
          <w:tcPr>
            <w:tcW w:w="8787" w:type="dxa"/>
            <w:gridSpan w:val="2"/>
            <w:tcBorders/>
            <w:shd w:fill="auto" w:val="clea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ул. Труда, 161</w:t>
            </w:r>
          </w:p>
        </w:tc>
      </w:tr>
      <w:tr>
        <w:trPr/>
        <w:tc>
          <w:tcPr>
            <w:tcW w:w="851" w:type="dxa"/>
            <w:tcBorders/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43.</w:t>
            </w:r>
          </w:p>
        </w:tc>
        <w:tc>
          <w:tcPr>
            <w:tcW w:w="8787" w:type="dxa"/>
            <w:gridSpan w:val="2"/>
            <w:tcBorders/>
            <w:shd w:fill="auto" w:val="clea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Ул. Энтузиастов, 18, прилегающая территории магазина «Дикси»</w:t>
            </w:r>
          </w:p>
        </w:tc>
      </w:tr>
      <w:tr>
        <w:trPr/>
        <w:tc>
          <w:tcPr>
            <w:tcW w:w="9638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Калининский район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Братьев Кашириных, д. 91-а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Братьев Кашириных, д. 102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Братьев Кашириных, д. 124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47.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250-летия Челябинска, д. 17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48.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Кирова, д. 2-а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49.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Кирова, д. 11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Кирова, д. 74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Молодогвардейцев, д. 41-г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52.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пр. Победы, д. 113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пр. Победы, д. 168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54.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пр. Победы, д. 289-а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55.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Чичерина, д. 37-б</w:t>
            </w:r>
          </w:p>
        </w:tc>
      </w:tr>
      <w:tr>
        <w:trPr/>
        <w:tc>
          <w:tcPr>
            <w:tcW w:w="9638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Курчатовский район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пересечение ул. Скульптора Головницкого – ул. Габдуллы Тука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57.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пр. Победы, 204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Скульптора Головницкого, 14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59.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Краснопольский пр., 13-г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Чичерина, 17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61.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Комсомольский пр., 70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Комсомольский пр., 115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Между домами Комсомольский пр., 69 и ул. Солнечная, 40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Шагольская, 10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Молодогвардейцев, 25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66.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пр. Победы, 330-а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пр. Победы, 350-а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68.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Краснопольский пр., 1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Краснопольский пр., 7-б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70.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Профессора Благих, 59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71.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Бейвеля, 112</w:t>
            </w:r>
          </w:p>
        </w:tc>
      </w:tr>
      <w:tr>
        <w:trPr/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72.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Бурденюка, 1/3</w:t>
            </w:r>
          </w:p>
        </w:tc>
      </w:tr>
    </w:tbl>
    <w:p>
      <w:pPr>
        <w:pStyle w:val="BodyTextIndent2"/>
        <w:spacing w:lineRule="auto" w:line="240" w:before="0" w:after="0"/>
        <w:ind w:left="0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709" w:top="1134" w:footer="0" w:bottom="993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41704431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375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93ea4"/>
    <w:pPr>
      <w:keepNext w:val="true"/>
      <w:jc w:val="right"/>
      <w:outlineLvl w:val="0"/>
    </w:pPr>
    <w:rPr>
      <w:sz w:val="24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4c310d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4c310d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qFormat/>
    <w:rsid w:val="001c3755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2" w:customStyle="1">
    <w:name w:val="Основной текст с отступом Знак"/>
    <w:basedOn w:val="DefaultParagraphFont"/>
    <w:link w:val="a5"/>
    <w:qFormat/>
    <w:rsid w:val="001c375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093ea4"/>
    <w:rPr>
      <w:rFonts w:ascii="Times New Roman" w:hAnsi="Times New Roman" w:eastAsia="Times New Roman"/>
      <w:sz w:val="24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4c310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4c310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22" w:customStyle="1">
    <w:name w:val="Основной текст с отступом 2 Знак"/>
    <w:basedOn w:val="DefaultParagraphFont"/>
    <w:link w:val="21"/>
    <w:uiPriority w:val="99"/>
    <w:qFormat/>
    <w:rsid w:val="004c310d"/>
    <w:rPr>
      <w:rFonts w:ascii="Times New Roman" w:hAnsi="Times New Roman" w:eastAsia="Times New Roman"/>
    </w:rPr>
  </w:style>
  <w:style w:type="character" w:styleId="Style13">
    <w:name w:val="Интернет-ссылка"/>
    <w:basedOn w:val="DefaultParagraphFont"/>
    <w:uiPriority w:val="99"/>
    <w:rsid w:val="004c310d"/>
    <w:rPr>
      <w:color w:val="0000FF"/>
      <w:u w:val="single"/>
    </w:rPr>
  </w:style>
  <w:style w:type="character" w:styleId="32" w:customStyle="1">
    <w:name w:val="Основной текст с отступом 3 Знак"/>
    <w:basedOn w:val="DefaultParagraphFont"/>
    <w:link w:val="31"/>
    <w:qFormat/>
    <w:rsid w:val="004c310d"/>
    <w:rPr>
      <w:rFonts w:ascii="Times New Roman" w:hAnsi="Times New Roman" w:eastAsia="Times New Roman"/>
      <w:sz w:val="16"/>
      <w:szCs w:val="16"/>
    </w:rPr>
  </w:style>
  <w:style w:type="character" w:styleId="Style14" w:customStyle="1">
    <w:name w:val="Название Знак"/>
    <w:basedOn w:val="DefaultParagraphFont"/>
    <w:link w:val="a9"/>
    <w:qFormat/>
    <w:rsid w:val="004c310d"/>
    <w:rPr>
      <w:rFonts w:ascii="Arial" w:hAnsi="Arial" w:eastAsia="Times New Roman"/>
      <w:b/>
      <w:kern w:val="2"/>
      <w:sz w:val="32"/>
    </w:rPr>
  </w:style>
  <w:style w:type="character" w:styleId="Style15">
    <w:name w:val="Выделение"/>
    <w:basedOn w:val="DefaultParagraphFont"/>
    <w:uiPriority w:val="20"/>
    <w:qFormat/>
    <w:rsid w:val="00e97339"/>
    <w:rPr>
      <w:i/>
      <w:iCs/>
    </w:rPr>
  </w:style>
  <w:style w:type="character" w:styleId="Appleconvertedspace" w:customStyle="1">
    <w:name w:val="apple-converted-space"/>
    <w:basedOn w:val="DefaultParagraphFont"/>
    <w:qFormat/>
    <w:rsid w:val="00e97339"/>
    <w:rPr/>
  </w:style>
  <w:style w:type="character" w:styleId="Style16" w:customStyle="1">
    <w:name w:val="Верхний колонтитул Знак"/>
    <w:basedOn w:val="DefaultParagraphFont"/>
    <w:link w:val="ad"/>
    <w:uiPriority w:val="99"/>
    <w:qFormat/>
    <w:rsid w:val="007e6efa"/>
    <w:rPr>
      <w:rFonts w:ascii="Times New Roman" w:hAnsi="Times New Roman" w:eastAsia="Times New Roman"/>
    </w:rPr>
  </w:style>
  <w:style w:type="character" w:styleId="Style17" w:customStyle="1">
    <w:name w:val="Нижний колонтитул Знак"/>
    <w:basedOn w:val="DefaultParagraphFont"/>
    <w:link w:val="af"/>
    <w:uiPriority w:val="99"/>
    <w:semiHidden/>
    <w:qFormat/>
    <w:rsid w:val="007e6efa"/>
    <w:rPr>
      <w:rFonts w:ascii="Times New Roman" w:hAnsi="Times New Roman" w:eastAsia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9">
    <w:name w:val="Body Text"/>
    <w:basedOn w:val="Normal"/>
    <w:link w:val="a4"/>
    <w:unhideWhenUsed/>
    <w:rsid w:val="001c3755"/>
    <w:pPr>
      <w:jc w:val="both"/>
    </w:pPr>
    <w:rPr>
      <w:sz w:val="28"/>
    </w:rPr>
  </w:style>
  <w:style w:type="paragraph" w:styleId="Style20">
    <w:name w:val="List"/>
    <w:basedOn w:val="Style19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3">
    <w:name w:val="Body Text Indent"/>
    <w:basedOn w:val="Normal"/>
    <w:link w:val="a6"/>
    <w:unhideWhenUsed/>
    <w:rsid w:val="001c3755"/>
    <w:pPr>
      <w:spacing w:before="0" w:after="120"/>
      <w:ind w:left="283" w:hanging="0"/>
    </w:pPr>
    <w:rPr/>
  </w:style>
  <w:style w:type="paragraph" w:styleId="BalloonText">
    <w:name w:val="Balloon Text"/>
    <w:basedOn w:val="Normal"/>
    <w:semiHidden/>
    <w:qFormat/>
    <w:rsid w:val="00750194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2"/>
    <w:uiPriority w:val="99"/>
    <w:unhideWhenUsed/>
    <w:qFormat/>
    <w:rsid w:val="004c310d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4c310d"/>
    <w:pPr>
      <w:spacing w:before="0" w:after="120"/>
      <w:ind w:left="283" w:hanging="0"/>
    </w:pPr>
    <w:rPr>
      <w:sz w:val="16"/>
      <w:szCs w:val="16"/>
    </w:rPr>
  </w:style>
  <w:style w:type="paragraph" w:styleId="Style24">
    <w:name w:val="Title"/>
    <w:basedOn w:val="Normal"/>
    <w:link w:val="aa"/>
    <w:qFormat/>
    <w:rsid w:val="004c310d"/>
    <w:pPr>
      <w:widowControl w:val="false"/>
      <w:spacing w:before="240" w:after="60"/>
      <w:jc w:val="center"/>
    </w:pPr>
    <w:rPr>
      <w:rFonts w:ascii="Arial" w:hAnsi="Arial"/>
      <w:b/>
      <w:kern w:val="2"/>
      <w:sz w:val="32"/>
    </w:rPr>
  </w:style>
  <w:style w:type="paragraph" w:styleId="Style25">
    <w:name w:val="Header"/>
    <w:basedOn w:val="Normal"/>
    <w:link w:val="ae"/>
    <w:uiPriority w:val="99"/>
    <w:unhideWhenUsed/>
    <w:rsid w:val="007e6ef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f0"/>
    <w:uiPriority w:val="99"/>
    <w:semiHidden/>
    <w:unhideWhenUsed/>
    <w:rsid w:val="007e6ef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fa25b3"/>
    <w:pPr>
      <w:widowControl/>
      <w:bidi w:val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c310d"/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80789AC-3BB6-4EAF-B929-87878D94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LibreOffice/6.1.3.2$Linux_X86_64 LibreOffice_project/10$Build-2</Application>
  <Pages>5</Pages>
  <Words>360</Words>
  <Characters>1843</Characters>
  <CharactersWithSpaces>2064</CharactersWithSpaces>
  <Paragraphs>155</Paragraphs>
  <Company>КУИиЗО г. Челябинска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2020-12-03T05:37:00Z</dcterms:created>
  <dc:creator>Зименко</dc:creator>
  <dc:description/>
  <dc:language>ru-RU</dc:language>
  <cp:lastModifiedBy>Плеханов</cp:lastModifiedBy>
  <cp:lastPrinted>2020-12-03T09:43:00Z</cp:lastPrinted>
  <dcterms:modified xsi:type="dcterms:W3CDTF">2020-12-07T06:35:00Z</dcterms:modified>
  <cp:revision>6</cp:revision>
  <dc:subject/>
  <dc:title>Начальнику отдела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КУИиЗО г. Челябинска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